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BBE1" w14:textId="77777777" w:rsidR="0060103D" w:rsidRPr="00C755B9" w:rsidRDefault="0060103D" w:rsidP="0060103D">
      <w:pPr>
        <w:tabs>
          <w:tab w:val="center" w:pos="-4500"/>
          <w:tab w:val="center" w:pos="-2070"/>
          <w:tab w:val="left" w:pos="540"/>
        </w:tabs>
        <w:autoSpaceDE w:val="0"/>
        <w:autoSpaceDN w:val="0"/>
        <w:adjustRightInd w:val="0"/>
        <w:spacing w:line="240" w:lineRule="auto"/>
        <w:rPr>
          <w:rFonts w:ascii="Noto Sans" w:eastAsia="Times New Roman" w:hAnsi="Noto Sans" w:cs="Noto Sans"/>
          <w:color w:val="000000" w:themeColor="text1"/>
          <w:sz w:val="22"/>
          <w:lang w:val="es-ES"/>
        </w:rPr>
      </w:pPr>
      <w:r>
        <w:rPr>
          <w:rFonts w:ascii="Noto Sans" w:eastAsia="Times New Roman" w:hAnsi="Noto Sans" w:cs="Noto Sans"/>
          <w:color w:val="000000" w:themeColor="text1"/>
          <w:sz w:val="22"/>
          <w:lang w:val="es-ES"/>
        </w:rPr>
        <w:t>COMUNICADO DE PRENSA</w:t>
      </w:r>
    </w:p>
    <w:p w14:paraId="581C6EF8" w14:textId="77777777" w:rsidR="0060103D" w:rsidRPr="00C755B9" w:rsidRDefault="0060103D" w:rsidP="0060103D">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0000" w:themeColor="text1"/>
          <w:sz w:val="28"/>
          <w:szCs w:val="28"/>
          <w:lang w:val="es-ES"/>
        </w:rPr>
      </w:pPr>
    </w:p>
    <w:p w14:paraId="55D9FDD4" w14:textId="77777777" w:rsidR="0060103D" w:rsidRPr="00C755B9" w:rsidRDefault="0060103D" w:rsidP="0060103D">
      <w:pPr>
        <w:tabs>
          <w:tab w:val="center" w:pos="-4500"/>
          <w:tab w:val="center" w:pos="-2070"/>
          <w:tab w:val="left" w:pos="540"/>
        </w:tabs>
        <w:autoSpaceDE w:val="0"/>
        <w:autoSpaceDN w:val="0"/>
        <w:adjustRightInd w:val="0"/>
        <w:spacing w:line="240" w:lineRule="auto"/>
        <w:rPr>
          <w:rFonts w:ascii="Noto Sans" w:eastAsia="Times New Roman" w:hAnsi="Noto Sans" w:cs="Noto Sans"/>
          <w:b/>
          <w:bCs/>
          <w:color w:val="003366"/>
          <w:sz w:val="28"/>
          <w:szCs w:val="28"/>
          <w:lang w:val="es-ES"/>
        </w:rPr>
      </w:pPr>
      <w:r>
        <w:rPr>
          <w:rFonts w:ascii="Noto Sans" w:eastAsia="Times New Roman" w:hAnsi="Noto Sans" w:cs="Noto Sans"/>
          <w:b/>
          <w:bCs/>
          <w:color w:val="000000" w:themeColor="text1"/>
          <w:sz w:val="28"/>
          <w:szCs w:val="28"/>
          <w:lang w:val="es-ES"/>
        </w:rPr>
        <w:t>De códigos de barras a etiquetas avanzadas: la andadura de OMNI Systems hacia la impresión digital con Domino</w:t>
      </w:r>
    </w:p>
    <w:p w14:paraId="26EB90C6" w14:textId="77777777" w:rsidR="0060103D" w:rsidRPr="00C755B9" w:rsidRDefault="0060103D" w:rsidP="0060103D">
      <w:pPr>
        <w:autoSpaceDE w:val="0"/>
        <w:autoSpaceDN w:val="0"/>
        <w:adjustRightInd w:val="0"/>
        <w:spacing w:line="240" w:lineRule="auto"/>
        <w:rPr>
          <w:rFonts w:ascii="Noto Sans" w:eastAsia="Times New Roman" w:hAnsi="Noto Sans" w:cs="Noto Sans"/>
          <w:b/>
          <w:bCs/>
          <w:sz w:val="20"/>
          <w:szCs w:val="20"/>
          <w:lang w:val="es-ES"/>
        </w:rPr>
      </w:pPr>
    </w:p>
    <w:p w14:paraId="361DBED7"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OMNI Systems, proveedor estadounidense líder de etiquetas de alta calidad para los sectores de logística, alimentación y bienes de consumo envasados, describió recientemente su trayectoria en aplicaciones de impresión digital a través de su colaboración continua con Domino. Con la adquisición de varias impresoras digitales inkjet UV Domino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en los últimos años, OMNI Systems sigue impulsando la eficacia, la precisión y la escalabilidad en la producción de etiquetas.</w:t>
      </w:r>
    </w:p>
    <w:p w14:paraId="2E2F1FD0"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p>
    <w:p w14:paraId="60E44301"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La empresa dispone ahora de tres unidades </w:t>
      </w:r>
      <w:r>
        <w:rPr>
          <w:rFonts w:ascii="Noto Sans" w:eastAsia="Times New Roman" w:hAnsi="Noto Sans" w:cs="Noto Sans"/>
          <w:b/>
          <w:bCs/>
          <w:sz w:val="22"/>
          <w:lang w:val="es-ES"/>
        </w:rPr>
        <w:t xml:space="preserve">K600i </w:t>
      </w:r>
      <w:r>
        <w:rPr>
          <w:rFonts w:ascii="Noto Sans" w:eastAsia="Times New Roman" w:hAnsi="Noto Sans" w:cs="Noto Sans"/>
          <w:sz w:val="22"/>
          <w:lang w:val="es-ES"/>
        </w:rPr>
        <w:t>en sus instalaciones de Cleveland (Ohio): dos unidades de doble barra de 558 mm y una unidad de barra única de 445 mm, que mejoran su capacidad de producir etiquetas de datos variables y códigos de barras secuenciales de alta calidad, a mayor velocidad y en mayores cantidades. En las instalaciones de St. Louis (Missouri), utilizan una unidad de barra única de 445 mm al servicio del creciente mercado de etiquetas prémium.</w:t>
      </w:r>
    </w:p>
    <w:p w14:paraId="2FEB7267"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p>
    <w:p w14:paraId="7690A89D" w14:textId="6C1D3EFF"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Dean Ketchum, Business Development Manager, destacó el posicionamiento de OMNI Systems: </w:t>
      </w:r>
      <w:r w:rsidR="00C57B4C">
        <w:rPr>
          <w:rFonts w:ascii="Noto Sans" w:eastAsia="Times New Roman" w:hAnsi="Noto Sans" w:cs="Noto Sans"/>
          <w:sz w:val="22"/>
          <w:lang w:val="es-ES"/>
        </w:rPr>
        <w:t>“</w:t>
      </w:r>
      <w:r>
        <w:rPr>
          <w:rFonts w:ascii="Noto Sans" w:eastAsia="Times New Roman" w:hAnsi="Noto Sans" w:cs="Noto Sans"/>
          <w:sz w:val="22"/>
          <w:lang w:val="es-ES"/>
        </w:rPr>
        <w:t>Ofrecemos el mejor precio y la mayor calidad del mercado. Nuestra capacidad para escalar y ofrecer soluciones rentables nos diferencia de la competencia y Domino nos ayuda a conseguirlo</w:t>
      </w:r>
      <w:r w:rsidR="00C57B4C">
        <w:rPr>
          <w:rFonts w:ascii="Noto Sans" w:eastAsia="Times New Roman" w:hAnsi="Noto Sans" w:cs="Noto Sans"/>
          <w:sz w:val="22"/>
          <w:lang w:val="es-ES"/>
        </w:rPr>
        <w:t>”</w:t>
      </w:r>
      <w:r>
        <w:rPr>
          <w:rFonts w:ascii="Noto Sans" w:eastAsia="Times New Roman" w:hAnsi="Noto Sans" w:cs="Noto Sans"/>
          <w:sz w:val="22"/>
          <w:lang w:val="es-ES"/>
        </w:rPr>
        <w:t>.</w:t>
      </w:r>
    </w:p>
    <w:p w14:paraId="26A18F04"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p>
    <w:p w14:paraId="1EF84939" w14:textId="7A0A4E3E"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Lo mismo opina AJ Newkirk, actual Continuous Improvement Manager cuya carrera de más de 20 años en la empresa comenzó como operario de impresoras. </w:t>
      </w:r>
      <w:r w:rsidR="00C57B4C">
        <w:rPr>
          <w:rFonts w:ascii="Noto Sans" w:eastAsia="Times New Roman" w:hAnsi="Noto Sans" w:cs="Noto Sans"/>
          <w:sz w:val="22"/>
          <w:lang w:val="es-ES"/>
        </w:rPr>
        <w:t>“</w:t>
      </w:r>
      <w:r>
        <w:rPr>
          <w:rFonts w:ascii="Noto Sans" w:eastAsia="Times New Roman" w:hAnsi="Noto Sans" w:cs="Noto Sans"/>
          <w:sz w:val="22"/>
          <w:lang w:val="es-ES"/>
        </w:rPr>
        <w:t xml:space="preserve">OMNI Systems siempre se ha centrado en ofrecer etiquetas de bajo coste y alta calidad con un servicio excepcional. Nuestra inversión continua en impresión digital, especialmente con la tecnología de Domino </w:t>
      </w:r>
      <w:r>
        <w:rPr>
          <w:rFonts w:ascii="Noto Sans" w:eastAsia="Times New Roman" w:hAnsi="Noto Sans" w:cs="Noto Sans"/>
          <w:b/>
          <w:bCs/>
          <w:sz w:val="22"/>
          <w:lang w:val="es-ES"/>
        </w:rPr>
        <w:t>K600i</w:t>
      </w:r>
      <w:r>
        <w:rPr>
          <w:rFonts w:ascii="Noto Sans" w:eastAsia="Times New Roman" w:hAnsi="Noto Sans" w:cs="Noto Sans"/>
          <w:sz w:val="22"/>
          <w:lang w:val="es-ES"/>
        </w:rPr>
        <w:t>, nos permite seguir a la vanguardia de la eficiencia e innovación, a la vez que satisfacemos las nuevas necesidades de nuestros clientes</w:t>
      </w:r>
      <w:r w:rsidR="00C57B4C">
        <w:rPr>
          <w:rFonts w:ascii="Noto Sans" w:eastAsia="Times New Roman" w:hAnsi="Noto Sans" w:cs="Noto Sans"/>
          <w:sz w:val="22"/>
          <w:lang w:val="es-ES"/>
        </w:rPr>
        <w:t>”</w:t>
      </w:r>
      <w:r>
        <w:rPr>
          <w:rFonts w:ascii="Noto Sans" w:eastAsia="Times New Roman" w:hAnsi="Noto Sans" w:cs="Noto Sans"/>
          <w:sz w:val="22"/>
          <w:lang w:val="es-ES"/>
        </w:rPr>
        <w:t>.</w:t>
      </w:r>
    </w:p>
    <w:p w14:paraId="361DCF19"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12"/>
          <w:szCs w:val="12"/>
          <w:lang w:val="es-ES"/>
        </w:rPr>
      </w:pPr>
    </w:p>
    <w:p w14:paraId="309EBF2F"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12"/>
          <w:szCs w:val="12"/>
          <w:lang w:val="es-ES"/>
        </w:rPr>
      </w:pPr>
    </w:p>
    <w:p w14:paraId="55194464"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22"/>
          <w:lang w:val="es-ES"/>
        </w:rPr>
      </w:pPr>
      <w:r>
        <w:rPr>
          <w:rFonts w:ascii="Noto Sans" w:eastAsia="Times New Roman" w:hAnsi="Noto Sans" w:cs="Noto Sans"/>
          <w:b/>
          <w:bCs/>
          <w:color w:val="003366"/>
          <w:sz w:val="22"/>
          <w:lang w:val="es-ES"/>
        </w:rPr>
        <w:t>Cómo empezó todo</w:t>
      </w:r>
    </w:p>
    <w:p w14:paraId="456193C2"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La andadura de OMNI Systems hacia la impresión digital comenzó hace más de una década, con la instalación de su primera impresora Domino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en 2013. Adquirida originalmente para servir a un solo cliente, la tecnología pronto resultó decisiva para ampliar las capacidades de la empresa. Una de las contribuciones más notables de OMNI Systems incluye su colaboración con uno de los principales minoristas del mundo para desarrollar una etiqueta esencial en las operaciones logísticas y envíos globales.</w:t>
      </w:r>
    </w:p>
    <w:p w14:paraId="4B6E54BD"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12"/>
          <w:szCs w:val="12"/>
          <w:lang w:val="es-ES"/>
        </w:rPr>
      </w:pPr>
    </w:p>
    <w:p w14:paraId="62B5B9A3"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12"/>
          <w:szCs w:val="12"/>
          <w:lang w:val="es-ES"/>
        </w:rPr>
      </w:pPr>
    </w:p>
    <w:p w14:paraId="709FA064"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b/>
          <w:bCs/>
          <w:color w:val="003366"/>
          <w:sz w:val="22"/>
          <w:lang w:val="es-ES"/>
        </w:rPr>
        <w:lastRenderedPageBreak/>
        <w:t>La tecnología</w:t>
      </w:r>
    </w:p>
    <w:p w14:paraId="36D91809"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B050"/>
          <w:sz w:val="22"/>
          <w:lang w:val="es-ES"/>
        </w:rPr>
      </w:pPr>
      <w:r>
        <w:rPr>
          <w:rFonts w:ascii="Noto Sans" w:eastAsia="Times New Roman" w:hAnsi="Noto Sans" w:cs="Noto Sans"/>
          <w:sz w:val="22"/>
          <w:lang w:val="es-ES"/>
        </w:rPr>
        <w:t xml:space="preserve">Domino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es una unidad digital inkjet monocromática UV de eficacia demostrada y altamente productiva, que imprime datos variables en una amplia gama de bobinas y hojas, tanto estucadas como sin estucar. La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suele integrarse con una impresora flexográfica, una rebobinadora o un sistema de acabado, capaz de imprimir hasta 150 metros por minuto a 600 dpi, en una configuración de doble barra, o 75 metros por minuto con barra única. Las anchuras estándar de las barras de impresión son 108 mm, 220 mm, 333 mm, 445 mm y 558 mm.</w:t>
      </w:r>
    </w:p>
    <w:p w14:paraId="417BE6EA"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22"/>
          <w:lang w:val="es-ES"/>
        </w:rPr>
      </w:pPr>
    </w:p>
    <w:p w14:paraId="49566A16"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22"/>
          <w:lang w:val="es-ES"/>
        </w:rPr>
      </w:pPr>
      <w:r>
        <w:rPr>
          <w:rFonts w:ascii="Noto Sans" w:eastAsia="Times New Roman" w:hAnsi="Noto Sans" w:cs="Noto Sans"/>
          <w:b/>
          <w:bCs/>
          <w:color w:val="003366"/>
          <w:sz w:val="22"/>
          <w:lang w:val="es-ES"/>
        </w:rPr>
        <w:t>Producir al máximo</w:t>
      </w:r>
    </w:p>
    <w:p w14:paraId="1330A7FC"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En las instalaciones de Cleveland, con un programa de producción que funciona ininterrumpidamente cinco días a la semana e imprime entre 6,5 y 8 millones de etiquetas cada 24 horas en las unidades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de 558 mm, la durabilidad y fiabilidad de la tecnología de Domino han desempeñado un papel crucial en las operaciones de OMNI Systems. El avanzado sistema de doble barra acelera la producción y mantiene una excelente calidad de impresión, factor clave en la decisión de la empresa de seguir invirtiendo en soluciones Domino.  </w:t>
      </w:r>
    </w:p>
    <w:p w14:paraId="4CA927CB"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12"/>
          <w:szCs w:val="12"/>
          <w:lang w:val="es-ES"/>
        </w:rPr>
      </w:pPr>
    </w:p>
    <w:p w14:paraId="106867E6"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12"/>
          <w:szCs w:val="12"/>
          <w:lang w:val="es-ES"/>
        </w:rPr>
      </w:pPr>
    </w:p>
    <w:p w14:paraId="10668B2B" w14:textId="77777777" w:rsidR="0060103D" w:rsidRPr="00C755B9" w:rsidRDefault="0060103D" w:rsidP="0060103D">
      <w:pPr>
        <w:autoSpaceDE w:val="0"/>
        <w:autoSpaceDN w:val="0"/>
        <w:adjustRightInd w:val="0"/>
        <w:spacing w:line="240" w:lineRule="auto"/>
        <w:rPr>
          <w:rFonts w:ascii="Noto Sans" w:eastAsia="Times New Roman" w:hAnsi="Noto Sans" w:cs="Noto Sans"/>
          <w:b/>
          <w:color w:val="003366"/>
          <w:sz w:val="22"/>
          <w:lang w:val="es-ES"/>
        </w:rPr>
      </w:pPr>
      <w:r>
        <w:rPr>
          <w:rFonts w:ascii="Noto Sans" w:eastAsia="Times New Roman" w:hAnsi="Noto Sans" w:cs="Noto Sans"/>
          <w:b/>
          <w:bCs/>
          <w:color w:val="003366"/>
          <w:sz w:val="22"/>
          <w:lang w:val="es-ES"/>
        </w:rPr>
        <w:t>Buenas perspectivas de futuro</w:t>
      </w:r>
    </w:p>
    <w:p w14:paraId="48F5B555" w14:textId="1B72D85A"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El presidente de OMNI Systems, Mike Murton, afirma: </w:t>
      </w:r>
      <w:r w:rsidR="00C57B4C">
        <w:rPr>
          <w:rFonts w:ascii="Noto Sans" w:eastAsia="Times New Roman" w:hAnsi="Noto Sans" w:cs="Noto Sans"/>
          <w:sz w:val="22"/>
          <w:lang w:val="es-ES"/>
        </w:rPr>
        <w:t>“</w:t>
      </w:r>
      <w:r>
        <w:rPr>
          <w:rFonts w:ascii="Noto Sans" w:eastAsia="Times New Roman" w:hAnsi="Noto Sans" w:cs="Noto Sans"/>
          <w:sz w:val="22"/>
          <w:lang w:val="es-ES"/>
        </w:rPr>
        <w:t>La capacidad de imprimir etiquetas de datos variables de alta calidad a escala es más importante que nunca. A medida que las necesidades de los clientes siguen evolucionando, sobre todo con el auge de los códigos QR y la iniciativa Sunrise 2027 de GS1, estamos bien posicionados para proporcionar soluciones innovadoras que satisfagan las exigencias modernas de la cadena de suministro</w:t>
      </w:r>
      <w:r w:rsidR="00C57B4C">
        <w:rPr>
          <w:rFonts w:ascii="Noto Sans" w:eastAsia="Times New Roman" w:hAnsi="Noto Sans" w:cs="Noto Sans"/>
          <w:sz w:val="22"/>
          <w:lang w:val="es-ES"/>
        </w:rPr>
        <w:t>”</w:t>
      </w:r>
      <w:r>
        <w:rPr>
          <w:rFonts w:ascii="Noto Sans" w:eastAsia="Times New Roman" w:hAnsi="Noto Sans" w:cs="Noto Sans"/>
          <w:sz w:val="22"/>
          <w:lang w:val="es-ES"/>
        </w:rPr>
        <w:t>.</w:t>
      </w:r>
    </w:p>
    <w:p w14:paraId="153A4703"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p>
    <w:p w14:paraId="77C2FC5A"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De cara al futuro, la inversión de OMNI Systems en impresión digital subraya su compromiso de mantenerse a la vanguardia en un mercado cada vez más impulsado por los datos. Su asociación estratégica con Domino garantiza que puede satisfacer las altas expectativas de las marcas y los proveedores de logística globales.</w:t>
      </w:r>
    </w:p>
    <w:p w14:paraId="0E5806BA"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p>
    <w:p w14:paraId="6206D520" w14:textId="35B3EE5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En opinión de Gary Peterson (Domino Sr. Account Manager - Variable Data Printing), presente desde hace tiempo en las actividades de la asociación: </w:t>
      </w:r>
      <w:r w:rsidR="00C57B4C">
        <w:rPr>
          <w:rFonts w:ascii="Noto Sans" w:eastAsia="Times New Roman" w:hAnsi="Noto Sans" w:cs="Noto Sans"/>
          <w:sz w:val="22"/>
          <w:lang w:val="es-ES"/>
        </w:rPr>
        <w:t>“</w:t>
      </w:r>
      <w:r>
        <w:rPr>
          <w:rFonts w:ascii="Noto Sans" w:eastAsia="Times New Roman" w:hAnsi="Noto Sans" w:cs="Noto Sans"/>
          <w:sz w:val="22"/>
          <w:lang w:val="es-ES"/>
        </w:rPr>
        <w:t xml:space="preserve">El compromiso de OMNI Systems con la impresión digital, específicamente para aplicaciones de datos variables, ha hecho que esta colaboración sea increíblemente exitosa. La evolución de su forma de utilizar la </w:t>
      </w:r>
      <w:r>
        <w:rPr>
          <w:rFonts w:ascii="Noto Sans" w:eastAsia="Times New Roman" w:hAnsi="Noto Sans" w:cs="Noto Sans"/>
          <w:b/>
          <w:bCs/>
          <w:sz w:val="22"/>
          <w:lang w:val="es-ES"/>
        </w:rPr>
        <w:t>K600i</w:t>
      </w:r>
      <w:r>
        <w:rPr>
          <w:rFonts w:ascii="Noto Sans" w:eastAsia="Times New Roman" w:hAnsi="Noto Sans" w:cs="Noto Sans"/>
          <w:sz w:val="22"/>
          <w:lang w:val="es-ES"/>
        </w:rPr>
        <w:t xml:space="preserve"> a lo largo de los años demuestra un enfoque con visión de futuro</w:t>
      </w:r>
      <w:r w:rsidR="00C57B4C">
        <w:rPr>
          <w:rFonts w:ascii="Noto Sans" w:eastAsia="Times New Roman" w:hAnsi="Noto Sans" w:cs="Noto Sans"/>
          <w:sz w:val="22"/>
          <w:lang w:val="es-ES"/>
        </w:rPr>
        <w:t>”</w:t>
      </w:r>
      <w:r>
        <w:rPr>
          <w:rFonts w:ascii="Noto Sans" w:eastAsia="Times New Roman" w:hAnsi="Noto Sans" w:cs="Noto Sans"/>
          <w:sz w:val="22"/>
          <w:lang w:val="es-ES"/>
        </w:rPr>
        <w:t>.</w:t>
      </w:r>
    </w:p>
    <w:p w14:paraId="3B2B185F" w14:textId="77777777" w:rsidR="0060103D" w:rsidRPr="00C755B9" w:rsidRDefault="0060103D" w:rsidP="0060103D">
      <w:pPr>
        <w:autoSpaceDE w:val="0"/>
        <w:autoSpaceDN w:val="0"/>
        <w:adjustRightInd w:val="0"/>
        <w:spacing w:line="240" w:lineRule="auto"/>
        <w:rPr>
          <w:rFonts w:ascii="Gill Sans MT" w:eastAsia="Times New Roman" w:hAnsi="Gill Sans MT" w:cs="Arial"/>
          <w:bCs/>
          <w:sz w:val="22"/>
          <w:lang w:val="es-ES"/>
        </w:rPr>
      </w:pPr>
    </w:p>
    <w:p w14:paraId="7F52D5FD" w14:textId="77777777" w:rsidR="0060103D" w:rsidRPr="00C755B9" w:rsidRDefault="0060103D" w:rsidP="0060103D">
      <w:pPr>
        <w:autoSpaceDE w:val="0"/>
        <w:autoSpaceDN w:val="0"/>
        <w:adjustRightInd w:val="0"/>
        <w:spacing w:line="240" w:lineRule="auto"/>
        <w:rPr>
          <w:rFonts w:ascii="Noto Sans" w:eastAsia="Times New Roman" w:hAnsi="Noto Sans" w:cs="Noto Sans"/>
          <w:bCs/>
          <w:sz w:val="22"/>
          <w:lang w:val="es-ES"/>
        </w:rPr>
      </w:pPr>
      <w:r>
        <w:rPr>
          <w:rFonts w:ascii="Noto Sans" w:eastAsia="Times New Roman" w:hAnsi="Noto Sans" w:cs="Noto Sans"/>
          <w:sz w:val="22"/>
          <w:lang w:val="es-ES"/>
        </w:rPr>
        <w:t xml:space="preserve">Encontrarás más información sobre la experiencia de </w:t>
      </w:r>
      <w:r w:rsidRPr="00FD54EF">
        <w:rPr>
          <w:rFonts w:ascii="Noto Sans" w:eastAsia="Times New Roman" w:hAnsi="Noto Sans" w:cs="Noto Sans"/>
          <w:sz w:val="22"/>
          <w:lang w:val="es-ES"/>
        </w:rPr>
        <w:t>OMNI Systems en la impresión de etiquetas de códigos de barras con Domino K600i</w:t>
      </w:r>
      <w:r>
        <w:rPr>
          <w:rFonts w:ascii="Noto Sans" w:eastAsia="Times New Roman" w:hAnsi="Noto Sans" w:cs="Noto Sans"/>
          <w:sz w:val="22"/>
          <w:lang w:val="es-ES"/>
        </w:rPr>
        <w:t xml:space="preserve"> en este vídeo de </w:t>
      </w:r>
      <w:hyperlink r:id="rId6" w:history="1">
        <w:r>
          <w:rPr>
            <w:rStyle w:val="Hyperlink"/>
            <w:rFonts w:ascii="Noto Sans" w:eastAsia="Times New Roman" w:hAnsi="Noto Sans" w:cs="Noto Sans"/>
            <w:sz w:val="22"/>
            <w:lang w:val="es-ES"/>
          </w:rPr>
          <w:t>estudio de caso</w:t>
        </w:r>
      </w:hyperlink>
      <w:r>
        <w:rPr>
          <w:rFonts w:ascii="Noto Sans" w:eastAsia="Times New Roman" w:hAnsi="Noto Sans" w:cs="Noto Sans"/>
          <w:sz w:val="22"/>
          <w:lang w:val="es-ES"/>
        </w:rPr>
        <w:t xml:space="preserve">. </w:t>
      </w:r>
    </w:p>
    <w:p w14:paraId="45999E3A" w14:textId="77777777" w:rsidR="0075177C" w:rsidRDefault="0075177C" w:rsidP="00613257">
      <w:pPr>
        <w:spacing w:line="240" w:lineRule="auto"/>
        <w:rPr>
          <w:rFonts w:ascii="Noto Sans" w:eastAsia="Gill Sans" w:hAnsi="Noto Sans" w:cs="Noto Sans"/>
          <w:szCs w:val="18"/>
          <w:lang w:val="es-ES"/>
        </w:rPr>
      </w:pPr>
    </w:p>
    <w:p w14:paraId="5998DECA" w14:textId="7ABBCB53" w:rsidR="0060103D" w:rsidRDefault="0060103D" w:rsidP="00613257">
      <w:pPr>
        <w:spacing w:line="240" w:lineRule="auto"/>
        <w:rPr>
          <w:rFonts w:ascii="Noto Sans" w:eastAsia="Gill Sans" w:hAnsi="Noto Sans" w:cs="Noto Sans"/>
          <w:szCs w:val="18"/>
          <w:lang w:val="es-ES"/>
        </w:rPr>
      </w:pPr>
      <w:r>
        <w:rPr>
          <w:rFonts w:ascii="Noto Sans" w:eastAsia="Gill Sans" w:hAnsi="Noto Sans" w:cs="Noto Sans"/>
          <w:szCs w:val="18"/>
          <w:lang w:val="es-ES"/>
        </w:rPr>
        <w:t>FIN</w:t>
      </w:r>
    </w:p>
    <w:p w14:paraId="17D5B465" w14:textId="11741BA7" w:rsidR="003A1909" w:rsidRPr="00613257" w:rsidRDefault="00613257" w:rsidP="00613257">
      <w:pPr>
        <w:spacing w:line="240" w:lineRule="auto"/>
        <w:rPr>
          <w:rFonts w:ascii="Noto Sans" w:hAnsi="Noto Sans" w:cs="Noto Sans"/>
          <w:lang w:val="es-ES"/>
        </w:rPr>
      </w:pPr>
      <w:bookmarkStart w:id="0" w:name="_Hlk531088985"/>
      <w:r w:rsidRPr="005708CC">
        <w:rPr>
          <w:rFonts w:ascii="Noto Sans" w:hAnsi="Noto Sans" w:cs="Noto Sans"/>
          <w:b/>
          <w:bCs/>
          <w:szCs w:val="18"/>
          <w:lang w:val="es"/>
        </w:rPr>
        <w:lastRenderedPageBreak/>
        <w:t>Política de responsabilidad</w:t>
      </w:r>
      <w:r>
        <w:rPr>
          <w:rFonts w:ascii="Noto Sans" w:hAnsi="Noto Sans" w:cs="Noto Sans"/>
          <w:b/>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Tintas</w:t>
      </w:r>
      <w:r w:rsidR="0075177C">
        <w:rPr>
          <w:rFonts w:ascii="Noto Sans" w:hAnsi="Noto Sans" w:cs="Noto Sans"/>
          <w:b/>
          <w:bCs/>
          <w:szCs w:val="18"/>
          <w:lang w:val="es-ES"/>
        </w:rPr>
        <w:br/>
      </w:r>
      <w:r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Limited,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Imágenes</w:t>
      </w:r>
      <w:r w:rsidR="0075177C">
        <w:rPr>
          <w:rFonts w:ascii="Noto Sans" w:hAnsi="Noto Sans" w:cs="Noto Sans"/>
          <w:b/>
          <w:bCs/>
          <w:szCs w:val="18"/>
          <w:lang w:val="es-ES"/>
        </w:rPr>
        <w:br/>
      </w:r>
      <w:r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Pr="00160027">
        <w:rPr>
          <w:rFonts w:ascii="Noto Sans" w:hAnsi="Noto Sans" w:cs="Noto Sans"/>
          <w:b/>
          <w:bCs/>
          <w:szCs w:val="18"/>
          <w:lang w:val="es-ES"/>
        </w:rPr>
        <w:t>Vídeos</w:t>
      </w:r>
      <w:r w:rsidR="0075177C">
        <w:rPr>
          <w:rFonts w:ascii="Noto Sans" w:hAnsi="Noto Sans" w:cs="Noto Sans"/>
          <w:b/>
          <w:bCs/>
          <w:szCs w:val="18"/>
          <w:lang w:val="es-ES"/>
        </w:rPr>
        <w:br/>
      </w:r>
      <w:r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Pr>
          <w:rFonts w:ascii="Noto Sans" w:hAnsi="Noto Sans" w:cs="Noto Sans"/>
          <w:b/>
          <w:bCs/>
          <w:szCs w:val="18"/>
          <w:lang w:val="es-ES"/>
        </w:rPr>
        <w:br/>
      </w:r>
      <w:bookmarkEnd w:id="0"/>
      <w:r w:rsidRPr="005708CC">
        <w:rPr>
          <w:rFonts w:ascii="Noto Sans" w:eastAsia="Gill Sans" w:hAnsi="Noto Sans" w:cs="Noto Sans"/>
          <w:b/>
          <w:bCs/>
          <w:szCs w:val="18"/>
          <w:lang w:val="es"/>
        </w:rPr>
        <w:t>Notas para los editores:</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b/>
          <w:bCs/>
          <w:szCs w:val="18"/>
          <w:lang w:val="es"/>
        </w:rPr>
        <w:t>Acerca de Domino</w:t>
      </w:r>
      <w:r>
        <w:rPr>
          <w:rFonts w:ascii="Noto Sans" w:eastAsia="Gill Sans" w:hAnsi="Noto Sans" w:cs="Noto Sans"/>
          <w:b/>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Digital Printing Solutions es una división de Domino Printing Sciences.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cuenta con más de 3000 colaboradores en todo el mundo y vende a más de 120 países a través de </w:t>
      </w:r>
      <w:r w:rsidRPr="005708CC">
        <w:rPr>
          <w:rFonts w:ascii="Noto Sans" w:eastAsia="Gill Sans" w:hAnsi="Noto Sans" w:cs="Noto Sans"/>
          <w:szCs w:val="18"/>
          <w:lang w:val="es"/>
        </w:rPr>
        <w:lastRenderedPageBreak/>
        <w:t>una red global de 29 filiales y más de 200 distribuidores. Domino cuenta con fábricas en Alemania, China, EE.UU., India, Reino Unido, Suecia y Suiza.</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Domino pasó a ser una división autónoma de Brother Industries Ltd. el 11 de junio de 2015. </w:t>
      </w:r>
      <w:r>
        <w:rPr>
          <w:rFonts w:ascii="Noto Sans" w:eastAsia="Gill Sans" w:hAnsi="Noto Sans" w:cs="Noto Sans"/>
          <w:szCs w:val="18"/>
          <w:lang w:val="es-ES"/>
        </w:rPr>
        <w:br/>
      </w:r>
      <w:r>
        <w:rPr>
          <w:rFonts w:ascii="Noto Sans" w:eastAsia="Gill Sans" w:hAnsi="Noto Sans" w:cs="Noto Sans"/>
          <w:szCs w:val="18"/>
          <w:lang w:val="es-ES"/>
        </w:rPr>
        <w:br/>
      </w:r>
      <w:r w:rsidRPr="005708CC">
        <w:rPr>
          <w:rFonts w:ascii="Noto Sans" w:eastAsia="Gill Sans" w:hAnsi="Noto Sans" w:cs="Noto Sans"/>
          <w:szCs w:val="18"/>
          <w:lang w:val="es"/>
        </w:rPr>
        <w:t xml:space="preserve">Para más información sobre Domino, visite </w:t>
      </w:r>
      <w:hyperlink r:id="rId7">
        <w:r w:rsidRPr="005708CC">
          <w:rPr>
            <w:rFonts w:ascii="Noto Sans" w:eastAsia="Gill Sans" w:hAnsi="Noto Sans" w:cs="Noto Sans"/>
            <w:szCs w:val="18"/>
            <w:u w:val="single"/>
            <w:lang w:val="es"/>
          </w:rPr>
          <w:t>www.domino-spain.com</w:t>
        </w:r>
      </w:hyperlink>
      <w:r w:rsidRPr="005708CC">
        <w:rPr>
          <w:rFonts w:ascii="Noto Sans" w:eastAsia="Gill Sans" w:hAnsi="Noto Sans" w:cs="Noto Sans"/>
          <w:szCs w:val="18"/>
          <w:lang w:val="es"/>
        </w:rPr>
        <w:t xml:space="preserve">. </w:t>
      </w:r>
      <w:r>
        <w:rPr>
          <w:rFonts w:ascii="Noto Sans" w:eastAsia="Gill Sans" w:hAnsi="Noto Sans" w:cs="Noto Sans"/>
          <w:szCs w:val="18"/>
          <w:lang w:val="es-ES"/>
        </w:rPr>
        <w:br/>
      </w:r>
      <w:r w:rsidRPr="00CC4435">
        <w:rPr>
          <w:rFonts w:ascii="Noto Sans" w:eastAsia="Gill Sans" w:hAnsi="Noto Sans" w:cs="Noto Sans"/>
          <w:szCs w:val="18"/>
          <w:lang w:val="es-ES"/>
        </w:rPr>
        <w:br/>
      </w:r>
      <w:r w:rsidRPr="00CC4435">
        <w:rPr>
          <w:rFonts w:ascii="Noto Sans" w:hAnsi="Noto Sans" w:cs="Noto Sans"/>
          <w:szCs w:val="18"/>
          <w:lang w:val="es-ES"/>
        </w:rPr>
        <w:br/>
      </w:r>
      <w:r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Pr="00CC4435">
        <w:rPr>
          <w:rFonts w:ascii="Noto Sans" w:eastAsia="Gill Sans" w:hAnsi="Noto Sans" w:cs="Noto Sans"/>
          <w:b/>
          <w:bCs/>
          <w:szCs w:val="18"/>
          <w:lang w:val="es"/>
        </w:rPr>
        <w:t xml:space="preserve"> contacte:</w:t>
      </w:r>
      <w:r w:rsidRPr="00CC4435">
        <w:rPr>
          <w:rFonts w:ascii="Noto Sans" w:eastAsia="Gill Sans" w:hAnsi="Noto Sans" w:cs="Noto Sans"/>
          <w:szCs w:val="18"/>
          <w:lang w:val="es-ES"/>
        </w:rPr>
        <w:br/>
      </w:r>
      <w:r w:rsidRPr="00295109">
        <w:rPr>
          <w:rFonts w:ascii="Noto Sans" w:hAnsi="Noto Sans" w:cs="Noto Sans"/>
          <w:szCs w:val="18"/>
          <w:lang w:val="es-ES"/>
        </w:rPr>
        <w:br/>
      </w:r>
      <w:r w:rsidRPr="00CC4435">
        <w:rPr>
          <w:rFonts w:ascii="Noto Sans" w:hAnsi="Noto Sans" w:cs="Noto Sans"/>
          <w:szCs w:val="18"/>
          <w:lang w:val="es-ES"/>
        </w:rPr>
        <w:t>Kathrin Farr</w:t>
      </w:r>
      <w:r w:rsidRPr="00CC4435">
        <w:rPr>
          <w:rFonts w:ascii="Noto Sans" w:hAnsi="Noto Sans" w:cs="Noto Sans"/>
          <w:szCs w:val="18"/>
          <w:lang w:val="es-ES"/>
        </w:rPr>
        <w:br/>
      </w:r>
      <w:r w:rsidRPr="00CC4435">
        <w:rPr>
          <w:rFonts w:ascii="Noto Sans" w:hAnsi="Noto Sans" w:cs="Noto Sans"/>
          <w:szCs w:val="18"/>
          <w:lang w:val="es"/>
        </w:rPr>
        <w:t xml:space="preserve">Ejecutiva de contenido y Redactora  </w:t>
      </w:r>
      <w:r w:rsidRPr="00CC4435">
        <w:rPr>
          <w:rFonts w:ascii="Noto Sans" w:hAnsi="Noto Sans" w:cs="Noto Sans"/>
          <w:szCs w:val="18"/>
          <w:lang w:val="es-ES"/>
        </w:rPr>
        <w:br/>
      </w:r>
      <w:r w:rsidRPr="00CC4435">
        <w:rPr>
          <w:rFonts w:ascii="Noto Sans" w:hAnsi="Noto Sans" w:cs="Noto Sans"/>
          <w:szCs w:val="18"/>
          <w:lang w:val="es"/>
        </w:rPr>
        <w:t>Domino Printing Sciences</w:t>
      </w:r>
      <w:r w:rsidRPr="00CC4435">
        <w:rPr>
          <w:rFonts w:ascii="Noto Sans" w:hAnsi="Noto Sans" w:cs="Noto Sans"/>
          <w:szCs w:val="18"/>
          <w:lang w:val="es-ES"/>
        </w:rPr>
        <w:br/>
        <w:t>Tel.: +44 (0) 1954 782551</w:t>
      </w:r>
      <w:r w:rsidRPr="00CC4435">
        <w:rPr>
          <w:rFonts w:ascii="Noto Sans" w:hAnsi="Noto Sans" w:cs="Noto Sans"/>
          <w:szCs w:val="18"/>
          <w:lang w:val="es-ES"/>
        </w:rPr>
        <w:br/>
      </w:r>
      <w:hyperlink r:id="rId8" w:history="1">
        <w:r w:rsidRPr="00CC4435">
          <w:rPr>
            <w:rStyle w:val="Hyperlink"/>
            <w:rFonts w:ascii="Noto Sans" w:hAnsi="Noto Sans" w:cs="Noto Sans"/>
            <w:szCs w:val="18"/>
            <w:lang w:val="es-ES"/>
          </w:rPr>
          <w:t>Kathrin.Farr@domino-uk.com</w:t>
        </w:r>
      </w:hyperlink>
      <w:r w:rsidRPr="00CC4435">
        <w:rPr>
          <w:rFonts w:ascii="Noto Sans" w:hAnsi="Noto Sans" w:cs="Noto Sans"/>
          <w:szCs w:val="18"/>
          <w:lang w:val="es-ES"/>
        </w:rPr>
        <w:t xml:space="preserve"> </w:t>
      </w:r>
      <w:r w:rsidRPr="00CC4435">
        <w:rPr>
          <w:rFonts w:ascii="Noto Sans" w:hAnsi="Noto Sans" w:cs="Noto Sans"/>
          <w:szCs w:val="18"/>
          <w:lang w:val="es-ES"/>
        </w:rPr>
        <w:br/>
      </w:r>
      <w:r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Sciences </w:t>
      </w:r>
      <w:r w:rsidR="00901C32" w:rsidRPr="00901C32">
        <w:rPr>
          <w:rFonts w:ascii="Noto Sans" w:hAnsi="Noto Sans" w:cs="Noto Sans"/>
          <w:szCs w:val="18"/>
          <w:lang w:val="es-ES"/>
        </w:rPr>
        <w:br/>
        <w:t xml:space="preserve">Tel. : +44 (0) </w:t>
      </w:r>
      <w:hyperlink r:id="rId9"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10"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323DC5"/>
    <w:rsid w:val="00372E92"/>
    <w:rsid w:val="003A1909"/>
    <w:rsid w:val="005272B1"/>
    <w:rsid w:val="005524DB"/>
    <w:rsid w:val="005741C7"/>
    <w:rsid w:val="005E6C45"/>
    <w:rsid w:val="0060103D"/>
    <w:rsid w:val="00613257"/>
    <w:rsid w:val="00647055"/>
    <w:rsid w:val="00660F46"/>
    <w:rsid w:val="00680977"/>
    <w:rsid w:val="0075177C"/>
    <w:rsid w:val="00785717"/>
    <w:rsid w:val="00791A4F"/>
    <w:rsid w:val="008220B7"/>
    <w:rsid w:val="00823B77"/>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85689"/>
    <w:rsid w:val="00B91580"/>
    <w:rsid w:val="00B9208C"/>
    <w:rsid w:val="00BC7C15"/>
    <w:rsid w:val="00C063FE"/>
    <w:rsid w:val="00C44603"/>
    <w:rsid w:val="00C541FE"/>
    <w:rsid w:val="00C57B4C"/>
    <w:rsid w:val="00CF1AD5"/>
    <w:rsid w:val="00D66051"/>
    <w:rsid w:val="00D71CD4"/>
    <w:rsid w:val="00D76387"/>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E54E4289-31D6-43DA-BD21-B1DC4EB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minops-my.sharepoint.com/personal/kathrin_farr_domino-uk_com/Documents/Desktop/www.domino-spai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s/stories/case-study/omni-systems-k600i-etiquetas-logisticas?utm_medium=non-paid&amp;utm_source=onlinepublication&amp;utm_content=pr-omni-systems&amp;utm_campaign=2025-int-es-Global-PR-DP-FY25-Q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lex.Challino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2026-03-06T14:54:00Z</dcterms:created>
  <dcterms:modified xsi:type="dcterms:W3CDTF">2026-03-11T13:01:00Z</dcterms:modified>
</cp:coreProperties>
</file>