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F9EF" w14:textId="2E179830" w:rsidR="00A128F3" w:rsidRPr="00A86D5D" w:rsidRDefault="00A128F3" w:rsidP="00A128F3">
      <w:pPr>
        <w:spacing w:before="120" w:after="120" w:line="240" w:lineRule="auto"/>
        <w:rPr>
          <w:rFonts w:ascii="Noto Sans" w:hAnsi="Noto Sans" w:cs="Noto Sans"/>
          <w:b/>
          <w:bCs/>
        </w:rPr>
      </w:pPr>
      <w:r>
        <w:rPr>
          <w:rFonts w:ascii="Noto Sans" w:hAnsi="Noto Sans" w:cs="Noto Sans"/>
          <w:b/>
          <w:bCs/>
          <w:lang w:val="fr"/>
        </w:rPr>
        <w:t>Domino lance l'imprimante Cx150i pour le marquage direct sur carton, une solution à encre à base d'huile, offrant un codage accessible et plus durable</w:t>
      </w:r>
    </w:p>
    <w:p w14:paraId="63E41F70" w14:textId="0DD515D7" w:rsidR="00A128F3" w:rsidRPr="00EE24E9" w:rsidRDefault="00EE24E9" w:rsidP="00A128F3">
      <w:pPr>
        <w:spacing w:before="120" w:after="120" w:line="240" w:lineRule="auto"/>
        <w:rPr>
          <w:rFonts w:ascii="Noto Sans" w:hAnsi="Noto Sans" w:cs="Noto Sans"/>
          <w:b/>
          <w:bCs/>
          <w:sz w:val="22"/>
          <w:szCs w:val="22"/>
          <w:lang w:val="fr"/>
        </w:rPr>
      </w:pPr>
      <w:hyperlink r:id="rId7" w:history="1">
        <w:r w:rsidR="00A128F3" w:rsidRPr="00EE24E9">
          <w:rPr>
            <w:rStyle w:val="Hyperlink"/>
            <w:rFonts w:ascii="Noto Sans" w:hAnsi="Noto Sans" w:cs="Noto Sans"/>
            <w:sz w:val="22"/>
            <w:szCs w:val="22"/>
            <w:lang w:val="fr"/>
          </w:rPr>
          <w:t>Domino Printing Sciences</w:t>
        </w:r>
      </w:hyperlink>
      <w:r w:rsidR="00A128F3">
        <w:rPr>
          <w:rFonts w:ascii="Noto Sans" w:hAnsi="Noto Sans" w:cs="Noto Sans"/>
          <w:sz w:val="22"/>
          <w:szCs w:val="22"/>
          <w:lang w:val="fr"/>
        </w:rPr>
        <w:t xml:space="preserve"> (Domino), l'expert mondial en solutions d'impression de données variables avancées, annonce la sortie de l'imprimante Domino Cx150i pour le codage sur cartons poreux. Une imprimante à jet d'encre piezo à impression directe sur carton compacte haute résolution conçue pour offrir aux fabricants une alternative durable aux solutions traditionnelles de codage sur carton.</w:t>
      </w:r>
      <w:r w:rsidR="00A128F3">
        <w:rPr>
          <w:rFonts w:ascii="Noto Sans" w:hAnsi="Noto Sans" w:cs="Noto Sans"/>
          <w:b/>
          <w:bCs/>
          <w:sz w:val="22"/>
          <w:szCs w:val="22"/>
          <w:lang w:val="fr"/>
        </w:rPr>
        <w:t xml:space="preserve"> </w:t>
      </w:r>
    </w:p>
    <w:p w14:paraId="3F9004E6" w14:textId="53C1E28E" w:rsidR="000643C2" w:rsidRPr="00EE24E9" w:rsidRDefault="001F0E27" w:rsidP="000643C2">
      <w:pPr>
        <w:spacing w:before="120" w:after="120" w:line="240" w:lineRule="auto"/>
        <w:rPr>
          <w:rFonts w:ascii="Noto Sans" w:hAnsi="Noto Sans" w:cs="Noto Sans"/>
          <w:sz w:val="22"/>
          <w:szCs w:val="22"/>
          <w:lang w:val="fr"/>
        </w:rPr>
      </w:pPr>
      <w:r>
        <w:rPr>
          <w:rFonts w:ascii="Noto Sans" w:hAnsi="Noto Sans" w:cs="Noto Sans"/>
          <w:sz w:val="22"/>
          <w:szCs w:val="22"/>
          <w:lang w:val="fr"/>
        </w:rPr>
        <w:t xml:space="preserve">Conçue pour le codage des emballages secondaires dans les secteurs de l'alimentaire, des boissons et de la fabrication générale, la Cx150i répond aux besoins où la simplicité opérationnelle, un faible encombrement et un budget maîtrisé sont essentiels. Elle offre une qualité d'impression haut de gamme et des performances industrielles fiables à un prix accessible. </w:t>
      </w:r>
    </w:p>
    <w:p w14:paraId="667B83D7" w14:textId="6202AAFD" w:rsidR="000643C2" w:rsidRPr="00EE24E9" w:rsidRDefault="000643C2" w:rsidP="000643C2">
      <w:pPr>
        <w:spacing w:before="120" w:after="120" w:line="240" w:lineRule="auto"/>
        <w:rPr>
          <w:rFonts w:ascii="Noto Sans" w:hAnsi="Noto Sans" w:cs="Noto Sans"/>
          <w:sz w:val="22"/>
          <w:szCs w:val="22"/>
          <w:lang w:val="fr"/>
        </w:rPr>
      </w:pPr>
      <w:r>
        <w:rPr>
          <w:rFonts w:ascii="Noto Sans" w:hAnsi="Noto Sans" w:cs="Noto Sans"/>
          <w:sz w:val="22"/>
          <w:szCs w:val="22"/>
          <w:lang w:val="fr"/>
        </w:rPr>
        <w:t xml:space="preserve">Utilisant une encre à base d'huile végétale non toxique et non dangereuse, l'imprimante Cx150i aide les fabricants à réduire les déchets, à améliorer la recyclabilité et à diminuer l'impact environnemental. Par ailleurs, sa capacité d'impression directe sur carton élimine les étiquettes adhésives, les supports dorsaux et les consommables excédentaires, offrant une approche plus propre et plus durable de l'emballage secondaire. </w:t>
      </w:r>
    </w:p>
    <w:p w14:paraId="705FF1E2" w14:textId="79FB9EB9" w:rsidR="001F0E27" w:rsidRPr="00A86D5D" w:rsidRDefault="001F0E27" w:rsidP="001F0E27">
      <w:pPr>
        <w:spacing w:before="120" w:after="120" w:line="240" w:lineRule="auto"/>
        <w:rPr>
          <w:rFonts w:ascii="Noto Sans" w:hAnsi="Noto Sans" w:cs="Noto Sans"/>
          <w:sz w:val="22"/>
          <w:szCs w:val="22"/>
        </w:rPr>
      </w:pPr>
      <w:r>
        <w:rPr>
          <w:rFonts w:ascii="Noto Sans" w:hAnsi="Noto Sans" w:cs="Noto Sans"/>
          <w:sz w:val="22"/>
          <w:szCs w:val="22"/>
          <w:lang w:val="fr"/>
        </w:rPr>
        <w:t>"Cx150i représente une imprimante à impression directe sur carton extrêmement performante à un prix accessible. Elle permet de réduire significativement le coût de possession par rapport aux solutions d'étiquetage tout en offrant de solides atouts environnementaux : encre à base d'huile végétale, production de déchets minimale et absence d'air industriel requis", commente David Edwards, Product Manager – Piezo Inkjet, Domino Printing Sciences.</w:t>
      </w:r>
    </w:p>
    <w:p w14:paraId="2CA806CD" w14:textId="08AF590A" w:rsidR="001F0E27" w:rsidRPr="00A86D5D" w:rsidRDefault="000643C2" w:rsidP="001F0E27">
      <w:pPr>
        <w:spacing w:before="120" w:after="120" w:line="240" w:lineRule="auto"/>
        <w:rPr>
          <w:rFonts w:ascii="Noto Sans" w:hAnsi="Noto Sans" w:cs="Noto Sans"/>
          <w:sz w:val="22"/>
          <w:szCs w:val="22"/>
        </w:rPr>
      </w:pPr>
      <w:r>
        <w:rPr>
          <w:rFonts w:ascii="Noto Sans" w:hAnsi="Noto Sans" w:cs="Noto Sans"/>
          <w:sz w:val="22"/>
          <w:szCs w:val="22"/>
          <w:lang w:val="fr"/>
        </w:rPr>
        <w:t>Avec des consommables réduits, des besoins de maintenance moindres et une efficacité améliorée en matière d'encre, l'imprimante à jet d'encre industrielle Cx150i offre des économies substantielles et une réduction du coût total de possession (TCO) par rapport aux systèmes d'étiquetage et aux anciens systèmes de codage direct sur carton.</w:t>
      </w:r>
    </w:p>
    <w:p w14:paraId="6F5DECC0" w14:textId="2785EE2B" w:rsidR="000643C2" w:rsidRPr="00A86D5D" w:rsidRDefault="000643C2" w:rsidP="000643C2">
      <w:pPr>
        <w:spacing w:before="120" w:after="120" w:line="240" w:lineRule="auto"/>
        <w:rPr>
          <w:rFonts w:ascii="Noto Sans" w:hAnsi="Noto Sans" w:cs="Noto Sans"/>
          <w:sz w:val="22"/>
          <w:szCs w:val="22"/>
        </w:rPr>
      </w:pPr>
      <w:r>
        <w:rPr>
          <w:rFonts w:ascii="Noto Sans" w:hAnsi="Noto Sans" w:cs="Noto Sans"/>
          <w:sz w:val="22"/>
          <w:szCs w:val="22"/>
          <w:lang w:val="fr"/>
        </w:rPr>
        <w:t>Équipée d'une connectivité avancée, l'imprimante Cx150i s'intègre aux systèmes MES et ERP d'usine via Domino Automation. Domino Cloud permet également la surveillance à distance, une meilleure visibilité du TRS et l'optimisation continue des opérations de codage. Le système peut être associé aux solutions vision R-Series de Domino pour une configuration d'assurance qualité de bout en bout.</w:t>
      </w:r>
    </w:p>
    <w:p w14:paraId="0F8CFDDE" w14:textId="77777777" w:rsidR="007214D8" w:rsidRPr="00A86D5D" w:rsidRDefault="007214D8" w:rsidP="00F01DC2">
      <w:pPr>
        <w:pStyle w:val="NoSpacing"/>
        <w:spacing w:before="120" w:after="120"/>
        <w:rPr>
          <w:rFonts w:ascii="Noto Sans" w:hAnsi="Noto Sans" w:cs="Noto Sans"/>
          <w:sz w:val="22"/>
        </w:rPr>
      </w:pPr>
    </w:p>
    <w:p w14:paraId="5E3E2CB7" w14:textId="59B0D497" w:rsidR="007214D8" w:rsidRPr="00EE24E9" w:rsidRDefault="007214D8" w:rsidP="00F01DC2">
      <w:pPr>
        <w:pStyle w:val="NoSpacing"/>
        <w:spacing w:before="120" w:after="120"/>
        <w:rPr>
          <w:rFonts w:ascii="Noto Sans" w:hAnsi="Noto Sans" w:cs="Noto Sans"/>
          <w:sz w:val="22"/>
          <w:lang w:val="es-ES"/>
        </w:rPr>
      </w:pPr>
      <w:r>
        <w:rPr>
          <w:rFonts w:ascii="Noto Sans" w:hAnsi="Noto Sans" w:cs="Noto Sans"/>
          <w:sz w:val="22"/>
          <w:lang w:val="fr"/>
        </w:rPr>
        <w:t>&lt;</w:t>
      </w:r>
      <w:r>
        <w:rPr>
          <w:rFonts w:ascii="Noto Sans" w:hAnsi="Noto Sans" w:cs="Noto Sans"/>
          <w:b/>
          <w:bCs/>
          <w:sz w:val="22"/>
          <w:lang w:val="fr"/>
        </w:rPr>
        <w:t>FIN</w:t>
      </w:r>
      <w:r>
        <w:rPr>
          <w:rFonts w:ascii="Noto Sans" w:hAnsi="Noto Sans" w:cs="Noto Sans"/>
          <w:sz w:val="22"/>
          <w:lang w:val="fr"/>
        </w:rPr>
        <w:t>&gt;</w:t>
      </w:r>
    </w:p>
    <w:p w14:paraId="5B794097" w14:textId="2295319E" w:rsidR="005524DB" w:rsidRPr="00EE24E9" w:rsidRDefault="00EE24E9" w:rsidP="00C44603">
      <w:pPr>
        <w:rPr>
          <w:lang w:val="fr-FR"/>
        </w:rPr>
      </w:pPr>
      <w:bookmarkStart w:id="0" w:name="_Hlk46133219"/>
      <w:r w:rsidRPr="00E06028">
        <w:rPr>
          <w:rFonts w:ascii="Noto Sans" w:eastAsia="Gill Sans" w:hAnsi="Noto Sans" w:cs="Noto Sans"/>
          <w:b/>
          <w:bCs/>
          <w:sz w:val="20"/>
          <w:szCs w:val="20"/>
          <w:lang w:val="fr-FR"/>
        </w:rPr>
        <w:lastRenderedPageBreak/>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lastRenderedPageBreak/>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8"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9" w:history="1">
        <w:r w:rsidRPr="00EE24E9">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0"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p>
    <w:sectPr w:rsidR="005524DB" w:rsidRPr="00EE24E9"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CC66" w14:textId="77777777" w:rsidR="00F01DC2" w:rsidRPr="00A86D5D" w:rsidRDefault="00F01DC2" w:rsidP="00785717">
      <w:pPr>
        <w:spacing w:line="240" w:lineRule="auto"/>
      </w:pPr>
      <w:r>
        <w:separator/>
      </w:r>
    </w:p>
  </w:endnote>
  <w:endnote w:type="continuationSeparator" w:id="0">
    <w:p w14:paraId="3ED82B65" w14:textId="77777777" w:rsidR="00F01DC2" w:rsidRPr="00A86D5D" w:rsidRDefault="00F01DC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Pr>
        <w:noProof/>
        <w:lang w:val="fr"/>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2A42" w14:textId="77777777" w:rsidR="00F01DC2" w:rsidRPr="00A86D5D" w:rsidRDefault="00F01DC2" w:rsidP="00785717">
      <w:pPr>
        <w:spacing w:line="240" w:lineRule="auto"/>
      </w:pPr>
      <w:r>
        <w:separator/>
      </w:r>
    </w:p>
  </w:footnote>
  <w:footnote w:type="continuationSeparator" w:id="0">
    <w:p w14:paraId="202FAA9C" w14:textId="77777777" w:rsidR="00F01DC2" w:rsidRPr="00A86D5D" w:rsidRDefault="00F01DC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Pr>
        <w:noProof/>
        <w:lang w:val="fr"/>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643C2"/>
    <w:rsid w:val="00076629"/>
    <w:rsid w:val="000F6D00"/>
    <w:rsid w:val="00156D2C"/>
    <w:rsid w:val="001D743C"/>
    <w:rsid w:val="001F0E27"/>
    <w:rsid w:val="00273D65"/>
    <w:rsid w:val="002766D9"/>
    <w:rsid w:val="00340551"/>
    <w:rsid w:val="00372E92"/>
    <w:rsid w:val="00414563"/>
    <w:rsid w:val="00497E2A"/>
    <w:rsid w:val="005272B1"/>
    <w:rsid w:val="005524DB"/>
    <w:rsid w:val="005741C7"/>
    <w:rsid w:val="00584023"/>
    <w:rsid w:val="005F5B77"/>
    <w:rsid w:val="00647055"/>
    <w:rsid w:val="00660F46"/>
    <w:rsid w:val="006B40A8"/>
    <w:rsid w:val="007214D8"/>
    <w:rsid w:val="00733004"/>
    <w:rsid w:val="00751B98"/>
    <w:rsid w:val="00785717"/>
    <w:rsid w:val="007C4F05"/>
    <w:rsid w:val="008220B7"/>
    <w:rsid w:val="00823B77"/>
    <w:rsid w:val="008263B2"/>
    <w:rsid w:val="008916A8"/>
    <w:rsid w:val="008B6461"/>
    <w:rsid w:val="008F1494"/>
    <w:rsid w:val="008F3E38"/>
    <w:rsid w:val="00931996"/>
    <w:rsid w:val="009A1716"/>
    <w:rsid w:val="009A1DEC"/>
    <w:rsid w:val="009D6280"/>
    <w:rsid w:val="009E60F5"/>
    <w:rsid w:val="00A101E2"/>
    <w:rsid w:val="00A128F3"/>
    <w:rsid w:val="00A34918"/>
    <w:rsid w:val="00A75DB7"/>
    <w:rsid w:val="00A86D5D"/>
    <w:rsid w:val="00AA3A7C"/>
    <w:rsid w:val="00AB11DA"/>
    <w:rsid w:val="00AE3E83"/>
    <w:rsid w:val="00B23C3C"/>
    <w:rsid w:val="00B546C5"/>
    <w:rsid w:val="00BB1D2B"/>
    <w:rsid w:val="00BC7C15"/>
    <w:rsid w:val="00C063FE"/>
    <w:rsid w:val="00C44603"/>
    <w:rsid w:val="00C541FE"/>
    <w:rsid w:val="00CA0CE2"/>
    <w:rsid w:val="00CF1AD5"/>
    <w:rsid w:val="00D602FB"/>
    <w:rsid w:val="00D62606"/>
    <w:rsid w:val="00E03029"/>
    <w:rsid w:val="00E203D6"/>
    <w:rsid w:val="00EB5EEA"/>
    <w:rsid w:val="00EC1C5A"/>
    <w:rsid w:val="00EE24E9"/>
    <w:rsid w:val="00F01DC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C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mino-printing.com/fr-fr/news-and-events/news.aspx?utm_medium=non-paid&amp;utm_source=onlinepublication&amp;utm_content=global-cm-pr-cx150i-oil-based-inks-fr&amp;utm_campaign=2026-int-fr-global-pr-cm-fy25-q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elphine.baudesson@domino-marquage.com" TargetMode="External"/><Relationship Id="rId4" Type="http://schemas.openxmlformats.org/officeDocument/2006/relationships/webSettings" Target="webSettings.xml"/><Relationship Id="rId9" Type="http://schemas.openxmlformats.org/officeDocument/2006/relationships/hyperlink" Target="mailto:Alex.Challino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6</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4</cp:revision>
  <dcterms:created xsi:type="dcterms:W3CDTF">2026-02-10T11:21:00Z</dcterms:created>
  <dcterms:modified xsi:type="dcterms:W3CDTF">2026-03-10T12:51:00Z</dcterms:modified>
</cp:coreProperties>
</file>