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8966E" w14:textId="0A3A76B6" w:rsidR="003763FE" w:rsidRDefault="00BE551D" w:rsidP="00BB75FF">
      <w:pPr>
        <w:jc w:val="both"/>
        <w:rPr>
          <w:rStyle w:val="Forte"/>
        </w:rPr>
      </w:pPr>
      <w:r>
        <w:rPr>
          <w:b/>
          <w:bCs/>
          <w:noProof/>
        </w:rPr>
        <w:drawing>
          <wp:inline distT="0" distB="0" distL="0" distR="0" wp14:anchorId="7FE8E48D" wp14:editId="742599C4">
            <wp:extent cx="5400040" cy="1814195"/>
            <wp:effectExtent l="0" t="0" r="0" b="0"/>
            <wp:docPr id="1006180865" name="Imagem 2" descr="Uma imagem com texto, Tipo de letra, Gráficos, logótipo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180865" name="Imagem 2" descr="Uma imagem com texto, Tipo de letra, Gráficos, logótipo&#10;&#10;Os conteúdos gerados por IA podem estar incorretos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BB19B" w14:textId="77777777" w:rsidR="003763FE" w:rsidRDefault="003763FE" w:rsidP="00BB75FF">
      <w:pPr>
        <w:jc w:val="both"/>
        <w:rPr>
          <w:rStyle w:val="Forte"/>
        </w:rPr>
      </w:pPr>
    </w:p>
    <w:p w14:paraId="43FE71CB" w14:textId="57F3638A" w:rsidR="00BB75FF" w:rsidRPr="000B0240" w:rsidRDefault="00BB75FF" w:rsidP="000B0240">
      <w:pPr>
        <w:jc w:val="center"/>
        <w:rPr>
          <w:rStyle w:val="Forte"/>
          <w:sz w:val="32"/>
          <w:szCs w:val="32"/>
        </w:rPr>
      </w:pPr>
      <w:r w:rsidRPr="000B0240">
        <w:rPr>
          <w:rStyle w:val="Forte"/>
          <w:sz w:val="32"/>
          <w:szCs w:val="32"/>
        </w:rPr>
        <w:t>Prémios Heróis PME abrem candidaturas para a 8.ª edição e reforçam o movimento que dá voz às empresas</w:t>
      </w:r>
    </w:p>
    <w:p w14:paraId="0B074EBA" w14:textId="77777777" w:rsidR="000B0240" w:rsidRDefault="000B0240" w:rsidP="00BB75FF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13604C85" w14:textId="2F7CD06E" w:rsidR="00BB75FF" w:rsidRPr="00BB75FF" w:rsidRDefault="00BB75FF" w:rsidP="00BB75FF">
      <w:pPr>
        <w:jc w:val="both"/>
        <w:rPr>
          <w:rFonts w:asciiTheme="majorHAnsi" w:hAnsiTheme="majorHAnsi"/>
          <w:sz w:val="22"/>
          <w:szCs w:val="22"/>
        </w:rPr>
      </w:pPr>
      <w:r w:rsidRPr="00BB75FF">
        <w:rPr>
          <w:rFonts w:asciiTheme="majorHAnsi" w:hAnsiTheme="majorHAnsi"/>
          <w:b/>
          <w:bCs/>
          <w:sz w:val="22"/>
          <w:szCs w:val="22"/>
        </w:rPr>
        <w:t xml:space="preserve">Lisboa, </w:t>
      </w:r>
      <w:r w:rsidR="000B0240">
        <w:rPr>
          <w:rFonts w:asciiTheme="majorHAnsi" w:hAnsiTheme="majorHAnsi"/>
          <w:b/>
          <w:bCs/>
          <w:sz w:val="22"/>
          <w:szCs w:val="22"/>
        </w:rPr>
        <w:t>9</w:t>
      </w:r>
      <w:r w:rsidRPr="00BB75FF">
        <w:rPr>
          <w:rFonts w:asciiTheme="majorHAnsi" w:hAnsiTheme="majorHAnsi"/>
          <w:b/>
          <w:bCs/>
          <w:sz w:val="22"/>
          <w:szCs w:val="22"/>
        </w:rPr>
        <w:t xml:space="preserve"> de março de 2026</w:t>
      </w:r>
      <w:r w:rsidRPr="00BB75FF">
        <w:rPr>
          <w:rFonts w:asciiTheme="majorHAnsi" w:hAnsiTheme="majorHAnsi"/>
          <w:sz w:val="22"/>
          <w:szCs w:val="22"/>
        </w:rPr>
        <w:t xml:space="preserve"> </w:t>
      </w:r>
      <w:r w:rsidR="00823AF4">
        <w:rPr>
          <w:rFonts w:asciiTheme="majorHAnsi" w:hAnsiTheme="majorHAnsi"/>
          <w:sz w:val="22"/>
          <w:szCs w:val="22"/>
        </w:rPr>
        <w:t>-</w:t>
      </w:r>
      <w:r w:rsidRPr="00BB75FF">
        <w:rPr>
          <w:rFonts w:asciiTheme="majorHAnsi" w:hAnsiTheme="majorHAnsi"/>
          <w:sz w:val="22"/>
          <w:szCs w:val="22"/>
        </w:rPr>
        <w:t xml:space="preserve"> A </w:t>
      </w:r>
      <w:proofErr w:type="spellStart"/>
      <w:r w:rsidRPr="00BB75FF">
        <w:rPr>
          <w:rFonts w:asciiTheme="majorHAnsi" w:hAnsiTheme="majorHAnsi"/>
          <w:sz w:val="22"/>
          <w:szCs w:val="22"/>
        </w:rPr>
        <w:t>Yunit</w:t>
      </w:r>
      <w:proofErr w:type="spellEnd"/>
      <w:r w:rsidRPr="00BB75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B75FF">
        <w:rPr>
          <w:rFonts w:asciiTheme="majorHAnsi" w:hAnsiTheme="majorHAnsi"/>
          <w:sz w:val="22"/>
          <w:szCs w:val="22"/>
        </w:rPr>
        <w:t>Consulting</w:t>
      </w:r>
      <w:proofErr w:type="spellEnd"/>
      <w:r w:rsidRPr="00BB75FF">
        <w:rPr>
          <w:rFonts w:asciiTheme="majorHAnsi" w:hAnsiTheme="majorHAnsi"/>
          <w:sz w:val="22"/>
          <w:szCs w:val="22"/>
        </w:rPr>
        <w:t xml:space="preserve"> anuncia a abertura das candidaturas à 8.ª edição dos Prémios Heróis PME através do site oficial da iniciativa</w:t>
      </w:r>
      <w:r>
        <w:rPr>
          <w:rFonts w:asciiTheme="majorHAnsi" w:hAnsiTheme="majorHAnsi"/>
          <w:sz w:val="22"/>
          <w:szCs w:val="22"/>
        </w:rPr>
        <w:t xml:space="preserve"> - </w:t>
      </w:r>
      <w:hyperlink r:id="rId5" w:history="1">
        <w:r w:rsidRPr="00C43C70">
          <w:rPr>
            <w:rStyle w:val="Hiperligao"/>
            <w:rFonts w:asciiTheme="majorHAnsi" w:hAnsiTheme="majorHAnsi"/>
            <w:sz w:val="22"/>
            <w:szCs w:val="22"/>
          </w:rPr>
          <w:t>https://h</w:t>
        </w:r>
        <w:r w:rsidRPr="00C43C70">
          <w:rPr>
            <w:rStyle w:val="Hiperligao"/>
            <w:rFonts w:asciiTheme="majorHAnsi" w:hAnsiTheme="majorHAnsi"/>
            <w:sz w:val="22"/>
            <w:szCs w:val="22"/>
          </w:rPr>
          <w:t>eroisp</w:t>
        </w:r>
        <w:r w:rsidRPr="00C43C70">
          <w:rPr>
            <w:rStyle w:val="Hiperligao"/>
            <w:rFonts w:asciiTheme="majorHAnsi" w:hAnsiTheme="majorHAnsi"/>
            <w:sz w:val="22"/>
            <w:szCs w:val="22"/>
          </w:rPr>
          <w:t>me.pt/</w:t>
        </w:r>
      </w:hyperlink>
      <w:r>
        <w:rPr>
          <w:rFonts w:asciiTheme="majorHAnsi" w:hAnsiTheme="majorHAnsi"/>
          <w:sz w:val="22"/>
          <w:szCs w:val="22"/>
        </w:rPr>
        <w:t xml:space="preserve"> -</w:t>
      </w:r>
      <w:r w:rsidR="00105604">
        <w:rPr>
          <w:rFonts w:asciiTheme="majorHAnsi" w:hAnsiTheme="majorHAnsi"/>
          <w:sz w:val="22"/>
          <w:szCs w:val="22"/>
        </w:rPr>
        <w:t xml:space="preserve"> </w:t>
      </w:r>
      <w:r w:rsidRPr="00BB75FF">
        <w:rPr>
          <w:rFonts w:asciiTheme="majorHAnsi" w:hAnsiTheme="majorHAnsi"/>
          <w:sz w:val="22"/>
          <w:szCs w:val="22"/>
        </w:rPr>
        <w:t xml:space="preserve">mantendo assim o compromisso anual de dar palco às micro, pequenas e médias empresas que protagonizam algumas das mais relevantes histórias de resiliência e inovação do país. </w:t>
      </w:r>
    </w:p>
    <w:p w14:paraId="706440A3" w14:textId="42AE4F04" w:rsidR="00BB75FF" w:rsidRPr="00BB75FF" w:rsidRDefault="00BB75FF" w:rsidP="00BB75FF">
      <w:pPr>
        <w:jc w:val="both"/>
        <w:rPr>
          <w:rFonts w:asciiTheme="majorHAnsi" w:hAnsiTheme="majorHAnsi"/>
          <w:sz w:val="22"/>
          <w:szCs w:val="22"/>
        </w:rPr>
      </w:pPr>
      <w:r w:rsidRPr="00BB75FF">
        <w:rPr>
          <w:rFonts w:asciiTheme="majorHAnsi" w:hAnsiTheme="majorHAnsi"/>
          <w:sz w:val="22"/>
          <w:szCs w:val="22"/>
        </w:rPr>
        <w:t xml:space="preserve">Criada em 2016, </w:t>
      </w:r>
      <w:r>
        <w:rPr>
          <w:rFonts w:asciiTheme="majorHAnsi" w:hAnsiTheme="majorHAnsi"/>
          <w:sz w:val="22"/>
          <w:szCs w:val="22"/>
        </w:rPr>
        <w:t>esta</w:t>
      </w:r>
      <w:r w:rsidRPr="00BB75FF">
        <w:rPr>
          <w:rFonts w:asciiTheme="majorHAnsi" w:hAnsiTheme="majorHAnsi"/>
          <w:sz w:val="22"/>
          <w:szCs w:val="22"/>
        </w:rPr>
        <w:t xml:space="preserve"> iniciativa consolidou-se como um movimento nacional que procura reconhecer e amplificar histórias reais de transformação empresarial, valorizando o impacto social e económico das PME portuguesas. Ao longo das últimas edições, o prémio assumiu um crescimento notável, refletido sobretudo na edição de 2025, que atingiu um </w:t>
      </w:r>
      <w:r w:rsidRPr="00BB75FF">
        <w:rPr>
          <w:rFonts w:asciiTheme="majorHAnsi" w:hAnsiTheme="majorHAnsi"/>
          <w:b/>
          <w:bCs/>
          <w:sz w:val="22"/>
          <w:szCs w:val="22"/>
        </w:rPr>
        <w:t>recorde absoluto de 135 candidaturas</w:t>
      </w:r>
      <w:r w:rsidRPr="00BB75FF">
        <w:rPr>
          <w:rFonts w:asciiTheme="majorHAnsi" w:hAnsiTheme="majorHAnsi"/>
          <w:sz w:val="22"/>
          <w:szCs w:val="22"/>
        </w:rPr>
        <w:t xml:space="preserve">, um aumento de </w:t>
      </w:r>
      <w:r w:rsidRPr="00BB75FF">
        <w:rPr>
          <w:rFonts w:asciiTheme="majorHAnsi" w:hAnsiTheme="majorHAnsi"/>
          <w:b/>
          <w:bCs/>
          <w:sz w:val="22"/>
          <w:szCs w:val="22"/>
        </w:rPr>
        <w:t>52%</w:t>
      </w:r>
      <w:r w:rsidRPr="00BB75FF">
        <w:rPr>
          <w:rFonts w:asciiTheme="majorHAnsi" w:hAnsiTheme="majorHAnsi"/>
          <w:sz w:val="22"/>
          <w:szCs w:val="22"/>
        </w:rPr>
        <w:t xml:space="preserve"> face ao ano anterior. </w:t>
      </w:r>
    </w:p>
    <w:p w14:paraId="58FB2A0B" w14:textId="77777777" w:rsidR="004A243A" w:rsidRDefault="004A243A" w:rsidP="00BB75FF">
      <w:pPr>
        <w:jc w:val="both"/>
        <w:rPr>
          <w:rFonts w:asciiTheme="majorHAnsi" w:hAnsiTheme="majorHAnsi"/>
          <w:sz w:val="22"/>
          <w:szCs w:val="22"/>
        </w:rPr>
      </w:pPr>
      <w:r w:rsidRPr="004A243A">
        <w:rPr>
          <w:rFonts w:asciiTheme="majorHAnsi" w:hAnsiTheme="majorHAnsi"/>
          <w:sz w:val="22"/>
          <w:szCs w:val="22"/>
        </w:rPr>
        <w:t xml:space="preserve">A edição de 2025 revelou uma distribuição particularmente expressiva das candidaturas por todo o território nacional. Os distritos do </w:t>
      </w:r>
      <w:r w:rsidRPr="004A243A">
        <w:rPr>
          <w:rFonts w:asciiTheme="majorHAnsi" w:hAnsiTheme="majorHAnsi"/>
          <w:b/>
          <w:bCs/>
          <w:sz w:val="22"/>
          <w:szCs w:val="22"/>
        </w:rPr>
        <w:t>Porto</w:t>
      </w:r>
      <w:r w:rsidRPr="004A243A">
        <w:rPr>
          <w:rFonts w:asciiTheme="majorHAnsi" w:hAnsiTheme="majorHAnsi"/>
          <w:sz w:val="22"/>
          <w:szCs w:val="22"/>
        </w:rPr>
        <w:t xml:space="preserve">, </w:t>
      </w:r>
      <w:r w:rsidRPr="004A243A">
        <w:rPr>
          <w:rFonts w:asciiTheme="majorHAnsi" w:hAnsiTheme="majorHAnsi"/>
          <w:b/>
          <w:bCs/>
          <w:sz w:val="22"/>
          <w:szCs w:val="22"/>
        </w:rPr>
        <w:t>Lisboa</w:t>
      </w:r>
      <w:r w:rsidRPr="004A243A">
        <w:rPr>
          <w:rFonts w:asciiTheme="majorHAnsi" w:hAnsiTheme="majorHAnsi"/>
          <w:sz w:val="22"/>
          <w:szCs w:val="22"/>
        </w:rPr>
        <w:t xml:space="preserve"> e </w:t>
      </w:r>
      <w:r w:rsidRPr="004A243A">
        <w:rPr>
          <w:rFonts w:asciiTheme="majorHAnsi" w:hAnsiTheme="majorHAnsi"/>
          <w:b/>
          <w:bCs/>
          <w:sz w:val="22"/>
          <w:szCs w:val="22"/>
        </w:rPr>
        <w:t>Leiria</w:t>
      </w:r>
      <w:r w:rsidRPr="004A243A">
        <w:rPr>
          <w:rFonts w:asciiTheme="majorHAnsi" w:hAnsiTheme="majorHAnsi"/>
          <w:sz w:val="22"/>
          <w:szCs w:val="22"/>
        </w:rPr>
        <w:t xml:space="preserve"> destacaram-se como os mais representados, refletindo uma forte participação das regiões onde a densidade empresarial e o dinamismo económico são mais intensos. Este dinamismo geográfico foi acompanhado por uma diversidade setorial relevante, com especial predominância das áreas da </w:t>
      </w:r>
      <w:r w:rsidRPr="004A243A">
        <w:rPr>
          <w:rFonts w:asciiTheme="majorHAnsi" w:hAnsiTheme="majorHAnsi"/>
          <w:b/>
          <w:bCs/>
          <w:sz w:val="22"/>
          <w:szCs w:val="22"/>
        </w:rPr>
        <w:t>Tecnologia</w:t>
      </w:r>
      <w:r w:rsidRPr="004A243A">
        <w:rPr>
          <w:rFonts w:asciiTheme="majorHAnsi" w:hAnsiTheme="majorHAnsi"/>
          <w:sz w:val="22"/>
          <w:szCs w:val="22"/>
        </w:rPr>
        <w:t xml:space="preserve"> e </w:t>
      </w:r>
      <w:r w:rsidRPr="004A243A">
        <w:rPr>
          <w:rFonts w:asciiTheme="majorHAnsi" w:hAnsiTheme="majorHAnsi"/>
          <w:b/>
          <w:bCs/>
          <w:sz w:val="22"/>
          <w:szCs w:val="22"/>
        </w:rPr>
        <w:t>Informática</w:t>
      </w:r>
      <w:r w:rsidRPr="004A243A">
        <w:rPr>
          <w:rFonts w:asciiTheme="majorHAnsi" w:hAnsiTheme="majorHAnsi"/>
          <w:sz w:val="22"/>
          <w:szCs w:val="22"/>
        </w:rPr>
        <w:t xml:space="preserve">, dos </w:t>
      </w:r>
      <w:r w:rsidRPr="004A243A">
        <w:rPr>
          <w:rFonts w:asciiTheme="majorHAnsi" w:hAnsiTheme="majorHAnsi"/>
          <w:b/>
          <w:bCs/>
          <w:sz w:val="22"/>
          <w:szCs w:val="22"/>
        </w:rPr>
        <w:t>Serviços</w:t>
      </w:r>
      <w:r w:rsidRPr="004A243A">
        <w:rPr>
          <w:rFonts w:asciiTheme="majorHAnsi" w:hAnsiTheme="majorHAnsi"/>
          <w:sz w:val="22"/>
          <w:szCs w:val="22"/>
        </w:rPr>
        <w:t xml:space="preserve"> e da </w:t>
      </w:r>
      <w:r w:rsidRPr="004A243A">
        <w:rPr>
          <w:rFonts w:asciiTheme="majorHAnsi" w:hAnsiTheme="majorHAnsi"/>
          <w:b/>
          <w:bCs/>
          <w:sz w:val="22"/>
          <w:szCs w:val="22"/>
        </w:rPr>
        <w:t>Indústria</w:t>
      </w:r>
      <w:r w:rsidRPr="004A243A">
        <w:rPr>
          <w:rFonts w:asciiTheme="majorHAnsi" w:hAnsiTheme="majorHAnsi"/>
          <w:sz w:val="22"/>
          <w:szCs w:val="22"/>
        </w:rPr>
        <w:t xml:space="preserve">, que apresentaram o maior número de candidaturas em 2025, ilustrando a transversalidade do movimento "Heróis PME" no tecido económico. </w:t>
      </w:r>
    </w:p>
    <w:p w14:paraId="4E51288A" w14:textId="4D11FE4F" w:rsidR="00A30A7E" w:rsidRDefault="00F61ECB" w:rsidP="00BB75FF">
      <w:pPr>
        <w:jc w:val="both"/>
        <w:rPr>
          <w:rFonts w:asciiTheme="majorHAnsi" w:hAnsiTheme="majorHAnsi"/>
          <w:sz w:val="22"/>
          <w:szCs w:val="22"/>
        </w:rPr>
      </w:pPr>
      <w:r w:rsidRPr="00F61ECB">
        <w:rPr>
          <w:rFonts w:asciiTheme="majorHAnsi" w:hAnsiTheme="majorHAnsi"/>
          <w:sz w:val="22"/>
          <w:szCs w:val="22"/>
        </w:rPr>
        <w:t xml:space="preserve">Em 2026, as empresas poderão candidatar-se novamente às categorias de </w:t>
      </w:r>
      <w:r w:rsidRPr="00F61ECB">
        <w:rPr>
          <w:rFonts w:asciiTheme="majorHAnsi" w:hAnsiTheme="majorHAnsi"/>
          <w:b/>
          <w:bCs/>
          <w:sz w:val="22"/>
          <w:szCs w:val="22"/>
        </w:rPr>
        <w:t xml:space="preserve">Micro, Pequena e Média Empresa, bem como às áreas temáticas de Transformação Digital, Internacionalização, </w:t>
      </w:r>
      <w:r w:rsidR="00C04E25">
        <w:rPr>
          <w:rFonts w:asciiTheme="majorHAnsi" w:hAnsiTheme="majorHAnsi"/>
          <w:b/>
          <w:bCs/>
          <w:sz w:val="22"/>
          <w:szCs w:val="22"/>
        </w:rPr>
        <w:t xml:space="preserve">Categoria de </w:t>
      </w:r>
      <w:r w:rsidRPr="00F61ECB">
        <w:rPr>
          <w:rFonts w:asciiTheme="majorHAnsi" w:hAnsiTheme="majorHAnsi"/>
          <w:b/>
          <w:bCs/>
          <w:sz w:val="22"/>
          <w:szCs w:val="22"/>
        </w:rPr>
        <w:t xml:space="preserve">Sustentabilidade e </w:t>
      </w:r>
      <w:proofErr w:type="spellStart"/>
      <w:r w:rsidRPr="00F61ECB">
        <w:rPr>
          <w:rFonts w:asciiTheme="majorHAnsi" w:hAnsiTheme="majorHAnsi"/>
          <w:b/>
          <w:bCs/>
          <w:sz w:val="22"/>
          <w:szCs w:val="22"/>
        </w:rPr>
        <w:t>Startups</w:t>
      </w:r>
      <w:proofErr w:type="spellEnd"/>
      <w:r w:rsidRPr="00F61ECB">
        <w:rPr>
          <w:rFonts w:asciiTheme="majorHAnsi" w:hAnsiTheme="majorHAnsi"/>
          <w:sz w:val="22"/>
          <w:szCs w:val="22"/>
        </w:rPr>
        <w:t xml:space="preserve">. Cada candidatura deverá assentar numa história real, comprovável, e que demonstre a superação de desafios, a inovação e o impacto positivo na comunidade e no setor em que a empresa opera. </w:t>
      </w:r>
    </w:p>
    <w:p w14:paraId="4D03BA4E" w14:textId="352C603B" w:rsidR="004A243A" w:rsidRDefault="00A30A7E" w:rsidP="00BB75FF">
      <w:pPr>
        <w:jc w:val="both"/>
        <w:rPr>
          <w:rFonts w:asciiTheme="majorHAnsi" w:hAnsiTheme="majorHAnsi"/>
          <w:sz w:val="22"/>
          <w:szCs w:val="22"/>
        </w:rPr>
      </w:pPr>
      <w:r w:rsidRPr="00A30A7E">
        <w:rPr>
          <w:rFonts w:asciiTheme="majorHAnsi" w:hAnsiTheme="majorHAnsi"/>
          <w:sz w:val="22"/>
          <w:szCs w:val="22"/>
        </w:rPr>
        <w:t xml:space="preserve">A iniciativa deste ano conta novamente com o apoio de três parceiros institucionais que acompanham o projeto há vários anos: a Câmara de Comércio e Indústria Portuguesa, a Associação dos Atletas Olímpicos Portugueses e a </w:t>
      </w:r>
      <w:proofErr w:type="spellStart"/>
      <w:r w:rsidRPr="00A30A7E">
        <w:rPr>
          <w:rFonts w:asciiTheme="majorHAnsi" w:hAnsiTheme="majorHAnsi"/>
          <w:sz w:val="22"/>
          <w:szCs w:val="22"/>
        </w:rPr>
        <w:t>Startup</w:t>
      </w:r>
      <w:proofErr w:type="spellEnd"/>
      <w:r w:rsidRPr="00A30A7E">
        <w:rPr>
          <w:rFonts w:asciiTheme="majorHAnsi" w:hAnsiTheme="majorHAnsi"/>
          <w:sz w:val="22"/>
          <w:szCs w:val="22"/>
        </w:rPr>
        <w:t xml:space="preserve"> Portugal. Estes parceiros participam nos processos de avaliação, reforçando a credibilidade e a transparência do percurso de seleção </w:t>
      </w:r>
      <w:r w:rsidRPr="00A30A7E">
        <w:rPr>
          <w:rFonts w:asciiTheme="majorHAnsi" w:hAnsiTheme="majorHAnsi"/>
          <w:sz w:val="22"/>
          <w:szCs w:val="22"/>
        </w:rPr>
        <w:lastRenderedPageBreak/>
        <w:t xml:space="preserve">das finalistas. A CNN Portugal </w:t>
      </w:r>
      <w:r>
        <w:rPr>
          <w:rFonts w:asciiTheme="majorHAnsi" w:hAnsiTheme="majorHAnsi"/>
          <w:sz w:val="22"/>
          <w:szCs w:val="22"/>
        </w:rPr>
        <w:t xml:space="preserve">junta-se </w:t>
      </w:r>
      <w:r w:rsidRPr="00A30A7E">
        <w:rPr>
          <w:rFonts w:asciiTheme="majorHAnsi" w:hAnsiTheme="majorHAnsi"/>
          <w:sz w:val="22"/>
          <w:szCs w:val="22"/>
        </w:rPr>
        <w:t xml:space="preserve">como parceira de comunicação, assumindo o papel de contar e amplificar estas histórias de superação ao grande público. </w:t>
      </w:r>
    </w:p>
    <w:p w14:paraId="3D2D246E" w14:textId="0004B68A" w:rsidR="00F61ECB" w:rsidRDefault="00F61ECB" w:rsidP="00BB75FF">
      <w:pPr>
        <w:jc w:val="both"/>
        <w:rPr>
          <w:rFonts w:asciiTheme="majorHAnsi" w:hAnsiTheme="majorHAnsi"/>
          <w:sz w:val="22"/>
          <w:szCs w:val="22"/>
        </w:rPr>
      </w:pPr>
      <w:r w:rsidRPr="00BB75FF">
        <w:rPr>
          <w:rFonts w:asciiTheme="majorHAnsi" w:hAnsiTheme="majorHAnsi"/>
          <w:sz w:val="22"/>
          <w:szCs w:val="22"/>
        </w:rPr>
        <w:t xml:space="preserve">Para </w:t>
      </w:r>
      <w:r w:rsidRPr="00BB75FF">
        <w:rPr>
          <w:rFonts w:asciiTheme="majorHAnsi" w:hAnsiTheme="majorHAnsi"/>
          <w:b/>
          <w:bCs/>
          <w:sz w:val="22"/>
          <w:szCs w:val="22"/>
        </w:rPr>
        <w:t>Bernardo Maciel</w:t>
      </w:r>
      <w:r w:rsidRPr="00BB75FF">
        <w:rPr>
          <w:rFonts w:asciiTheme="majorHAnsi" w:hAnsiTheme="majorHAnsi"/>
          <w:sz w:val="22"/>
          <w:szCs w:val="22"/>
        </w:rPr>
        <w:t xml:space="preserve">, CEO da </w:t>
      </w:r>
      <w:proofErr w:type="spellStart"/>
      <w:r w:rsidRPr="00BB75FF">
        <w:rPr>
          <w:rFonts w:asciiTheme="majorHAnsi" w:hAnsiTheme="majorHAnsi"/>
          <w:sz w:val="22"/>
          <w:szCs w:val="22"/>
        </w:rPr>
        <w:t>Yunit</w:t>
      </w:r>
      <w:proofErr w:type="spellEnd"/>
      <w:r w:rsidRPr="00BB75FF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BB75FF">
        <w:rPr>
          <w:rFonts w:asciiTheme="majorHAnsi" w:hAnsiTheme="majorHAnsi"/>
          <w:sz w:val="22"/>
          <w:szCs w:val="22"/>
        </w:rPr>
        <w:t>Consulting</w:t>
      </w:r>
      <w:proofErr w:type="spellEnd"/>
      <w:r w:rsidRPr="00BB75FF">
        <w:rPr>
          <w:rFonts w:asciiTheme="majorHAnsi" w:hAnsiTheme="majorHAnsi"/>
          <w:sz w:val="22"/>
          <w:szCs w:val="22"/>
        </w:rPr>
        <w:t xml:space="preserve">, os resultados das edições anteriores demonstram a força e o impacto do movimento: </w:t>
      </w:r>
      <w:r w:rsidRPr="00BB75FF">
        <w:rPr>
          <w:rFonts w:asciiTheme="majorHAnsi" w:hAnsiTheme="majorHAnsi"/>
          <w:i/>
          <w:iCs/>
          <w:sz w:val="22"/>
          <w:szCs w:val="22"/>
        </w:rPr>
        <w:t>“Este crescimento expressivo mostra que as PME portuguesas continuam a acreditar no seu valor e na importância de partilhar as suas histórias</w:t>
      </w:r>
      <w:r w:rsidR="00803193">
        <w:rPr>
          <w:rFonts w:asciiTheme="majorHAnsi" w:hAnsiTheme="majorHAnsi"/>
          <w:i/>
          <w:iCs/>
          <w:sz w:val="22"/>
          <w:szCs w:val="22"/>
        </w:rPr>
        <w:t xml:space="preserve">. </w:t>
      </w:r>
      <w:r w:rsidR="00803193" w:rsidRPr="00803193">
        <w:rPr>
          <w:rFonts w:asciiTheme="majorHAnsi" w:hAnsiTheme="majorHAnsi"/>
          <w:i/>
          <w:iCs/>
          <w:sz w:val="22"/>
          <w:szCs w:val="22"/>
        </w:rPr>
        <w:t>Há uma vontade genuína de mostrar o trabalho invisível, de partilhar histórias que normalmente ficam dentro de portas. As empresas querem ser ouvidas</w:t>
      </w:r>
      <w:r w:rsidR="00803193">
        <w:rPr>
          <w:rFonts w:asciiTheme="majorHAnsi" w:hAnsiTheme="majorHAnsi"/>
          <w:i/>
          <w:iCs/>
          <w:sz w:val="22"/>
          <w:szCs w:val="22"/>
        </w:rPr>
        <w:t xml:space="preserve"> e </w:t>
      </w:r>
      <w:r w:rsidR="00803193" w:rsidRPr="00803193">
        <w:rPr>
          <w:rFonts w:asciiTheme="majorHAnsi" w:hAnsiTheme="majorHAnsi"/>
          <w:i/>
          <w:iCs/>
          <w:sz w:val="22"/>
          <w:szCs w:val="22"/>
        </w:rPr>
        <w:t>querem inspirar outras. É essa vontade de se darem a conhecer que torna os Heróis PME um movimento tão forte.</w:t>
      </w:r>
      <w:r w:rsidR="00803193">
        <w:rPr>
          <w:rFonts w:asciiTheme="majorHAnsi" w:hAnsiTheme="majorHAnsi"/>
          <w:i/>
          <w:iCs/>
          <w:sz w:val="22"/>
          <w:szCs w:val="22"/>
        </w:rPr>
        <w:t>”</w:t>
      </w:r>
    </w:p>
    <w:p w14:paraId="53EB3127" w14:textId="77777777" w:rsidR="000C6F4C" w:rsidRPr="000C6F4C" w:rsidRDefault="000C6F4C" w:rsidP="000C6F4C">
      <w:pPr>
        <w:jc w:val="both"/>
        <w:rPr>
          <w:rFonts w:asciiTheme="majorHAnsi" w:hAnsiTheme="majorHAnsi"/>
          <w:sz w:val="22"/>
          <w:szCs w:val="22"/>
        </w:rPr>
      </w:pPr>
      <w:r w:rsidRPr="000C6F4C">
        <w:rPr>
          <w:rFonts w:asciiTheme="majorHAnsi" w:hAnsiTheme="majorHAnsi"/>
          <w:sz w:val="22"/>
          <w:szCs w:val="22"/>
        </w:rPr>
        <w:t xml:space="preserve">A importância dos Heróis PME ganha ainda mais significado quando enquadrada no contexto económico nacional. De facto, as PME continuam a ser a espinha dorsal da economia portuguesa, representando 99,9% das empresas não financeiras, empregando 77,9% da força de trabalho e gerando 63,6% do VAB nacional, segundo os dados mais recentes do INE relativos a 2023. </w:t>
      </w:r>
    </w:p>
    <w:p w14:paraId="00C981C9" w14:textId="77777777" w:rsidR="000C6F4C" w:rsidRPr="000C6F4C" w:rsidRDefault="000C6F4C" w:rsidP="000C6F4C">
      <w:pPr>
        <w:jc w:val="both"/>
        <w:rPr>
          <w:rFonts w:asciiTheme="majorHAnsi" w:hAnsiTheme="majorHAnsi"/>
          <w:sz w:val="22"/>
          <w:szCs w:val="22"/>
        </w:rPr>
      </w:pPr>
      <w:r w:rsidRPr="000C6F4C">
        <w:rPr>
          <w:rFonts w:asciiTheme="majorHAnsi" w:hAnsiTheme="majorHAnsi"/>
          <w:sz w:val="22"/>
          <w:szCs w:val="22"/>
        </w:rPr>
        <w:t xml:space="preserve">Em 2025, a economia portuguesa voltou a demonstrar resiliência, com o PIB a crescer 1,9%, um valor confirmado pelo INE nas Contas Nacionais Anuais, divulgadas em fevereiro de 2026. Este crescimento foi impulsionado sobretudo pela aceleração do consumo privado, pelo aumento do emprego (2,3%) e por um investimento sólido, apesar do contexto internacional mais incerto. </w:t>
      </w:r>
    </w:p>
    <w:p w14:paraId="4D6CF700" w14:textId="4D849C9D" w:rsidR="000C6F4C" w:rsidRDefault="000C6F4C" w:rsidP="000C6F4C">
      <w:pPr>
        <w:jc w:val="both"/>
        <w:rPr>
          <w:rFonts w:asciiTheme="majorHAnsi" w:hAnsiTheme="majorHAnsi"/>
          <w:sz w:val="22"/>
          <w:szCs w:val="22"/>
        </w:rPr>
      </w:pPr>
      <w:r w:rsidRPr="000C6F4C">
        <w:rPr>
          <w:rFonts w:asciiTheme="majorHAnsi" w:hAnsiTheme="majorHAnsi"/>
          <w:sz w:val="22"/>
          <w:szCs w:val="22"/>
        </w:rPr>
        <w:t>Para 2026, as previsões da Comissão Europeia apontam para uma aceleração do PIB para os 2,2%, sustentada por uma procura interna robusta, um mercado de trabalho forte e o pico de execução dos fundos do PRR, que deverão potenciar ainda mais o investimento empresarial e a modernização do tecido económico.</w:t>
      </w:r>
    </w:p>
    <w:p w14:paraId="1B2C84BB" w14:textId="0159480E" w:rsidR="00BB75FF" w:rsidRDefault="00BB75FF" w:rsidP="00BB75FF">
      <w:pPr>
        <w:jc w:val="both"/>
        <w:rPr>
          <w:rFonts w:asciiTheme="majorHAnsi" w:hAnsiTheme="majorHAnsi"/>
          <w:sz w:val="22"/>
          <w:szCs w:val="22"/>
        </w:rPr>
      </w:pPr>
      <w:r w:rsidRPr="00BB75FF">
        <w:rPr>
          <w:rFonts w:asciiTheme="majorHAnsi" w:hAnsiTheme="majorHAnsi"/>
          <w:sz w:val="22"/>
          <w:szCs w:val="22"/>
        </w:rPr>
        <w:t xml:space="preserve">As candidaturas à 8.ª edição </w:t>
      </w:r>
      <w:r w:rsidR="000C6F4C">
        <w:rPr>
          <w:rFonts w:asciiTheme="majorHAnsi" w:hAnsiTheme="majorHAnsi"/>
          <w:sz w:val="22"/>
          <w:szCs w:val="22"/>
        </w:rPr>
        <w:t>estão</w:t>
      </w:r>
      <w:r w:rsidRPr="00BB75FF">
        <w:rPr>
          <w:rFonts w:asciiTheme="majorHAnsi" w:hAnsiTheme="majorHAnsi"/>
          <w:sz w:val="22"/>
          <w:szCs w:val="22"/>
        </w:rPr>
        <w:t xml:space="preserve"> disponíveis a partir de 9 de março no site oficial da iniciativa </w:t>
      </w:r>
      <w:r w:rsidR="000C6F4C">
        <w:rPr>
          <w:rFonts w:asciiTheme="majorHAnsi" w:hAnsiTheme="majorHAnsi"/>
          <w:sz w:val="22"/>
          <w:szCs w:val="22"/>
        </w:rPr>
        <w:t xml:space="preserve">- </w:t>
      </w:r>
      <w:hyperlink r:id="rId6" w:history="1">
        <w:r w:rsidR="0006608B" w:rsidRPr="00C43C70">
          <w:rPr>
            <w:rStyle w:val="Hiperligao"/>
            <w:rFonts w:asciiTheme="majorHAnsi" w:hAnsiTheme="majorHAnsi"/>
            <w:sz w:val="22"/>
            <w:szCs w:val="22"/>
          </w:rPr>
          <w:t>https://heroispme.pt/</w:t>
        </w:r>
      </w:hyperlink>
      <w:r w:rsidR="0006608B">
        <w:rPr>
          <w:rFonts w:asciiTheme="majorHAnsi" w:hAnsiTheme="majorHAnsi"/>
          <w:sz w:val="22"/>
          <w:szCs w:val="22"/>
        </w:rPr>
        <w:t xml:space="preserve"> </w:t>
      </w:r>
      <w:r w:rsidR="000C6F4C">
        <w:rPr>
          <w:rFonts w:asciiTheme="majorHAnsi" w:hAnsiTheme="majorHAnsi"/>
          <w:sz w:val="22"/>
          <w:szCs w:val="22"/>
        </w:rPr>
        <w:t>-</w:t>
      </w:r>
      <w:r w:rsidRPr="00BB75FF">
        <w:rPr>
          <w:rFonts w:asciiTheme="majorHAnsi" w:hAnsiTheme="majorHAnsi"/>
          <w:sz w:val="22"/>
          <w:szCs w:val="22"/>
        </w:rPr>
        <w:t>, onde as empresas podem submeter as suas histórias e consultar o regulamento completo.</w:t>
      </w:r>
    </w:p>
    <w:p w14:paraId="0E64FF5A" w14:textId="77777777" w:rsidR="00857A44" w:rsidRDefault="00857A44" w:rsidP="00BB75FF">
      <w:pPr>
        <w:jc w:val="both"/>
        <w:rPr>
          <w:rFonts w:asciiTheme="majorHAnsi" w:hAnsiTheme="majorHAnsi"/>
          <w:sz w:val="22"/>
          <w:szCs w:val="22"/>
        </w:rPr>
      </w:pPr>
    </w:p>
    <w:p w14:paraId="7B73F546" w14:textId="77777777" w:rsidR="00857A44" w:rsidRDefault="00857A44" w:rsidP="00857A44">
      <w:pPr>
        <w:rPr>
          <w:rFonts w:asciiTheme="majorHAnsi" w:hAnsiTheme="majorHAnsi"/>
          <w:sz w:val="22"/>
          <w:szCs w:val="22"/>
        </w:rPr>
      </w:pPr>
      <w:r w:rsidRPr="00857A44">
        <w:rPr>
          <w:rFonts w:asciiTheme="majorHAnsi" w:hAnsiTheme="majorHAnsi"/>
          <w:b/>
          <w:bCs/>
          <w:sz w:val="22"/>
          <w:szCs w:val="22"/>
        </w:rPr>
        <w:t xml:space="preserve">Sobre a </w:t>
      </w:r>
      <w:proofErr w:type="spellStart"/>
      <w:r w:rsidRPr="00857A44">
        <w:rPr>
          <w:rFonts w:asciiTheme="majorHAnsi" w:hAnsiTheme="majorHAnsi"/>
          <w:b/>
          <w:bCs/>
          <w:sz w:val="22"/>
          <w:szCs w:val="22"/>
        </w:rPr>
        <w:t>Yunit</w:t>
      </w:r>
      <w:proofErr w:type="spellEnd"/>
      <w:r w:rsidRPr="00857A44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Pr="00857A44">
        <w:rPr>
          <w:rFonts w:asciiTheme="majorHAnsi" w:hAnsiTheme="majorHAnsi"/>
          <w:b/>
          <w:bCs/>
          <w:sz w:val="22"/>
          <w:szCs w:val="22"/>
        </w:rPr>
        <w:t>Consulting</w:t>
      </w:r>
      <w:proofErr w:type="spellEnd"/>
      <w:r w:rsidRPr="00857A44">
        <w:rPr>
          <w:rFonts w:asciiTheme="majorHAnsi" w:hAnsiTheme="majorHAnsi"/>
          <w:b/>
          <w:bCs/>
          <w:sz w:val="22"/>
          <w:szCs w:val="22"/>
        </w:rPr>
        <w:t>:</w:t>
      </w:r>
      <w:r w:rsidRPr="00857A44">
        <w:rPr>
          <w:rFonts w:asciiTheme="majorHAnsi" w:hAnsiTheme="majorHAnsi"/>
          <w:sz w:val="22"/>
          <w:szCs w:val="22"/>
        </w:rPr>
        <w:t xml:space="preserve"> </w:t>
      </w:r>
    </w:p>
    <w:p w14:paraId="0C080746" w14:textId="05C897CB" w:rsidR="00857A44" w:rsidRPr="00857A44" w:rsidRDefault="00857A44" w:rsidP="00857A44">
      <w:pPr>
        <w:jc w:val="both"/>
        <w:rPr>
          <w:rFonts w:asciiTheme="majorHAnsi" w:hAnsiTheme="majorHAnsi"/>
          <w:sz w:val="22"/>
          <w:szCs w:val="22"/>
        </w:rPr>
      </w:pPr>
      <w:r w:rsidRPr="00857A44">
        <w:rPr>
          <w:rFonts w:asciiTheme="majorHAnsi" w:hAnsiTheme="majorHAnsi"/>
          <w:sz w:val="22"/>
          <w:szCs w:val="22"/>
        </w:rPr>
        <w:t xml:space="preserve">A </w:t>
      </w:r>
      <w:proofErr w:type="spellStart"/>
      <w:r w:rsidRPr="00857A44">
        <w:rPr>
          <w:rFonts w:asciiTheme="majorHAnsi" w:hAnsiTheme="majorHAnsi"/>
          <w:sz w:val="22"/>
          <w:szCs w:val="22"/>
        </w:rPr>
        <w:t>Yunit</w:t>
      </w:r>
      <w:proofErr w:type="spellEnd"/>
      <w:r w:rsidRPr="00857A4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7A44">
        <w:rPr>
          <w:rFonts w:asciiTheme="majorHAnsi" w:hAnsiTheme="majorHAnsi"/>
          <w:sz w:val="22"/>
          <w:szCs w:val="22"/>
        </w:rPr>
        <w:t>Consulting</w:t>
      </w:r>
      <w:proofErr w:type="spellEnd"/>
      <w:r w:rsidRPr="00857A44">
        <w:rPr>
          <w:rFonts w:asciiTheme="majorHAnsi" w:hAnsiTheme="majorHAnsi"/>
          <w:sz w:val="22"/>
          <w:szCs w:val="22"/>
        </w:rPr>
        <w:t xml:space="preserve"> é o parceiro de referência das PME portuguesas, dedicada a apoiar as empresas na concretização das suas ambições de crescimento e inovação. Com escritórios em Lisboa e no Porto, a </w:t>
      </w:r>
      <w:proofErr w:type="spellStart"/>
      <w:r w:rsidRPr="00857A44">
        <w:rPr>
          <w:rFonts w:asciiTheme="majorHAnsi" w:hAnsiTheme="majorHAnsi"/>
          <w:sz w:val="22"/>
          <w:szCs w:val="22"/>
        </w:rPr>
        <w:t>Yunit</w:t>
      </w:r>
      <w:proofErr w:type="spellEnd"/>
      <w:r w:rsidRPr="00857A44">
        <w:rPr>
          <w:rFonts w:asciiTheme="majorHAnsi" w:hAnsiTheme="majorHAnsi"/>
          <w:sz w:val="22"/>
          <w:szCs w:val="22"/>
        </w:rPr>
        <w:t xml:space="preserve"> especializa-se na identificação e gestão de oportunidades de financiamento, benefícios fiscais (como SIFIDE e incentivos ao investimento produtivo), </w:t>
      </w:r>
      <w:proofErr w:type="spellStart"/>
      <w:r w:rsidRPr="00857A44">
        <w:rPr>
          <w:rFonts w:asciiTheme="majorHAnsi" w:hAnsiTheme="majorHAnsi"/>
          <w:sz w:val="22"/>
          <w:szCs w:val="22"/>
        </w:rPr>
        <w:t>Corporate</w:t>
      </w:r>
      <w:proofErr w:type="spellEnd"/>
      <w:r w:rsidRPr="00857A44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57A44">
        <w:rPr>
          <w:rFonts w:asciiTheme="majorHAnsi" w:hAnsiTheme="majorHAnsi"/>
          <w:sz w:val="22"/>
          <w:szCs w:val="22"/>
        </w:rPr>
        <w:t>Finance</w:t>
      </w:r>
      <w:proofErr w:type="spellEnd"/>
      <w:r w:rsidRPr="00857A44">
        <w:rPr>
          <w:rFonts w:asciiTheme="majorHAnsi" w:hAnsiTheme="majorHAnsi"/>
          <w:sz w:val="22"/>
          <w:szCs w:val="22"/>
        </w:rPr>
        <w:t xml:space="preserve"> e estratégias de sustentabilidade. Sob o lema </w:t>
      </w:r>
      <w:r w:rsidRPr="00857A44">
        <w:rPr>
          <w:rFonts w:asciiTheme="majorHAnsi" w:hAnsiTheme="majorHAnsi"/>
          <w:i/>
          <w:iCs/>
          <w:sz w:val="22"/>
          <w:szCs w:val="22"/>
        </w:rPr>
        <w:t>"A sua visão trouxe-o até aqui. Juntos vamos dar o salto"</w:t>
      </w:r>
      <w:r w:rsidRPr="00857A44">
        <w:rPr>
          <w:rFonts w:asciiTheme="majorHAnsi" w:hAnsiTheme="majorHAnsi"/>
          <w:sz w:val="22"/>
          <w:szCs w:val="22"/>
        </w:rPr>
        <w:t>, a consultora trabalha lado a lado com os empresários para otimizar decisões estratégicas, maximizar o investimento e impulsionar a competitividade, garantindo que as boas ideias encontram o capital e a estrutura necessários para vencer no mercado global.</w:t>
      </w:r>
    </w:p>
    <w:p w14:paraId="0C6ABC83" w14:textId="77777777" w:rsidR="002009F8" w:rsidRDefault="002009F8" w:rsidP="002009F8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04B999D" w14:textId="638F52DC" w:rsidR="002009F8" w:rsidRPr="002009F8" w:rsidRDefault="002009F8" w:rsidP="002009F8">
      <w:pPr>
        <w:jc w:val="both"/>
        <w:rPr>
          <w:rFonts w:asciiTheme="majorHAnsi" w:hAnsiTheme="majorHAnsi"/>
          <w:sz w:val="22"/>
          <w:szCs w:val="22"/>
        </w:rPr>
      </w:pPr>
      <w:r w:rsidRPr="002009F8">
        <w:rPr>
          <w:rFonts w:asciiTheme="majorHAnsi" w:hAnsiTheme="majorHAnsi"/>
          <w:b/>
          <w:bCs/>
          <w:sz w:val="22"/>
          <w:szCs w:val="22"/>
        </w:rPr>
        <w:t>Para mais informações contactar, por favor:</w:t>
      </w:r>
      <w:r w:rsidRPr="002009F8">
        <w:rPr>
          <w:rFonts w:asciiTheme="majorHAnsi" w:hAnsiTheme="majorHAnsi"/>
          <w:sz w:val="22"/>
          <w:szCs w:val="22"/>
        </w:rPr>
        <w:t> </w:t>
      </w:r>
    </w:p>
    <w:p w14:paraId="6F50CF35" w14:textId="77777777" w:rsidR="002009F8" w:rsidRPr="002009F8" w:rsidRDefault="002009F8" w:rsidP="002009F8">
      <w:pPr>
        <w:jc w:val="both"/>
        <w:rPr>
          <w:rFonts w:asciiTheme="majorHAnsi" w:hAnsiTheme="majorHAnsi"/>
          <w:sz w:val="22"/>
          <w:szCs w:val="22"/>
        </w:rPr>
      </w:pPr>
      <w:r w:rsidRPr="002009F8">
        <w:rPr>
          <w:rFonts w:asciiTheme="majorHAnsi" w:hAnsiTheme="majorHAnsi"/>
          <w:sz w:val="22"/>
          <w:szCs w:val="22"/>
        </w:rPr>
        <w:t>Carla Rodrigues | </w:t>
      </w:r>
      <w:hyperlink r:id="rId7" w:tgtFrame="_blank" w:history="1">
        <w:r w:rsidRPr="002009F8">
          <w:rPr>
            <w:rStyle w:val="Hiperligao"/>
            <w:rFonts w:asciiTheme="majorHAnsi" w:hAnsiTheme="majorHAnsi"/>
            <w:sz w:val="22"/>
            <w:szCs w:val="22"/>
          </w:rPr>
          <w:t>carla.rodrigues@lift.com.pt</w:t>
        </w:r>
      </w:hyperlink>
      <w:r w:rsidRPr="002009F8">
        <w:rPr>
          <w:rFonts w:asciiTheme="majorHAnsi" w:hAnsiTheme="majorHAnsi"/>
          <w:sz w:val="22"/>
          <w:szCs w:val="22"/>
        </w:rPr>
        <w:t> | 915 193</w:t>
      </w:r>
      <w:r w:rsidRPr="002009F8">
        <w:rPr>
          <w:rFonts w:ascii="Arial" w:hAnsi="Arial" w:cs="Arial"/>
          <w:sz w:val="22"/>
          <w:szCs w:val="22"/>
        </w:rPr>
        <w:t> </w:t>
      </w:r>
      <w:r w:rsidRPr="002009F8">
        <w:rPr>
          <w:rFonts w:asciiTheme="majorHAnsi" w:hAnsiTheme="majorHAnsi"/>
          <w:sz w:val="22"/>
          <w:szCs w:val="22"/>
        </w:rPr>
        <w:t>379 </w:t>
      </w:r>
    </w:p>
    <w:p w14:paraId="0A2A26C9" w14:textId="77777777" w:rsidR="002009F8" w:rsidRPr="002009F8" w:rsidRDefault="002009F8" w:rsidP="002009F8">
      <w:pPr>
        <w:jc w:val="both"/>
        <w:rPr>
          <w:rFonts w:asciiTheme="majorHAnsi" w:hAnsiTheme="majorHAnsi"/>
          <w:sz w:val="22"/>
          <w:szCs w:val="22"/>
        </w:rPr>
      </w:pPr>
      <w:r w:rsidRPr="002009F8">
        <w:rPr>
          <w:rFonts w:asciiTheme="majorHAnsi" w:hAnsiTheme="majorHAnsi"/>
          <w:sz w:val="22"/>
          <w:szCs w:val="22"/>
        </w:rPr>
        <w:t>Anabela Pereira | </w:t>
      </w:r>
      <w:hyperlink r:id="rId8" w:tgtFrame="_blank" w:history="1">
        <w:r w:rsidRPr="002009F8">
          <w:rPr>
            <w:rStyle w:val="Hiperligao"/>
            <w:rFonts w:asciiTheme="majorHAnsi" w:hAnsiTheme="majorHAnsi"/>
            <w:sz w:val="22"/>
            <w:szCs w:val="22"/>
          </w:rPr>
          <w:t>anabela@pereira@lift.com.pt</w:t>
        </w:r>
      </w:hyperlink>
      <w:r w:rsidRPr="002009F8">
        <w:rPr>
          <w:rFonts w:asciiTheme="majorHAnsi" w:hAnsiTheme="majorHAnsi"/>
          <w:sz w:val="22"/>
          <w:szCs w:val="22"/>
        </w:rPr>
        <w:t> | 936 282</w:t>
      </w:r>
      <w:r w:rsidRPr="002009F8">
        <w:rPr>
          <w:rFonts w:ascii="Arial" w:hAnsi="Arial" w:cs="Arial"/>
          <w:sz w:val="22"/>
          <w:szCs w:val="22"/>
        </w:rPr>
        <w:t> </w:t>
      </w:r>
      <w:r w:rsidRPr="002009F8">
        <w:rPr>
          <w:rFonts w:asciiTheme="majorHAnsi" w:hAnsiTheme="majorHAnsi"/>
          <w:sz w:val="22"/>
          <w:szCs w:val="22"/>
        </w:rPr>
        <w:t>863 </w:t>
      </w:r>
    </w:p>
    <w:p w14:paraId="766B4376" w14:textId="77777777" w:rsidR="00857A44" w:rsidRPr="00BB75FF" w:rsidRDefault="00857A44" w:rsidP="00BB75FF">
      <w:pPr>
        <w:jc w:val="both"/>
        <w:rPr>
          <w:rFonts w:asciiTheme="majorHAnsi" w:hAnsiTheme="majorHAnsi"/>
          <w:sz w:val="22"/>
          <w:szCs w:val="22"/>
        </w:rPr>
      </w:pPr>
    </w:p>
    <w:sectPr w:rsidR="00857A44" w:rsidRPr="00BB7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FF"/>
    <w:rsid w:val="0006608B"/>
    <w:rsid w:val="000B0240"/>
    <w:rsid w:val="000C6F4C"/>
    <w:rsid w:val="00105604"/>
    <w:rsid w:val="002009F8"/>
    <w:rsid w:val="003763FE"/>
    <w:rsid w:val="004A243A"/>
    <w:rsid w:val="005575A4"/>
    <w:rsid w:val="00601083"/>
    <w:rsid w:val="00677DF8"/>
    <w:rsid w:val="00803193"/>
    <w:rsid w:val="00823AF4"/>
    <w:rsid w:val="00857A44"/>
    <w:rsid w:val="00885C76"/>
    <w:rsid w:val="008A4F11"/>
    <w:rsid w:val="00A30A7E"/>
    <w:rsid w:val="00A34C67"/>
    <w:rsid w:val="00AE1CF9"/>
    <w:rsid w:val="00BB75FF"/>
    <w:rsid w:val="00BE551D"/>
    <w:rsid w:val="00C04E25"/>
    <w:rsid w:val="00D528BD"/>
    <w:rsid w:val="00F6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77A6"/>
  <w15:chartTrackingRefBased/>
  <w15:docId w15:val="{4C6FF343-B51A-46BD-ACB4-04C75F6F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BB7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B7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B7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B7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B7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B7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B7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B7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B7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B7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B7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B7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B75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B75F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B75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B75F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B75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B75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B7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B7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B7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B7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B7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B75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75F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B75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B7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B75F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B75F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BB75FF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B75FF"/>
    <w:rPr>
      <w:color w:val="605E5C"/>
      <w:shd w:val="clear" w:color="auto" w:fill="E1DFDD"/>
    </w:rPr>
  </w:style>
  <w:style w:type="character" w:styleId="Forte">
    <w:name w:val="Strong"/>
    <w:basedOn w:val="Tipodeletrapredefinidodopargrafo"/>
    <w:uiPriority w:val="22"/>
    <w:qFormat/>
    <w:rsid w:val="00BB75FF"/>
    <w:rPr>
      <w:b/>
      <w:b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B02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oded-592c9deb-987b-4562-aa3c-9fa3d37d83e9.uri/mailto%3aanabela%40pereira%40lift.com.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la.rodrigues@lift.com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roispme.pt/" TargetMode="External"/><Relationship Id="rId5" Type="http://schemas.openxmlformats.org/officeDocument/2006/relationships/hyperlink" Target="https://heroispme.pt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846</Words>
  <Characters>4573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Carvalho</dc:creator>
  <cp:keywords/>
  <dc:description/>
  <cp:lastModifiedBy>Carla Rodrigues</cp:lastModifiedBy>
  <cp:revision>19</cp:revision>
  <dcterms:created xsi:type="dcterms:W3CDTF">2026-03-05T16:20:00Z</dcterms:created>
  <dcterms:modified xsi:type="dcterms:W3CDTF">2026-03-09T09:29:00Z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b051bec6-cf1c-47f5-815c-8e93366ea5b1</vt:lpwstr>
  </property>
</Properties>
</file>