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3337" w14:textId="1B595ACC" w:rsidR="00F15D37" w:rsidRDefault="00274FBA" w:rsidP="00274FBA">
      <w:pPr>
        <w:jc w:val="right"/>
      </w:pPr>
      <w:r>
        <w:t>Kraków, 9.03.2026r.</w:t>
      </w:r>
    </w:p>
    <w:p w14:paraId="4DFD0200" w14:textId="347C2958" w:rsidR="00274FBA" w:rsidRDefault="00274FBA" w:rsidP="00274FBA">
      <w:r>
        <w:t>INFORMACJA PRASOWA</w:t>
      </w:r>
    </w:p>
    <w:p w14:paraId="1A4ADCD4" w14:textId="45066BE9" w:rsidR="00274FBA" w:rsidRDefault="00274FBA" w:rsidP="00274FBA"/>
    <w:p w14:paraId="22669AA5" w14:textId="6689C664" w:rsidR="00274FBA" w:rsidRPr="00274FBA" w:rsidRDefault="00274FBA" w:rsidP="00274FBA">
      <w:pPr>
        <w:jc w:val="center"/>
        <w:rPr>
          <w:b/>
          <w:bCs/>
        </w:rPr>
      </w:pPr>
      <w:r w:rsidRPr="00274FBA">
        <w:rPr>
          <w:b/>
          <w:bCs/>
        </w:rPr>
        <w:t>BBC Studios nawiązuje współpracę z Bauer Media Audio</w:t>
      </w:r>
      <w:r w:rsidR="00F74ABA">
        <w:rPr>
          <w:b/>
          <w:bCs/>
        </w:rPr>
        <w:t xml:space="preserve">: </w:t>
      </w:r>
      <w:r w:rsidRPr="00274FBA">
        <w:rPr>
          <w:b/>
          <w:bCs/>
        </w:rPr>
        <w:t>pierwsz</w:t>
      </w:r>
      <w:r w:rsidR="00F74ABA">
        <w:rPr>
          <w:b/>
          <w:bCs/>
        </w:rPr>
        <w:t>a</w:t>
      </w:r>
      <w:r w:rsidRPr="00274FBA">
        <w:rPr>
          <w:b/>
          <w:bCs/>
        </w:rPr>
        <w:t xml:space="preserve"> tego typu umow</w:t>
      </w:r>
      <w:r w:rsidR="00F74ABA">
        <w:rPr>
          <w:b/>
          <w:bCs/>
        </w:rPr>
        <w:t>a</w:t>
      </w:r>
      <w:r w:rsidRPr="00274FBA">
        <w:rPr>
          <w:b/>
          <w:bCs/>
        </w:rPr>
        <w:t xml:space="preserve"> komercyjn</w:t>
      </w:r>
      <w:r w:rsidR="00F74ABA">
        <w:rPr>
          <w:b/>
          <w:bCs/>
        </w:rPr>
        <w:t>a</w:t>
      </w:r>
      <w:r w:rsidRPr="00274FBA">
        <w:rPr>
          <w:b/>
          <w:bCs/>
        </w:rPr>
        <w:t xml:space="preserve"> na </w:t>
      </w:r>
      <w:r w:rsidR="00F74ABA">
        <w:rPr>
          <w:b/>
          <w:bCs/>
        </w:rPr>
        <w:t>7</w:t>
      </w:r>
      <w:r w:rsidRPr="00274FBA">
        <w:rPr>
          <w:b/>
          <w:bCs/>
        </w:rPr>
        <w:t xml:space="preserve"> rynkach </w:t>
      </w:r>
      <w:r w:rsidR="00F74ABA">
        <w:rPr>
          <w:b/>
          <w:bCs/>
        </w:rPr>
        <w:t>Europy</w:t>
      </w:r>
    </w:p>
    <w:p w14:paraId="1EFFB34E" w14:textId="63E9E8E7" w:rsidR="00274FBA" w:rsidRDefault="00274FBA" w:rsidP="00274FBA">
      <w:pPr>
        <w:jc w:val="both"/>
        <w:rPr>
          <w:b/>
          <w:bCs/>
        </w:rPr>
      </w:pPr>
      <w:r w:rsidRPr="00274FBA">
        <w:rPr>
          <w:b/>
          <w:bCs/>
        </w:rPr>
        <w:t>Bauer Media Audio zostanie wyłącznym zewnętrznym przedstawicielem handlowym odpowiedzialnym za sprzedaż reklam w podcastach BBC w Szwecji, Norwegii, Danii i Finlandii, Polsce, na Słowacji i w Portugalii.</w:t>
      </w:r>
    </w:p>
    <w:p w14:paraId="1F98DFC1" w14:textId="2BD66398" w:rsidR="00274FBA" w:rsidRDefault="00274FBA" w:rsidP="00274FBA">
      <w:pPr>
        <w:jc w:val="both"/>
      </w:pPr>
      <w:r>
        <w:t xml:space="preserve">BBC Studios ogłosiło dziś, że po raz pierwszy nawiązuje współpracę z Bauer Media Audio w ramach umowy komercyjnej, na mocy której </w:t>
      </w:r>
      <w:r w:rsidR="00F74ABA">
        <w:t>BMA</w:t>
      </w:r>
      <w:r>
        <w:t xml:space="preserve"> stanie się </w:t>
      </w:r>
      <w:r w:rsidRPr="00F74ABA">
        <w:rPr>
          <w:b/>
          <w:bCs/>
        </w:rPr>
        <w:t>wyłącznym zewnętrznym partnerem odpowiedzialnym za sprzedaż reklam w podcastach BBC Studios na siedmiu europejskich rynkach</w:t>
      </w:r>
      <w:r>
        <w:t>. Bauer Media Audio będzie teraz obsługiwać reklamodawców w: Szwecji, Norwegii, Danii, Finlandii, Polsce, Słowacji i Portugalii.</w:t>
      </w:r>
    </w:p>
    <w:p w14:paraId="2DC5360D" w14:textId="0D76FE38" w:rsidR="00F74ABA" w:rsidRDefault="00274FBA" w:rsidP="00274FBA">
      <w:pPr>
        <w:jc w:val="both"/>
      </w:pPr>
      <w:r>
        <w:t xml:space="preserve">Współpraca będzie realizowana za pośrednictwem </w:t>
      </w:r>
      <w:r w:rsidRPr="00F74ABA">
        <w:rPr>
          <w:b/>
          <w:bCs/>
        </w:rPr>
        <w:t>audioXi</w:t>
      </w:r>
      <w:r>
        <w:t xml:space="preserve">, </w:t>
      </w:r>
      <w:r w:rsidR="00F74ABA">
        <w:t xml:space="preserve">czyli </w:t>
      </w:r>
      <w:r w:rsidR="00F74ABA" w:rsidRPr="004479C2">
        <w:t>działając</w:t>
      </w:r>
      <w:r w:rsidR="00F74ABA">
        <w:t>ej</w:t>
      </w:r>
      <w:r w:rsidR="00F74ABA" w:rsidRPr="004479C2">
        <w:t xml:space="preserve"> od 2023 roku sie</w:t>
      </w:r>
      <w:r w:rsidR="00F74ABA">
        <w:t>ci</w:t>
      </w:r>
      <w:r w:rsidR="00F74ABA" w:rsidRPr="004479C2">
        <w:t xml:space="preserve"> reklamow</w:t>
      </w:r>
      <w:r w:rsidR="00F74ABA">
        <w:t>ej</w:t>
      </w:r>
      <w:r w:rsidR="00F74ABA" w:rsidRPr="004479C2">
        <w:t>, która integruje stacje radiowe i platformy audio, umożliwiając</w:t>
      </w:r>
      <w:r w:rsidR="00F74ABA">
        <w:t xml:space="preserve"> reklamodawcom</w:t>
      </w:r>
      <w:r w:rsidR="00F74ABA" w:rsidRPr="004479C2">
        <w:t xml:space="preserve"> prowadzenie kampanii na bazie danych demograficznych, geolokalizacyjnych i behawioralnych</w:t>
      </w:r>
      <w:r w:rsidR="00F74ABA">
        <w:t>.</w:t>
      </w:r>
    </w:p>
    <w:p w14:paraId="692B6C9E" w14:textId="4F403568" w:rsidR="00274FBA" w:rsidRDefault="00274FBA" w:rsidP="00274FBA">
      <w:pPr>
        <w:jc w:val="both"/>
      </w:pPr>
      <w:r w:rsidRPr="00F74ABA">
        <w:rPr>
          <w:b/>
          <w:bCs/>
        </w:rPr>
        <w:t>BBC Studios jest jednym z największych na świecie producentów i dystrybutorów treści audio</w:t>
      </w:r>
      <w:r>
        <w:t xml:space="preserve">, z ponad 100-letnim doświadczeniem w tworzeniu cenionych oryginalnych podcastów i audycji radiowych. W kwietniu 2024 w ramach struktury firmy powstał dedykowany dział Audio, co otworzyło marce drogę do pełnego wykorzystania możliwości komercyjnych na globalnym rynku audio. W regionie EMEA podcasty BBC cieszą się dużą i stale rosnącą słuchalnością. </w:t>
      </w:r>
      <w:r w:rsidRPr="00274FBA">
        <w:t xml:space="preserve">Należą do nich m.in. </w:t>
      </w:r>
      <w:r w:rsidRPr="00F74ABA">
        <w:rPr>
          <w:b/>
          <w:bCs/>
        </w:rPr>
        <w:t>The Global News Podcast</w:t>
      </w:r>
      <w:r w:rsidRPr="00274FBA">
        <w:t xml:space="preserve">, </w:t>
      </w:r>
      <w:r w:rsidRPr="00F74ABA">
        <w:rPr>
          <w:b/>
          <w:bCs/>
        </w:rPr>
        <w:t>In Our Time</w:t>
      </w:r>
      <w:r w:rsidRPr="00274FBA">
        <w:t xml:space="preserve">, </w:t>
      </w:r>
      <w:r w:rsidRPr="00F74ABA">
        <w:rPr>
          <w:b/>
          <w:bCs/>
        </w:rPr>
        <w:t>The Global Story</w:t>
      </w:r>
      <w:r w:rsidRPr="00274FBA">
        <w:t xml:space="preserve">, </w:t>
      </w:r>
      <w:r w:rsidRPr="00F74ABA">
        <w:rPr>
          <w:b/>
          <w:bCs/>
        </w:rPr>
        <w:t>You’re Dead to Me</w:t>
      </w:r>
      <w:r w:rsidRPr="00274FBA">
        <w:t xml:space="preserve"> oraz </w:t>
      </w:r>
      <w:r w:rsidR="00F74ABA">
        <w:rPr>
          <w:b/>
          <w:bCs/>
        </w:rPr>
        <w:t>T</w:t>
      </w:r>
      <w:r w:rsidRPr="00F74ABA">
        <w:rPr>
          <w:b/>
          <w:bCs/>
        </w:rPr>
        <w:t>he Interface</w:t>
      </w:r>
      <w:r w:rsidRPr="00274FBA">
        <w:t>, które są dostępne zarówno</w:t>
      </w:r>
      <w:r>
        <w:t xml:space="preserve"> na bbc.com, jak i na platformach partnerskich.</w:t>
      </w:r>
    </w:p>
    <w:p w14:paraId="61FAC598" w14:textId="217C9E11" w:rsidR="00274FBA" w:rsidRDefault="00274FBA" w:rsidP="00274FBA">
      <w:pPr>
        <w:jc w:val="both"/>
      </w:pPr>
      <w:r>
        <w:t>Umowa nie obejmuje Wielkiej Brytanii i Irlandii, czyli dwóch innych rynków audio zarządzanych przez Bauer Media Audio.</w:t>
      </w:r>
    </w:p>
    <w:p w14:paraId="3BF6FD6F" w14:textId="0824AC1E" w:rsidR="00274FBA" w:rsidRPr="00274FBA" w:rsidRDefault="00274FBA" w:rsidP="00274FBA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- </w:t>
      </w:r>
      <w:r w:rsidRPr="00274FBA">
        <w:rPr>
          <w:rFonts w:ascii="Calibri" w:eastAsia="Calibri" w:hAnsi="Calibri"/>
          <w:i/>
          <w:iCs/>
          <w:sz w:val="22"/>
          <w:szCs w:val="22"/>
          <w:lang w:eastAsia="en-US"/>
        </w:rPr>
        <w:t>Podcasty BBC cieszą się dużym zaangażowaniem odbiorców na całym świecie, a ten trend nie ogranicza się wyłącznie do rynków anglojęzycznych. Już dziś mamy silną i znaczącą publiczność w całym regionie EMEA i cieszymy się, że dzięki współpracy z Bauer Media będziemy mogli wzmocnić naszą obecność komercyjną w krajach nordyckich, Europie Wschodniej i Portugalii. Bauer wnosi głęboką znajomość lokalnych rynków oraz potwierdzone doświadczenie w segmencie premium audio, co czyni go idealnym partnerem do reprezentowania szerokiego i jakościowego portfolio podcastów BBC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powiedziała </w:t>
      </w:r>
      <w:r w:rsidRPr="00274FBA">
        <w:rPr>
          <w:rFonts w:ascii="Calibri" w:eastAsia="Calibri" w:hAnsi="Calibri"/>
          <w:b/>
          <w:bCs/>
          <w:sz w:val="22"/>
          <w:szCs w:val="22"/>
          <w:lang w:eastAsia="en-US"/>
        </w:rPr>
        <w:t>Helen Pendlebury, Commercial &amp; Business Development Director, BBC Studios Audio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3D025FD" w14:textId="7651FE86" w:rsidR="00274FBA" w:rsidRPr="00274FBA" w:rsidRDefault="00274FBA" w:rsidP="00274FBA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- </w:t>
      </w:r>
      <w:r w:rsidRPr="00274FBA">
        <w:rPr>
          <w:rFonts w:ascii="Calibri" w:eastAsia="Calibri" w:hAnsi="Calibri"/>
          <w:i/>
          <w:iCs/>
          <w:sz w:val="22"/>
          <w:szCs w:val="22"/>
          <w:lang w:eastAsia="en-US"/>
        </w:rPr>
        <w:t>To partnerstwo oznacza istotne rozszerzenie sieci premium podcastów audioXi na siedmiu naszych rynkach. Łącząc światowej klasy storytelling BBC Studios z lokalną ekspertyzą rynkową Bauer Media Audio, tworzymy więcej możliwości dla reklamodawców, którzy chcą docierać do zróżnicowanych, zaangażowanych i wartościowych grup odbiorców. Cieszymy się, że tak ikoniczne portfolio dołącza do naszego ekosystemu komercyjnego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skomentował </w:t>
      </w:r>
      <w:r w:rsidRPr="00274FBA">
        <w:rPr>
          <w:rFonts w:ascii="Calibri" w:eastAsia="Calibri" w:hAnsi="Calibri"/>
          <w:b/>
          <w:bCs/>
          <w:sz w:val="22"/>
          <w:szCs w:val="22"/>
          <w:lang w:eastAsia="en-US"/>
        </w:rPr>
        <w:t>Alex Faust, Director of Advertising Innovation w Bauer Media Audio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4C8C80B" w14:textId="7BC38EA8" w:rsidR="00274FBA" w:rsidRPr="00274FBA" w:rsidRDefault="00274FBA" w:rsidP="00274FBA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74FBA">
        <w:rPr>
          <w:rFonts w:ascii="Calibri" w:eastAsia="Calibri" w:hAnsi="Calibri"/>
          <w:sz w:val="22"/>
          <w:szCs w:val="22"/>
          <w:lang w:eastAsia="en-US"/>
        </w:rPr>
        <w:t xml:space="preserve">Zespół </w:t>
      </w:r>
      <w:r w:rsidRPr="00274FBA">
        <w:rPr>
          <w:rFonts w:ascii="Calibri" w:eastAsia="Calibri" w:hAnsi="Calibri"/>
          <w:b/>
          <w:bCs/>
          <w:sz w:val="22"/>
          <w:szCs w:val="22"/>
          <w:lang w:eastAsia="en-US"/>
        </w:rPr>
        <w:t>BBC Studios Ad Sales</w:t>
      </w:r>
      <w:r w:rsidRPr="00274FBA">
        <w:rPr>
          <w:rFonts w:ascii="Calibri" w:eastAsia="Calibri" w:hAnsi="Calibri"/>
          <w:sz w:val="22"/>
          <w:szCs w:val="22"/>
          <w:lang w:eastAsia="en-US"/>
        </w:rPr>
        <w:t xml:space="preserve"> nadal będzie oferował w regionie lokowanie reklam audio równolegle do tej współpracy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sectPr w:rsidR="00274FBA" w:rsidRPr="00274FB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8769" w14:textId="77777777" w:rsidR="00274FBA" w:rsidRDefault="00274FBA" w:rsidP="00F92223">
      <w:pPr>
        <w:spacing w:after="0" w:line="240" w:lineRule="auto"/>
      </w:pPr>
      <w:r>
        <w:separator/>
      </w:r>
    </w:p>
  </w:endnote>
  <w:endnote w:type="continuationSeparator" w:id="0">
    <w:p w14:paraId="08B7D96F" w14:textId="77777777" w:rsidR="00274FBA" w:rsidRDefault="00274FB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E080" w14:textId="52CDCD3D" w:rsidR="00F92223" w:rsidRDefault="00F74ABA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01EEAAE" wp14:editId="39CEEFAF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B0BB" w14:textId="77777777" w:rsidR="00274FBA" w:rsidRDefault="00274FBA" w:rsidP="00F92223">
      <w:pPr>
        <w:spacing w:after="0" w:line="240" w:lineRule="auto"/>
      </w:pPr>
      <w:r>
        <w:separator/>
      </w:r>
    </w:p>
  </w:footnote>
  <w:footnote w:type="continuationSeparator" w:id="0">
    <w:p w14:paraId="6B85259F" w14:textId="77777777" w:rsidR="00274FBA" w:rsidRDefault="00274FB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87BF" w14:textId="3B044C93" w:rsidR="00F92223" w:rsidRDefault="00F74ABA">
    <w:pPr>
      <w:pStyle w:val="Nagwek"/>
    </w:pPr>
    <w:r>
      <w:rPr>
        <w:noProof/>
        <w:lang w:eastAsia="pl-PL"/>
      </w:rPr>
      <w:drawing>
        <wp:inline distT="0" distB="0" distL="0" distR="0" wp14:anchorId="62B54B84" wp14:editId="51476541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BA"/>
    <w:rsid w:val="00191ACF"/>
    <w:rsid w:val="00274FBA"/>
    <w:rsid w:val="00381C88"/>
    <w:rsid w:val="007F5ABD"/>
    <w:rsid w:val="00892FE1"/>
    <w:rsid w:val="00A01F46"/>
    <w:rsid w:val="00E96292"/>
    <w:rsid w:val="00F15D37"/>
    <w:rsid w:val="00F74ABA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C84D4"/>
  <w15:chartTrackingRefBased/>
  <w15:docId w15:val="{D6F7D640-AAEA-4EDE-A17A-CE747EB6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274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74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15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</cp:revision>
  <dcterms:created xsi:type="dcterms:W3CDTF">2026-03-06T14:06:00Z</dcterms:created>
  <dcterms:modified xsi:type="dcterms:W3CDTF">2026-03-06T14:21:00Z</dcterms:modified>
</cp:coreProperties>
</file>