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543F" w14:textId="77777777" w:rsidR="00DD6260" w:rsidRDefault="00DD6260" w:rsidP="00DD6260">
      <w:pPr>
        <w:jc w:val="both"/>
        <w:rPr>
          <w:rFonts w:ascii="Arial" w:hAnsi="Arial" w:cs="Arial"/>
        </w:rPr>
      </w:pPr>
    </w:p>
    <w:p w14:paraId="6153FD69" w14:textId="6B542C13" w:rsidR="00DD6260" w:rsidRPr="00F72979" w:rsidRDefault="00AC19D4" w:rsidP="00DD6260">
      <w:pPr>
        <w:jc w:val="right"/>
        <w:rPr>
          <w:b/>
          <w:bCs/>
        </w:rPr>
      </w:pPr>
      <w:r w:rsidRPr="00F72979">
        <w:rPr>
          <w:b/>
          <w:bCs/>
        </w:rPr>
        <w:t xml:space="preserve">Warszawa, </w:t>
      </w:r>
      <w:r w:rsidR="00DD6260" w:rsidRPr="00F72979">
        <w:rPr>
          <w:b/>
          <w:bCs/>
        </w:rPr>
        <w:t xml:space="preserve"> </w:t>
      </w:r>
      <w:r w:rsidR="00F72979" w:rsidRPr="00F72979">
        <w:rPr>
          <w:b/>
          <w:bCs/>
        </w:rPr>
        <w:t xml:space="preserve">9 </w:t>
      </w:r>
      <w:r w:rsidR="00DD6260" w:rsidRPr="00F72979">
        <w:rPr>
          <w:b/>
          <w:bCs/>
        </w:rPr>
        <w:t>marca 2026 r.</w:t>
      </w:r>
    </w:p>
    <w:p w14:paraId="56D2FB11" w14:textId="5D233C9A" w:rsidR="00DD6260" w:rsidRPr="00F72979" w:rsidRDefault="007F73AD" w:rsidP="00DD6260">
      <w:pPr>
        <w:jc w:val="both"/>
        <w:rPr>
          <w:b/>
          <w:bCs/>
        </w:rPr>
      </w:pPr>
      <w:r w:rsidRPr="00F72979">
        <w:rPr>
          <w:b/>
          <w:bCs/>
        </w:rPr>
        <w:t>Benefit Systems wprowadz</w:t>
      </w:r>
      <w:r w:rsidR="00186374" w:rsidRPr="00F72979">
        <w:rPr>
          <w:b/>
          <w:bCs/>
        </w:rPr>
        <w:t>ił</w:t>
      </w:r>
      <w:r w:rsidRPr="00F72979">
        <w:rPr>
          <w:b/>
          <w:bCs/>
        </w:rPr>
        <w:t xml:space="preserve"> </w:t>
      </w:r>
      <w:r w:rsidR="00DD6260" w:rsidRPr="00F72979">
        <w:rPr>
          <w:b/>
          <w:bCs/>
        </w:rPr>
        <w:t>międzynarodow</w:t>
      </w:r>
      <w:r w:rsidRPr="00F72979">
        <w:rPr>
          <w:b/>
          <w:bCs/>
        </w:rPr>
        <w:t>ą</w:t>
      </w:r>
      <w:r w:rsidR="00DD6260" w:rsidRPr="00F72979">
        <w:rPr>
          <w:b/>
          <w:bCs/>
        </w:rPr>
        <w:t xml:space="preserve"> akceptacj</w:t>
      </w:r>
      <w:r w:rsidRPr="00F72979">
        <w:rPr>
          <w:b/>
          <w:bCs/>
        </w:rPr>
        <w:t>ę</w:t>
      </w:r>
      <w:r w:rsidR="00DD6260" w:rsidRPr="00F72979">
        <w:rPr>
          <w:b/>
          <w:bCs/>
        </w:rPr>
        <w:t xml:space="preserve"> kart sportowych</w:t>
      </w:r>
    </w:p>
    <w:p w14:paraId="76F69610" w14:textId="75CDD00B" w:rsidR="00DD6260" w:rsidRPr="00F72979" w:rsidRDefault="00186374" w:rsidP="00186374">
      <w:pPr>
        <w:jc w:val="both"/>
        <w:rPr>
          <w:b/>
          <w:bCs/>
        </w:rPr>
      </w:pPr>
      <w:r w:rsidRPr="00F72979">
        <w:rPr>
          <w:b/>
          <w:bCs/>
        </w:rPr>
        <w:t xml:space="preserve">Od początku marca br. </w:t>
      </w:r>
      <w:r w:rsidR="00722F0F" w:rsidRPr="00F72979">
        <w:rPr>
          <w:b/>
          <w:bCs/>
        </w:rPr>
        <w:t>p</w:t>
      </w:r>
      <w:r w:rsidR="007F73AD" w:rsidRPr="00F72979">
        <w:rPr>
          <w:b/>
          <w:bCs/>
        </w:rPr>
        <w:t>rogram MultiSport</w:t>
      </w:r>
      <w:r w:rsidRPr="00F72979">
        <w:rPr>
          <w:b/>
          <w:bCs/>
        </w:rPr>
        <w:t xml:space="preserve"> zapewnia swoim użytkownikom dostęp do 11 tysięcy obiektów sportowo-rekreacyjnych </w:t>
      </w:r>
      <w:r w:rsidR="00722F0F" w:rsidRPr="00F72979">
        <w:rPr>
          <w:b/>
          <w:bCs/>
        </w:rPr>
        <w:t xml:space="preserve">łącznie </w:t>
      </w:r>
      <w:r w:rsidRPr="00F72979">
        <w:rPr>
          <w:b/>
          <w:bCs/>
        </w:rPr>
        <w:t xml:space="preserve">w sześciu krajach. Z popularnego benefitu sportowego korzysta obecnie ponad 2,5 mln pracowników, w tym blisko 1,8 mln w Polsce i 736,9 tys. na pozostałych rynkach. </w:t>
      </w:r>
    </w:p>
    <w:p w14:paraId="6CE7CA50" w14:textId="222C2D8D" w:rsidR="00DD6260" w:rsidRPr="00F72979" w:rsidRDefault="0028511F" w:rsidP="00DD6260">
      <w:pPr>
        <w:jc w:val="both"/>
      </w:pPr>
      <w:r w:rsidRPr="00F72979">
        <w:t xml:space="preserve">Program MultiSport jest obecny </w:t>
      </w:r>
      <w:r w:rsidR="00F72979" w:rsidRPr="00F72979">
        <w:t xml:space="preserve">w Polsce </w:t>
      </w:r>
      <w:r w:rsidRPr="00F72979">
        <w:t xml:space="preserve">od ponad </w:t>
      </w:r>
      <w:r w:rsidR="00FF18F8" w:rsidRPr="00F72979">
        <w:t xml:space="preserve">dwóch dekad, a od blisko 15 lat </w:t>
      </w:r>
      <w:r w:rsidR="002841C0" w:rsidRPr="00F72979">
        <w:t xml:space="preserve">Benefit Systems </w:t>
      </w:r>
      <w:r w:rsidR="00EA2888" w:rsidRPr="00F72979">
        <w:t xml:space="preserve">sukcesywnie rozwija </w:t>
      </w:r>
      <w:r w:rsidR="00FF18F8" w:rsidRPr="00F72979">
        <w:t>ofertę</w:t>
      </w:r>
      <w:r w:rsidR="002841C0" w:rsidRPr="00F72979">
        <w:t xml:space="preserve"> </w:t>
      </w:r>
      <w:r w:rsidR="00FF18F8" w:rsidRPr="00F72979">
        <w:t>benefitu sportowego dla pracowników</w:t>
      </w:r>
      <w:r w:rsidR="00CC05A6" w:rsidRPr="00F72979">
        <w:t xml:space="preserve"> również</w:t>
      </w:r>
      <w:r w:rsidR="00EA2888" w:rsidRPr="00F72979">
        <w:t xml:space="preserve"> na rynkach zagranicznych</w:t>
      </w:r>
      <w:r w:rsidR="00FF18F8" w:rsidRPr="00F72979">
        <w:t xml:space="preserve">. Obecnie karty sportowe dostępne są </w:t>
      </w:r>
      <w:r w:rsidR="00DD6260" w:rsidRPr="00F72979">
        <w:t xml:space="preserve">w Chorwacji, Bułgarii, </w:t>
      </w:r>
      <w:r w:rsidR="00FF18F8" w:rsidRPr="00F72979">
        <w:t xml:space="preserve">w </w:t>
      </w:r>
      <w:r w:rsidR="00DD6260" w:rsidRPr="00F72979">
        <w:t>Czechach i Słowacji</w:t>
      </w:r>
      <w:r w:rsidR="00860F1E" w:rsidRPr="00F72979">
        <w:t xml:space="preserve"> </w:t>
      </w:r>
      <w:r w:rsidR="00FF18F8" w:rsidRPr="00F72979">
        <w:t>oraz w</w:t>
      </w:r>
      <w:r w:rsidR="00860F1E" w:rsidRPr="00F72979">
        <w:t xml:space="preserve"> Turcji</w:t>
      </w:r>
      <w:r w:rsidR="00FF18F8" w:rsidRPr="00F72979">
        <w:t xml:space="preserve">, </w:t>
      </w:r>
      <w:r w:rsidR="00722F0F" w:rsidRPr="00F72979">
        <w:t>będącej</w:t>
      </w:r>
      <w:r w:rsidR="00FF18F8" w:rsidRPr="00F72979">
        <w:t xml:space="preserve"> najmłodszym rynkiem na którym działa Grupa Benefit Systems</w:t>
      </w:r>
      <w:r w:rsidR="00DD6260" w:rsidRPr="00F72979">
        <w:t>. Dzięki uruchomieniu międzynarodowej akceptacji karty, użytkownicy</w:t>
      </w:r>
      <w:r w:rsidR="00FF18F8" w:rsidRPr="00F72979">
        <w:t xml:space="preserve"> </w:t>
      </w:r>
      <w:r w:rsidR="00722F0F" w:rsidRPr="00F72979">
        <w:t>programu MultiSport</w:t>
      </w:r>
      <w:r w:rsidR="00DD6260" w:rsidRPr="00F72979">
        <w:t xml:space="preserve"> </w:t>
      </w:r>
      <w:r w:rsidR="00FF18F8" w:rsidRPr="00F72979">
        <w:t xml:space="preserve">zyskali </w:t>
      </w:r>
      <w:r w:rsidR="00DD6260" w:rsidRPr="00F72979">
        <w:t>dostęp do sportow</w:t>
      </w:r>
      <w:r w:rsidR="002841C0" w:rsidRPr="00F72979">
        <w:t>o-rekreacyjnych</w:t>
      </w:r>
      <w:r w:rsidR="00DD6260" w:rsidRPr="00F72979">
        <w:t xml:space="preserve"> za granicą na tych samych zasadach, jakim podlegają</w:t>
      </w:r>
      <w:r w:rsidR="00FF18F8" w:rsidRPr="00F72979">
        <w:t xml:space="preserve"> w swoim</w:t>
      </w:r>
      <w:r w:rsidR="00DD6260" w:rsidRPr="00F72979">
        <w:t xml:space="preserve"> kraju.</w:t>
      </w:r>
    </w:p>
    <w:p w14:paraId="13494B7D" w14:textId="4BC9EEA0" w:rsidR="00DD6260" w:rsidRPr="00F72979" w:rsidRDefault="00FF18F8" w:rsidP="00FF18F8">
      <w:pPr>
        <w:jc w:val="both"/>
        <w:rPr>
          <w:i/>
          <w:iCs/>
        </w:rPr>
      </w:pPr>
      <w:r w:rsidRPr="00F72979">
        <w:rPr>
          <w:i/>
          <w:iCs/>
        </w:rPr>
        <w:t xml:space="preserve">- </w:t>
      </w:r>
      <w:r w:rsidR="00B71C28" w:rsidRPr="00F72979">
        <w:rPr>
          <w:i/>
          <w:iCs/>
        </w:rPr>
        <w:t xml:space="preserve">Dziś program MultiSport zyskuje praktyczny, ujednolicony zasięg międzynarodowy, a użytkownicy ofertę o unikatowej skali i dostępności. To dla nas </w:t>
      </w:r>
      <w:r w:rsidR="007531D6" w:rsidRPr="00F72979">
        <w:rPr>
          <w:i/>
          <w:iCs/>
        </w:rPr>
        <w:t xml:space="preserve">naturalny </w:t>
      </w:r>
      <w:r w:rsidR="00005EF7" w:rsidRPr="00F72979">
        <w:rPr>
          <w:i/>
          <w:iCs/>
        </w:rPr>
        <w:t>etap</w:t>
      </w:r>
      <w:r w:rsidR="00B71C28" w:rsidRPr="00F72979">
        <w:rPr>
          <w:i/>
          <w:iCs/>
        </w:rPr>
        <w:t xml:space="preserve"> rozwoju i kolejny krok w </w:t>
      </w:r>
      <w:r w:rsidR="00B22B10" w:rsidRPr="00F72979">
        <w:rPr>
          <w:i/>
          <w:iCs/>
        </w:rPr>
        <w:t xml:space="preserve">realizacji strategii biznesowej </w:t>
      </w:r>
      <w:r w:rsidR="009B2A95" w:rsidRPr="00F72979">
        <w:rPr>
          <w:i/>
          <w:iCs/>
        </w:rPr>
        <w:t>Grupy na lata 2025-2027</w:t>
      </w:r>
      <w:r w:rsidR="00860F1E" w:rsidRPr="00F72979">
        <w:rPr>
          <w:i/>
          <w:iCs/>
        </w:rPr>
        <w:t xml:space="preserve">. Ta zakłada </w:t>
      </w:r>
      <w:r w:rsidR="00722F0F" w:rsidRPr="00F72979">
        <w:rPr>
          <w:i/>
          <w:iCs/>
        </w:rPr>
        <w:t xml:space="preserve">bowiem </w:t>
      </w:r>
      <w:r w:rsidR="009B2A95" w:rsidRPr="00F72979">
        <w:rPr>
          <w:i/>
          <w:iCs/>
        </w:rPr>
        <w:t xml:space="preserve">wzmacnianie pozycji niekwestionowanego lidera na rynku kart sportowych, nie tylko w Polsce, ale </w:t>
      </w:r>
      <w:r w:rsidR="00B13F0F" w:rsidRPr="00F72979">
        <w:rPr>
          <w:i/>
          <w:iCs/>
        </w:rPr>
        <w:t>r</w:t>
      </w:r>
      <w:r w:rsidR="000F1654" w:rsidRPr="00F72979">
        <w:rPr>
          <w:i/>
          <w:iCs/>
        </w:rPr>
        <w:t>ów</w:t>
      </w:r>
      <w:r w:rsidR="00B13F0F" w:rsidRPr="00F72979">
        <w:rPr>
          <w:i/>
          <w:iCs/>
        </w:rPr>
        <w:t>nież poza granicami kraju</w:t>
      </w:r>
      <w:r w:rsidR="00B71C28" w:rsidRPr="00F72979">
        <w:t xml:space="preserve"> </w:t>
      </w:r>
      <w:r w:rsidR="00DD6260" w:rsidRPr="00F72979">
        <w:t>– mówi</w:t>
      </w:r>
      <w:r w:rsidR="00DD6260" w:rsidRPr="00F72979">
        <w:rPr>
          <w:i/>
          <w:iCs/>
        </w:rPr>
        <w:t xml:space="preserve"> </w:t>
      </w:r>
      <w:r w:rsidR="0085626E" w:rsidRPr="00F72979">
        <w:t>Emilia Rogalewicz</w:t>
      </w:r>
      <w:r w:rsidR="007059FC" w:rsidRPr="00F72979">
        <w:t>, członek Zarządu</w:t>
      </w:r>
      <w:r w:rsidR="00DD6260" w:rsidRPr="00F72979">
        <w:t xml:space="preserve"> Benefit Systems</w:t>
      </w:r>
      <w:r w:rsidR="007059FC" w:rsidRPr="00F72979">
        <w:t xml:space="preserve"> SA</w:t>
      </w:r>
      <w:r w:rsidR="00B71C28" w:rsidRPr="00F72979">
        <w:t>.</w:t>
      </w:r>
    </w:p>
    <w:p w14:paraId="6D8CEA59" w14:textId="77777777" w:rsidR="00450C8D" w:rsidRPr="00F72979" w:rsidRDefault="00DD6260" w:rsidP="00450C8D">
      <w:pPr>
        <w:jc w:val="both"/>
      </w:pPr>
      <w:r w:rsidRPr="00F72979">
        <w:t xml:space="preserve">Z zagranicznej oferty mogą korzystać pełnoletni użytkownicy posiadający w aplikacji mobilnej wirtualną kartę MultiSport z potwierdzoną tożsamością. Do wyszukiwania aktywności </w:t>
      </w:r>
      <w:r w:rsidR="00B71C28" w:rsidRPr="00F72979">
        <w:t xml:space="preserve">w konkretnej </w:t>
      </w:r>
      <w:r w:rsidRPr="00F72979">
        <w:t xml:space="preserve">zagranicznej lokalizacji służy wyszukiwarka – Mapa Wizyt Międzynarodowych. </w:t>
      </w:r>
      <w:r w:rsidR="00450C8D" w:rsidRPr="00F72979">
        <w:t xml:space="preserve">Pracodawcy i użytkownicy nie muszą dokonywać żadnych zmian w ramach pakietu MultiSport, aby móc korzystać z oferty zagranicznej. </w:t>
      </w:r>
    </w:p>
    <w:p w14:paraId="7C8367BD" w14:textId="61785016" w:rsidR="00DD6260" w:rsidRPr="00F72979" w:rsidRDefault="00E621A6" w:rsidP="00DD6260">
      <w:pPr>
        <w:jc w:val="both"/>
        <w:rPr>
          <w:b/>
          <w:bCs/>
        </w:rPr>
      </w:pPr>
      <w:r w:rsidRPr="00F72979">
        <w:rPr>
          <w:b/>
          <w:bCs/>
        </w:rPr>
        <w:t>Turystyka się rozpędza</w:t>
      </w:r>
      <w:r w:rsidR="00B80A43" w:rsidRPr="00F72979">
        <w:rPr>
          <w:b/>
          <w:bCs/>
        </w:rPr>
        <w:t>, również ta sportowa</w:t>
      </w:r>
    </w:p>
    <w:p w14:paraId="6549EE73" w14:textId="77777777" w:rsidR="00FA69BD" w:rsidRPr="00F72979" w:rsidRDefault="00DD6260" w:rsidP="00DD6260">
      <w:pPr>
        <w:jc w:val="both"/>
      </w:pPr>
      <w:r w:rsidRPr="00F72979">
        <w:t>Według The World Tourism Barometer – raportu organizacji UN Tourism - 2025 rok był rekordowy dla całego międzynarodowego ruchu turystycznego od czasu zakończenia  pandemii</w:t>
      </w:r>
      <w:r w:rsidR="00FA69BD" w:rsidRPr="00F72979">
        <w:t>, notując wzrost podróży odpowiednio</w:t>
      </w:r>
      <w:r w:rsidRPr="00F72979">
        <w:t xml:space="preserve"> o 4 proc. i 6 proc. względem 2024 i 2019</w:t>
      </w:r>
      <w:r w:rsidR="00FA69BD" w:rsidRPr="00F72979">
        <w:t xml:space="preserve"> roku</w:t>
      </w:r>
      <w:r w:rsidRPr="00F72979">
        <w:t xml:space="preserve">. </w:t>
      </w:r>
    </w:p>
    <w:p w14:paraId="3B51507F" w14:textId="2A9FAFFF" w:rsidR="00DD6260" w:rsidRPr="00F72979" w:rsidRDefault="00E621A6" w:rsidP="00DD6260">
      <w:pPr>
        <w:jc w:val="both"/>
      </w:pPr>
      <w:r w:rsidRPr="00F72979">
        <w:t>Gdzie najchętniej</w:t>
      </w:r>
      <w:r w:rsidR="000D3A56">
        <w:t xml:space="preserve"> </w:t>
      </w:r>
      <w:r w:rsidR="000D3A56" w:rsidRPr="00F72979">
        <w:t>jeżdżą</w:t>
      </w:r>
      <w:r w:rsidR="000D3A56">
        <w:t xml:space="preserve"> </w:t>
      </w:r>
      <w:r w:rsidR="000D3A56" w:rsidRPr="00F72979">
        <w:t>Europejczycy</w:t>
      </w:r>
      <w:r w:rsidRPr="00F72979">
        <w:t xml:space="preserve">? </w:t>
      </w:r>
      <w:r w:rsidR="00DD6260" w:rsidRPr="00F72979">
        <w:t xml:space="preserve">Dane Eurostatu </w:t>
      </w:r>
      <w:r w:rsidR="00FA69BD" w:rsidRPr="00F72979">
        <w:t xml:space="preserve">pokazują, że Polska była drugim państwem </w:t>
      </w:r>
      <w:r w:rsidRPr="00F72979">
        <w:t>starego kontynentu</w:t>
      </w:r>
      <w:r w:rsidR="00FA69BD" w:rsidRPr="00F72979">
        <w:t xml:space="preserve">, które odnotowało najwyższy </w:t>
      </w:r>
      <w:r w:rsidR="00DD6260" w:rsidRPr="00F72979">
        <w:t xml:space="preserve">wzrost podróży w 2025 roku </w:t>
      </w:r>
      <w:r w:rsidR="00FA69BD" w:rsidRPr="00F72979">
        <w:t xml:space="preserve">– o 7 proc. względem 2024 roku. Rosnącym uznaniem europejskich turystów cieszyły się także </w:t>
      </w:r>
      <w:r w:rsidR="00B80A43" w:rsidRPr="00F72979">
        <w:t xml:space="preserve">kraje, w </w:t>
      </w:r>
      <w:r w:rsidR="00FA69BD" w:rsidRPr="00F72979">
        <w:t>których obecny jest program MutiSport</w:t>
      </w:r>
      <w:r w:rsidR="00B80A43" w:rsidRPr="00F72979">
        <w:t>:</w:t>
      </w:r>
      <w:r w:rsidR="00DD6260" w:rsidRPr="00F72979">
        <w:t xml:space="preserve"> Słowacj</w:t>
      </w:r>
      <w:r w:rsidR="00FA69BD" w:rsidRPr="00F72979">
        <w:t>a</w:t>
      </w:r>
      <w:r w:rsidR="00DD6260" w:rsidRPr="00F72979">
        <w:t xml:space="preserve"> (</w:t>
      </w:r>
      <w:r w:rsidR="00FA69BD" w:rsidRPr="00F72979">
        <w:t>+</w:t>
      </w:r>
      <w:r w:rsidR="00DD6260" w:rsidRPr="00F72979">
        <w:t>6 proc.), Czech</w:t>
      </w:r>
      <w:r w:rsidR="00FA69BD" w:rsidRPr="00F72979">
        <w:t>y</w:t>
      </w:r>
      <w:r w:rsidR="00DD6260" w:rsidRPr="00F72979">
        <w:t xml:space="preserve"> (</w:t>
      </w:r>
      <w:r w:rsidR="00FA69BD" w:rsidRPr="00F72979">
        <w:t>+</w:t>
      </w:r>
      <w:r w:rsidR="00DD6260" w:rsidRPr="00F72979">
        <w:t>3 proc.), Chorwacj</w:t>
      </w:r>
      <w:r w:rsidR="00FA69BD" w:rsidRPr="00F72979">
        <w:t>a</w:t>
      </w:r>
      <w:r w:rsidR="00DD6260" w:rsidRPr="00F72979">
        <w:t xml:space="preserve"> (</w:t>
      </w:r>
      <w:r w:rsidR="00FA69BD" w:rsidRPr="00F72979">
        <w:t>+</w:t>
      </w:r>
      <w:r w:rsidR="00DD6260" w:rsidRPr="00F72979">
        <w:t>1,5 proc.)</w:t>
      </w:r>
      <w:r w:rsidR="00535326" w:rsidRPr="00F72979">
        <w:t xml:space="preserve"> i </w:t>
      </w:r>
      <w:r w:rsidR="00DD6260" w:rsidRPr="00F72979">
        <w:t>Bułgari</w:t>
      </w:r>
      <w:r w:rsidR="00FA69BD" w:rsidRPr="00F72979">
        <w:t xml:space="preserve">a </w:t>
      </w:r>
      <w:r w:rsidR="00DD6260" w:rsidRPr="00F72979">
        <w:t>(</w:t>
      </w:r>
      <w:r w:rsidR="00FA69BD" w:rsidRPr="00F72979">
        <w:t>+</w:t>
      </w:r>
      <w:r w:rsidR="00DD6260" w:rsidRPr="00F72979">
        <w:t>4 proc.).</w:t>
      </w:r>
    </w:p>
    <w:p w14:paraId="6B311DF2" w14:textId="4BC73825" w:rsidR="00DD6260" w:rsidRPr="00F72979" w:rsidRDefault="00B80A43" w:rsidP="00B80A43">
      <w:pPr>
        <w:jc w:val="both"/>
      </w:pPr>
      <w:r w:rsidRPr="00F72979">
        <w:t>Nowym liderem w segmencie podróży jest turystyka sportowa, szczególnie atrakcyjna w Europie - według</w:t>
      </w:r>
      <w:r w:rsidR="00DD6260" w:rsidRPr="00F72979">
        <w:t xml:space="preserve"> Fortune Business Insight</w:t>
      </w:r>
      <w:r w:rsidRPr="00F72979">
        <w:t xml:space="preserve"> to właśnie ten kontynent stanowi </w:t>
      </w:r>
      <w:r w:rsidR="00DD6260" w:rsidRPr="00F72979">
        <w:t>najbardziej intratny rynek turystyki sportowej</w:t>
      </w:r>
      <w:r w:rsidR="0054468E" w:rsidRPr="00F72979">
        <w:t>,</w:t>
      </w:r>
      <w:r w:rsidR="00DD6260" w:rsidRPr="00F72979">
        <w:t xml:space="preserve"> z wyceną na poziomie 248,23 mld dolarów w </w:t>
      </w:r>
      <w:r w:rsidRPr="00F72979">
        <w:t xml:space="preserve">2025 </w:t>
      </w:r>
      <w:r w:rsidR="00DD6260" w:rsidRPr="00F72979">
        <w:t xml:space="preserve">roku. </w:t>
      </w:r>
    </w:p>
    <w:p w14:paraId="495BCB86" w14:textId="7B5FC612" w:rsidR="00936AB9" w:rsidRPr="00F72979" w:rsidRDefault="00B80A43" w:rsidP="00DD6260">
      <w:pPr>
        <w:jc w:val="both"/>
        <w:rPr>
          <w:b/>
          <w:bCs/>
          <w:lang w:val="en-GB"/>
        </w:rPr>
      </w:pPr>
      <w:r w:rsidRPr="00F72979">
        <w:rPr>
          <w:b/>
          <w:bCs/>
          <w:lang w:val="en-GB"/>
        </w:rPr>
        <w:t xml:space="preserve">Wzrostowy potencjał </w:t>
      </w:r>
      <w:r w:rsidR="00461D98" w:rsidRPr="00F72979">
        <w:rPr>
          <w:b/>
          <w:bCs/>
          <w:lang w:val="en-GB"/>
        </w:rPr>
        <w:t>Program</w:t>
      </w:r>
      <w:r w:rsidRPr="00F72979">
        <w:rPr>
          <w:b/>
          <w:bCs/>
          <w:lang w:val="en-GB"/>
        </w:rPr>
        <w:t>u</w:t>
      </w:r>
      <w:r w:rsidR="00461D98" w:rsidRPr="00F72979">
        <w:rPr>
          <w:b/>
          <w:bCs/>
          <w:lang w:val="en-GB"/>
        </w:rPr>
        <w:t xml:space="preserve"> MultiSport </w:t>
      </w:r>
    </w:p>
    <w:p w14:paraId="3ACEA564" w14:textId="268E0D8C" w:rsidR="00461D98" w:rsidRPr="00F72979" w:rsidRDefault="008C5FA5" w:rsidP="00A43E02">
      <w:pPr>
        <w:jc w:val="both"/>
      </w:pPr>
      <w:r w:rsidRPr="00F72979">
        <w:t>W</w:t>
      </w:r>
      <w:r w:rsidR="00467523" w:rsidRPr="00F72979">
        <w:t xml:space="preserve">edług badania Willis Towers Watson </w:t>
      </w:r>
      <w:r w:rsidR="00B80A43" w:rsidRPr="00F72979">
        <w:t>o</w:t>
      </w:r>
      <w:r w:rsidRPr="00F72979">
        <w:t xml:space="preserve">dsetek organizacji, które w centrum działań HR postawią dobrostan, do 2027 roku </w:t>
      </w:r>
      <w:r w:rsidR="00B80A43" w:rsidRPr="00F72979">
        <w:t xml:space="preserve">ma wzrosnąć </w:t>
      </w:r>
      <w:r w:rsidRPr="00F72979">
        <w:t>do 46 proc.</w:t>
      </w:r>
      <w:r w:rsidR="00B80A43" w:rsidRPr="00F72979">
        <w:t xml:space="preserve"> (z obecnych 21 proc.).</w:t>
      </w:r>
      <w:r w:rsidRPr="00F72979">
        <w:t xml:space="preserve"> </w:t>
      </w:r>
      <w:r w:rsidR="00DB4D5A" w:rsidRPr="00F72979">
        <w:t xml:space="preserve">Jednym z kluczowych obszarów wellbeingu, na którym skupiają się </w:t>
      </w:r>
      <w:r w:rsidR="00FE5DEE" w:rsidRPr="00F72979">
        <w:t>firmy</w:t>
      </w:r>
      <w:r w:rsidR="002423C6" w:rsidRPr="00F72979">
        <w:t>,</w:t>
      </w:r>
      <w:r w:rsidR="00FE5DEE" w:rsidRPr="00F72979">
        <w:t xml:space="preserve"> jest </w:t>
      </w:r>
      <w:r w:rsidR="007A7D86" w:rsidRPr="00F72979">
        <w:t>zdrowie fizyczne pracowników – jego</w:t>
      </w:r>
      <w:r w:rsidR="00B80A43" w:rsidRPr="00F72979">
        <w:t xml:space="preserve"> istotnym</w:t>
      </w:r>
      <w:r w:rsidR="007A7D86" w:rsidRPr="00F72979">
        <w:t xml:space="preserve"> elementem jest wsparcie aktywności fizycznej</w:t>
      </w:r>
      <w:r w:rsidR="00467523" w:rsidRPr="00F72979">
        <w:t xml:space="preserve">. </w:t>
      </w:r>
    </w:p>
    <w:p w14:paraId="2F444798" w14:textId="52D70F4A" w:rsidR="00DD6260" w:rsidRPr="00F72979" w:rsidRDefault="003270FF" w:rsidP="00DD6260">
      <w:pPr>
        <w:jc w:val="both"/>
        <w:rPr>
          <w:lang w:val="en-GB"/>
        </w:rPr>
      </w:pPr>
      <w:r w:rsidRPr="00F72979">
        <w:lastRenderedPageBreak/>
        <w:t xml:space="preserve">- </w:t>
      </w:r>
      <w:r w:rsidR="00367DBC" w:rsidRPr="00F72979">
        <w:rPr>
          <w:i/>
          <w:iCs/>
        </w:rPr>
        <w:t xml:space="preserve">Na koniec czwartego kwartału 2025 r. z kart sportowych oferowanych przez </w:t>
      </w:r>
      <w:r w:rsidR="0085626E" w:rsidRPr="00F72979">
        <w:rPr>
          <w:i/>
          <w:iCs/>
        </w:rPr>
        <w:t xml:space="preserve">Grupę </w:t>
      </w:r>
      <w:r w:rsidR="00367DBC" w:rsidRPr="00F72979">
        <w:rPr>
          <w:i/>
          <w:iCs/>
        </w:rPr>
        <w:t>Benefit Sy</w:t>
      </w:r>
      <w:r w:rsidR="00CC01EE" w:rsidRPr="00F72979">
        <w:rPr>
          <w:i/>
          <w:iCs/>
        </w:rPr>
        <w:t>s</w:t>
      </w:r>
      <w:r w:rsidR="00367DBC" w:rsidRPr="00F72979">
        <w:rPr>
          <w:i/>
          <w:iCs/>
        </w:rPr>
        <w:t xml:space="preserve">tems korzystało 2,5 mln użytkowników na wszystkich sześciu rynkach. </w:t>
      </w:r>
      <w:r w:rsidR="00F473C3" w:rsidRPr="00F72979">
        <w:rPr>
          <w:i/>
          <w:iCs/>
        </w:rPr>
        <w:t>W</w:t>
      </w:r>
      <w:r w:rsidR="00367DBC" w:rsidRPr="00F72979">
        <w:rPr>
          <w:i/>
          <w:iCs/>
        </w:rPr>
        <w:t xml:space="preserve"> tym 1 784,8 tys. w Polsce</w:t>
      </w:r>
      <w:r w:rsidR="0085626E" w:rsidRPr="00F72979">
        <w:rPr>
          <w:i/>
          <w:iCs/>
        </w:rPr>
        <w:t xml:space="preserve">, </w:t>
      </w:r>
      <w:r w:rsidR="00367DBC" w:rsidRPr="00F72979">
        <w:rPr>
          <w:i/>
          <w:iCs/>
        </w:rPr>
        <w:t>680,3 tys. w segmencie Zagranica UE</w:t>
      </w:r>
      <w:r w:rsidR="0085626E" w:rsidRPr="00F72979">
        <w:rPr>
          <w:i/>
          <w:iCs/>
        </w:rPr>
        <w:t xml:space="preserve"> (Czechy, Słowacja, Chorwacja i Bułgaria)</w:t>
      </w:r>
      <w:r w:rsidR="00367DBC" w:rsidRPr="00F72979">
        <w:rPr>
          <w:i/>
          <w:iCs/>
        </w:rPr>
        <w:t xml:space="preserve"> oraz 56,6 tys. w Turcji.</w:t>
      </w:r>
      <w:r w:rsidR="00FB68FE" w:rsidRPr="00F72979">
        <w:rPr>
          <w:i/>
          <w:iCs/>
        </w:rPr>
        <w:t xml:space="preserve"> </w:t>
      </w:r>
      <w:r w:rsidR="00EF0DE7" w:rsidRPr="00F72979">
        <w:rPr>
          <w:i/>
          <w:iCs/>
        </w:rPr>
        <w:t>Długoterminowy potencjał wszystkich naszych rynków pod względem wysycenia kart szacujemy aktualnie na 4,2 – 4,8 mln</w:t>
      </w:r>
      <w:r w:rsidR="001563D0" w:rsidRPr="00F72979">
        <w:t xml:space="preserve"> – wskazuje </w:t>
      </w:r>
      <w:r w:rsidR="0085626E" w:rsidRPr="00F72979">
        <w:t>Emilia Rogalewicz</w:t>
      </w:r>
      <w:r w:rsidR="00497083" w:rsidRPr="00F72979">
        <w:t xml:space="preserve"> – </w:t>
      </w:r>
      <w:r w:rsidR="00C50080" w:rsidRPr="00F72979">
        <w:rPr>
          <w:i/>
          <w:iCs/>
        </w:rPr>
        <w:t>W</w:t>
      </w:r>
      <w:r w:rsidR="00497083" w:rsidRPr="00F72979">
        <w:rPr>
          <w:i/>
          <w:iCs/>
        </w:rPr>
        <w:t xml:space="preserve">prowadzenie międzynarodowej akceptacji kart MultiSport </w:t>
      </w:r>
      <w:r w:rsidR="005577EE" w:rsidRPr="00F72979">
        <w:rPr>
          <w:i/>
          <w:iCs/>
        </w:rPr>
        <w:t xml:space="preserve">dodatkowo </w:t>
      </w:r>
      <w:r w:rsidR="0085626E" w:rsidRPr="00F72979">
        <w:rPr>
          <w:i/>
          <w:iCs/>
        </w:rPr>
        <w:t>wz</w:t>
      </w:r>
      <w:r w:rsidR="005577EE" w:rsidRPr="00F72979">
        <w:rPr>
          <w:i/>
          <w:iCs/>
        </w:rPr>
        <w:t xml:space="preserve">macnia przewagę konkurencyjną naszego produktu </w:t>
      </w:r>
      <w:r w:rsidR="0096264F" w:rsidRPr="00F72979">
        <w:rPr>
          <w:i/>
          <w:iCs/>
        </w:rPr>
        <w:t>i podkreśla jego główne cechy</w:t>
      </w:r>
      <w:r w:rsidR="0096264F" w:rsidRPr="00F72979">
        <w:t xml:space="preserve"> </w:t>
      </w:r>
      <w:r w:rsidR="00DD6260" w:rsidRPr="00F72979">
        <w:rPr>
          <w:i/>
          <w:iCs/>
        </w:rPr>
        <w:t xml:space="preserve">– czyli zwinność, </w:t>
      </w:r>
      <w:r w:rsidR="00C62EF5" w:rsidRPr="00F72979">
        <w:rPr>
          <w:i/>
          <w:iCs/>
        </w:rPr>
        <w:t xml:space="preserve"> </w:t>
      </w:r>
      <w:r w:rsidR="00DD6260" w:rsidRPr="00F72979">
        <w:rPr>
          <w:i/>
          <w:iCs/>
        </w:rPr>
        <w:t xml:space="preserve">elastyczność i </w:t>
      </w:r>
      <w:r w:rsidR="001561B3" w:rsidRPr="00F72979">
        <w:rPr>
          <w:i/>
          <w:iCs/>
        </w:rPr>
        <w:t>świetne</w:t>
      </w:r>
      <w:r w:rsidR="00C50080" w:rsidRPr="00F72979">
        <w:rPr>
          <w:i/>
          <w:iCs/>
        </w:rPr>
        <w:t>, wielowymiarowe</w:t>
      </w:r>
      <w:r w:rsidR="001561B3" w:rsidRPr="00F72979">
        <w:rPr>
          <w:i/>
          <w:iCs/>
        </w:rPr>
        <w:t xml:space="preserve"> dopasowanie do </w:t>
      </w:r>
      <w:r w:rsidR="00C62EF5" w:rsidRPr="00F72979">
        <w:rPr>
          <w:i/>
          <w:iCs/>
        </w:rPr>
        <w:t>oczekiwań</w:t>
      </w:r>
      <w:r w:rsidR="00452811" w:rsidRPr="00F72979">
        <w:rPr>
          <w:i/>
          <w:iCs/>
        </w:rPr>
        <w:t xml:space="preserve"> oraz trendów</w:t>
      </w:r>
      <w:r w:rsidR="00DD6260" w:rsidRPr="00F72979">
        <w:rPr>
          <w:i/>
          <w:iCs/>
        </w:rPr>
        <w:t xml:space="preserve"> – </w:t>
      </w:r>
      <w:r w:rsidR="00DD6260" w:rsidRPr="00F72979">
        <w:t>podsumowuje</w:t>
      </w:r>
      <w:r w:rsidR="0054468E" w:rsidRPr="00F72979">
        <w:t>.</w:t>
      </w:r>
    </w:p>
    <w:p w14:paraId="7D84EA47" w14:textId="713C5EE0" w:rsidR="0054468E" w:rsidRPr="00F72979" w:rsidRDefault="0054468E" w:rsidP="00DD6260">
      <w:pPr>
        <w:jc w:val="both"/>
        <w:rPr>
          <w:i/>
          <w:iCs/>
        </w:rPr>
      </w:pPr>
      <w:r w:rsidRPr="00F72979">
        <w:t>***</w:t>
      </w:r>
    </w:p>
    <w:p w14:paraId="36A93586" w14:textId="2AA8C330" w:rsidR="0054468E" w:rsidRPr="0054468E" w:rsidRDefault="0054468E" w:rsidP="00DD6260">
      <w:pPr>
        <w:jc w:val="both"/>
        <w:rPr>
          <w:sz w:val="18"/>
          <w:szCs w:val="18"/>
        </w:rPr>
      </w:pPr>
      <w:r w:rsidRPr="00F72979">
        <w:rPr>
          <w:sz w:val="18"/>
          <w:szCs w:val="18"/>
        </w:rPr>
        <w:t>Benefit Systems od ponad 20 lat pozostaje liderem polskiego rynku świadczeń pozapłacowych oraz jednym z najważniejszych graczy w branży fitness w regionie. Spółka od lat wyznacza kierunki rozwoju rynku, tworząc nowoczesne rozwiązania, które wspierają dobrostan pracowników i promują aktywny styl życia. Flagowym produktem Benefit Systems jest Program MultiSport – najbardziej rozpoznawalny i najchętniej wybierany program sportowy w Polsce, zapewniający dostęp do tysięcy obiektów sportowych i rekreacyjnych. Silne portfolio Spółki uzupełniają platforma kafeteryjna MyBenefit oraz kompleksowy program wellbeingowy Multi.Life, tworzące unikalny ekosystem benefitów dla firm dbających o swoich pracowników. Benefit Systems dynamicznie rozwija swoją obecność także za granicą. Oferta sportowa Spółki jest dostępna w Czechach, na Słowacji, w Bułgarii, Chorwacji i Turcji, co umacnia jej pozycję jednego z kluczowych dostawców usług wellbeingowych w Europie Środkowo-Wschodniej. Grupa jest również ważnym operatorem klubów fitness na sześciu rynkach, a w Polsce odpowiada m.in. za dobrze znane sieci: Fabryka Formy, FitFabric, Fitness Academy, My Fitness Place oraz Zdrofit. Misją Benefit Systems jest inspirowanie do aktywności fizycznej i troska o zdrowie na każdym etapie życia. Dlatego Spółka prowadzi liczne inicjatywy edukacyjne i prozdrowotne dla dzieci, dorosłych i seniorów, m.in. poprzez Fundację MultiSport. Jej działania potwierdzają, że rola lidera to nie tylko skala, lecz także realny wpływ społeczny. Od 2018 roku Benefit Systems należy do prestiżowej społeczności B Corp, zrzeszającej firmy, które w biznesie kierują się najwyższymi standardami odpowiedzialności i zaangażowania społecznego. Więcej informacji na benefitsystems.pl oraz biuroprasowe.benefitsystems.pl.</w:t>
      </w:r>
      <w:r w:rsidRPr="0054468E">
        <w:rPr>
          <w:sz w:val="18"/>
          <w:szCs w:val="18"/>
        </w:rPr>
        <w:t> </w:t>
      </w:r>
    </w:p>
    <w:p w14:paraId="697B5DD2" w14:textId="77777777" w:rsidR="00DD6260" w:rsidRPr="0010520D" w:rsidRDefault="00DD6260" w:rsidP="00DD6260">
      <w:pPr>
        <w:jc w:val="both"/>
        <w:rPr>
          <w:lang w:val="en-GB"/>
        </w:rPr>
      </w:pPr>
    </w:p>
    <w:p w14:paraId="3CCB25B2" w14:textId="77777777" w:rsidR="00DD6260" w:rsidRPr="0010520D" w:rsidRDefault="00DD6260" w:rsidP="00DD6260">
      <w:pPr>
        <w:jc w:val="both"/>
      </w:pPr>
    </w:p>
    <w:p w14:paraId="471E8555" w14:textId="77777777" w:rsidR="00817C11" w:rsidRPr="00817C11" w:rsidRDefault="00817C11" w:rsidP="00817C11">
      <w:pPr>
        <w:rPr>
          <w:rFonts w:ascii="Arial" w:hAnsi="Arial" w:cs="Arial"/>
        </w:rPr>
      </w:pPr>
    </w:p>
    <w:p w14:paraId="5CBC5A00" w14:textId="77777777" w:rsidR="00817C11" w:rsidRPr="00817C11" w:rsidRDefault="00817C11" w:rsidP="00817C11">
      <w:pPr>
        <w:rPr>
          <w:rFonts w:ascii="Arial" w:hAnsi="Arial" w:cs="Arial"/>
        </w:rPr>
      </w:pPr>
    </w:p>
    <w:p w14:paraId="5DA16EE9" w14:textId="77777777" w:rsidR="00817C11" w:rsidRPr="00817C11" w:rsidRDefault="00817C11" w:rsidP="00817C11">
      <w:pPr>
        <w:rPr>
          <w:rFonts w:ascii="Arial" w:hAnsi="Arial" w:cs="Arial"/>
        </w:rPr>
      </w:pPr>
    </w:p>
    <w:p w14:paraId="596C975A" w14:textId="77777777" w:rsidR="00817C11" w:rsidRPr="00817C11" w:rsidRDefault="00817C11" w:rsidP="00817C11">
      <w:pPr>
        <w:rPr>
          <w:rFonts w:ascii="Arial" w:hAnsi="Arial" w:cs="Arial"/>
        </w:rPr>
      </w:pPr>
    </w:p>
    <w:p w14:paraId="68C69455" w14:textId="77777777" w:rsidR="00817C11" w:rsidRPr="00817C11" w:rsidRDefault="00817C11" w:rsidP="00817C11">
      <w:pPr>
        <w:rPr>
          <w:rFonts w:ascii="Arial" w:hAnsi="Arial" w:cs="Arial"/>
        </w:rPr>
      </w:pPr>
    </w:p>
    <w:p w14:paraId="105B17AB" w14:textId="77777777" w:rsidR="00817C11" w:rsidRPr="00817C11" w:rsidRDefault="00817C11" w:rsidP="00817C11">
      <w:pPr>
        <w:rPr>
          <w:rFonts w:ascii="Arial" w:hAnsi="Arial" w:cs="Arial"/>
        </w:rPr>
      </w:pPr>
    </w:p>
    <w:p w14:paraId="67A003BC" w14:textId="77777777" w:rsidR="00817C11" w:rsidRPr="00817C11" w:rsidRDefault="00817C11" w:rsidP="00817C11">
      <w:pPr>
        <w:rPr>
          <w:rFonts w:ascii="Arial" w:hAnsi="Arial" w:cs="Arial"/>
        </w:rPr>
      </w:pPr>
    </w:p>
    <w:p w14:paraId="519315E1" w14:textId="77777777" w:rsidR="00817C11" w:rsidRPr="00817C11" w:rsidRDefault="00817C11" w:rsidP="00817C11">
      <w:pPr>
        <w:rPr>
          <w:rFonts w:ascii="Arial" w:hAnsi="Arial" w:cs="Arial"/>
        </w:rPr>
      </w:pPr>
    </w:p>
    <w:p w14:paraId="055415C5" w14:textId="12BB2F49" w:rsidR="00817C11" w:rsidRDefault="00817C11" w:rsidP="00817C11">
      <w:pPr>
        <w:rPr>
          <w:rFonts w:ascii="Arial" w:hAnsi="Arial" w:cs="Arial"/>
        </w:rPr>
      </w:pPr>
    </w:p>
    <w:p w14:paraId="3211BA98" w14:textId="77777777" w:rsidR="00B07FB9" w:rsidRPr="00817C11" w:rsidRDefault="00817C11" w:rsidP="00817C11">
      <w:pPr>
        <w:tabs>
          <w:tab w:val="left" w:pos="60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7FB9" w:rsidRPr="00817C11" w:rsidSect="009C716E">
      <w:footerReference w:type="default" r:id="rId12"/>
      <w:pgSz w:w="11906" w:h="16838"/>
      <w:pgMar w:top="567" w:right="991" w:bottom="1417" w:left="993" w:header="708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52A7" w14:textId="77777777" w:rsidR="00126DE1" w:rsidRDefault="00126DE1" w:rsidP="00B07FB9">
      <w:pPr>
        <w:spacing w:after="0" w:line="240" w:lineRule="auto"/>
      </w:pPr>
      <w:r>
        <w:separator/>
      </w:r>
    </w:p>
  </w:endnote>
  <w:endnote w:type="continuationSeparator" w:id="0">
    <w:p w14:paraId="09747FD8" w14:textId="77777777" w:rsidR="00126DE1" w:rsidRDefault="00126DE1" w:rsidP="00B0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ilec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9C71" w14:textId="424431E6" w:rsidR="00B07FB9" w:rsidRDefault="001D6D6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D81289" wp14:editId="1A80A2D4">
              <wp:simplePos x="0" y="0"/>
              <wp:positionH relativeFrom="page">
                <wp:posOffset>3724275</wp:posOffset>
              </wp:positionH>
              <wp:positionV relativeFrom="page">
                <wp:posOffset>9667875</wp:posOffset>
              </wp:positionV>
              <wp:extent cx="3524250" cy="371475"/>
              <wp:effectExtent l="0" t="0" r="0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3548C" w14:textId="341741EE" w:rsidR="001D6D64" w:rsidRPr="000E21DB" w:rsidRDefault="001D6D64" w:rsidP="001D6D64">
                          <w:pPr>
                            <w:pStyle w:val="Tekstpodstawowy"/>
                            <w:spacing w:before="100" w:beforeAutospacing="1" w:line="160" w:lineRule="exact"/>
                            <w:ind w:right="-6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  <w:r w:rsidRPr="000E45A7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Benefit Systems S.A., plac Europejski 2, 00-844 Warszawa, Sąd Rejonowy dla m.st. Warszawy, XIII Wydział Gospodarczy Krajowego Rejestru Sądowego, KRS: 0000370919, NIP: 8361676510, BDO: 000558784, Kapitał zakładowy: </w:t>
                          </w:r>
                          <w:r w:rsidR="00AC2E9C" w:rsidRPr="00AC2E9C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3.301.042 </w:t>
                          </w:r>
                          <w:r w:rsidRPr="000E45A7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PLN,</w:t>
                          </w:r>
                          <w:r w:rsidR="00920EFD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920EFD" w:rsidRPr="00920EFD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wpłacony w całości</w:t>
                          </w:r>
                        </w:p>
                        <w:p w14:paraId="4F3D0E98" w14:textId="61A73684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ind w:right="-6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12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93.25pt;margin-top:761.25pt;width:277.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" filled="f" stroked="f">
              <v:textbox inset="0,0,0,0">
                <w:txbxContent>
                  <w:p w14:paraId="66E3548C" w14:textId="341741EE" w:rsidR="001D6D64" w:rsidRPr="000E21DB" w:rsidRDefault="001D6D64" w:rsidP="001D6D64">
                    <w:pPr>
                      <w:pStyle w:val="Tekstpodstawowy"/>
                      <w:spacing w:before="100" w:beforeAutospacing="1" w:line="160" w:lineRule="exact"/>
                      <w:ind w:right="-6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  <w:r w:rsidRPr="000E45A7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Benefit Systems S.A., plac Europejski 2, 00-844 Warszawa, Sąd Rejonowy dla m.st. Warszawy, XIII Wydział Gospodarczy Krajowego Rejestru Sądowego, KRS: 0000370919, NIP: 8361676510, BDO: 000558784, Kapitał zakładowy: </w:t>
                    </w:r>
                    <w:r w:rsidR="00AC2E9C" w:rsidRPr="00AC2E9C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3.301.042 </w:t>
                    </w:r>
                    <w:r w:rsidRPr="000E45A7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PLN,</w:t>
                    </w:r>
                    <w:r w:rsidR="00920EFD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920EFD" w:rsidRPr="00920EFD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wpłacony w całości</w:t>
                    </w:r>
                  </w:p>
                  <w:p w14:paraId="4F3D0E98" w14:textId="61A73684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ind w:right="-6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81288" wp14:editId="4442F9DA">
              <wp:simplePos x="0" y="0"/>
              <wp:positionH relativeFrom="page">
                <wp:posOffset>2166620</wp:posOffset>
              </wp:positionH>
              <wp:positionV relativeFrom="page">
                <wp:posOffset>9671050</wp:posOffset>
              </wp:positionV>
              <wp:extent cx="1323975" cy="247015"/>
              <wp:effectExtent l="0" t="0" r="9525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B3496" w14:textId="2A3AF845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</w:pP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infolinia: 22 242 42 42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hyperlink r:id="rId1">
                            <w:r w:rsidRPr="000E21DB">
                              <w:rPr>
                                <w:rFonts w:asciiTheme="majorHAnsi" w:hAnsiTheme="majorHAnsi" w:cstheme="majorHAnsi"/>
                                <w:color w:val="343738"/>
                                <w:sz w:val="14"/>
                                <w:szCs w:val="14"/>
                                <w:lang w:val="pl-PL"/>
                              </w:rPr>
                              <w:t>email: infolinia@benefitsystems.pl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81288" id="Pole tekstowe 2" o:spid="_x0000_s1027" type="#_x0000_t202" style="position:absolute;margin-left:170.6pt;margin-top:761.5pt;width:104.25pt;height:1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" filled="f" stroked="f">
              <v:textbox inset="0,0,0,0">
                <w:txbxContent>
                  <w:p w14:paraId="1A9B3496" w14:textId="2A3AF845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</w:pP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infolinia: 22 242 42 42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br/>
                    </w:r>
                    <w:hyperlink r:id="rId2">
                      <w:r w:rsidRPr="000E21DB">
                        <w:rPr>
                          <w:rFonts w:asciiTheme="majorHAnsi" w:hAnsiTheme="majorHAnsi" w:cstheme="majorHAnsi"/>
                          <w:color w:val="343738"/>
                          <w:sz w:val="14"/>
                          <w:szCs w:val="14"/>
                          <w:lang w:val="pl-PL"/>
                        </w:rPr>
                        <w:t>email: infolinia@benefitsystems.pl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D81287" wp14:editId="7C7BD354">
              <wp:simplePos x="0" y="0"/>
              <wp:positionH relativeFrom="page">
                <wp:posOffset>531495</wp:posOffset>
              </wp:positionH>
              <wp:positionV relativeFrom="page">
                <wp:posOffset>9671847</wp:posOffset>
              </wp:positionV>
              <wp:extent cx="1297940" cy="247015"/>
              <wp:effectExtent l="0" t="0" r="16510" b="63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CFAC5" w14:textId="1DB04F7C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Benefit Systems S</w:t>
                          </w:r>
                          <w:r w:rsidR="00FE525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.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A</w:t>
                          </w:r>
                          <w:r w:rsidR="00FE525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.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r w:rsidR="00316AF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p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lac Europejski 2, 00-844 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81287" id="Pole tekstowe 1" o:spid="_x0000_s1028" type="#_x0000_t202" style="position:absolute;margin-left:41.85pt;margin-top:761.55pt;width:102.2pt;height:1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" filled="f" stroked="f">
              <v:textbox inset="0,0,0,0">
                <w:txbxContent>
                  <w:p w14:paraId="2F5CFAC5" w14:textId="1DB04F7C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Benefit Systems S</w:t>
                    </w:r>
                    <w:r w:rsidR="00FE525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.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A</w:t>
                    </w:r>
                    <w:r w:rsidR="00FE525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.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br/>
                    </w:r>
                    <w:r w:rsidR="00316AF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p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lac Europejski 2, 00-844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</w:rPr>
      <w:drawing>
        <wp:anchor distT="0" distB="0" distL="114300" distR="114300" simplePos="0" relativeHeight="251658239" behindDoc="1" locked="0" layoutInCell="1" allowOverlap="1" wp14:anchorId="11E5D792" wp14:editId="6E6935FF">
          <wp:simplePos x="0" y="0"/>
          <wp:positionH relativeFrom="column">
            <wp:posOffset>-440055</wp:posOffset>
          </wp:positionH>
          <wp:positionV relativeFrom="page">
            <wp:posOffset>8772525</wp:posOffset>
          </wp:positionV>
          <wp:extent cx="7168515" cy="1692910"/>
          <wp:effectExtent l="0" t="0" r="0" b="2540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169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2E62" w14:textId="77777777" w:rsidR="00126DE1" w:rsidRDefault="00126DE1" w:rsidP="00B07FB9">
      <w:pPr>
        <w:spacing w:after="0" w:line="240" w:lineRule="auto"/>
      </w:pPr>
      <w:r>
        <w:separator/>
      </w:r>
    </w:p>
  </w:footnote>
  <w:footnote w:type="continuationSeparator" w:id="0">
    <w:p w14:paraId="6F654135" w14:textId="77777777" w:rsidR="00126DE1" w:rsidRDefault="00126DE1" w:rsidP="00B0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233"/>
    <w:multiLevelType w:val="hybridMultilevel"/>
    <w:tmpl w:val="6A00DFC0"/>
    <w:lvl w:ilvl="0" w:tplc="C93A44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1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B9"/>
    <w:rsid w:val="00000131"/>
    <w:rsid w:val="00005EF7"/>
    <w:rsid w:val="000445A4"/>
    <w:rsid w:val="00055A73"/>
    <w:rsid w:val="00067B74"/>
    <w:rsid w:val="00074AE0"/>
    <w:rsid w:val="000B3A06"/>
    <w:rsid w:val="000D3A56"/>
    <w:rsid w:val="000D6DE0"/>
    <w:rsid w:val="000E21DB"/>
    <w:rsid w:val="000F1654"/>
    <w:rsid w:val="000F2A55"/>
    <w:rsid w:val="000F2D67"/>
    <w:rsid w:val="000F5E92"/>
    <w:rsid w:val="00104E6C"/>
    <w:rsid w:val="00121DCD"/>
    <w:rsid w:val="00126DE1"/>
    <w:rsid w:val="00134A27"/>
    <w:rsid w:val="00135903"/>
    <w:rsid w:val="00137A40"/>
    <w:rsid w:val="001561B3"/>
    <w:rsid w:val="001563D0"/>
    <w:rsid w:val="00186374"/>
    <w:rsid w:val="001C6708"/>
    <w:rsid w:val="001D6D64"/>
    <w:rsid w:val="00221BDA"/>
    <w:rsid w:val="00221DAF"/>
    <w:rsid w:val="0022548D"/>
    <w:rsid w:val="002423C6"/>
    <w:rsid w:val="002539D9"/>
    <w:rsid w:val="002574C7"/>
    <w:rsid w:val="00271349"/>
    <w:rsid w:val="002841C0"/>
    <w:rsid w:val="0028511F"/>
    <w:rsid w:val="002A24F3"/>
    <w:rsid w:val="002C723C"/>
    <w:rsid w:val="00316AF5"/>
    <w:rsid w:val="00320242"/>
    <w:rsid w:val="003270FF"/>
    <w:rsid w:val="00367DBC"/>
    <w:rsid w:val="00373959"/>
    <w:rsid w:val="0039356A"/>
    <w:rsid w:val="003B477E"/>
    <w:rsid w:val="003E0463"/>
    <w:rsid w:val="00450C8D"/>
    <w:rsid w:val="00452811"/>
    <w:rsid w:val="00461D98"/>
    <w:rsid w:val="00467523"/>
    <w:rsid w:val="004846FD"/>
    <w:rsid w:val="00491C32"/>
    <w:rsid w:val="00497083"/>
    <w:rsid w:val="004A45D5"/>
    <w:rsid w:val="004C0634"/>
    <w:rsid w:val="00517D14"/>
    <w:rsid w:val="0053225E"/>
    <w:rsid w:val="00535326"/>
    <w:rsid w:val="0054468E"/>
    <w:rsid w:val="00553E6D"/>
    <w:rsid w:val="005577EE"/>
    <w:rsid w:val="00567182"/>
    <w:rsid w:val="00587C52"/>
    <w:rsid w:val="005B153B"/>
    <w:rsid w:val="005E4EE8"/>
    <w:rsid w:val="00616774"/>
    <w:rsid w:val="00645791"/>
    <w:rsid w:val="00674CDC"/>
    <w:rsid w:val="00692D06"/>
    <w:rsid w:val="006C4E68"/>
    <w:rsid w:val="006D6776"/>
    <w:rsid w:val="006E09ED"/>
    <w:rsid w:val="007059FC"/>
    <w:rsid w:val="00722F0F"/>
    <w:rsid w:val="00752BA0"/>
    <w:rsid w:val="007531D6"/>
    <w:rsid w:val="007636D3"/>
    <w:rsid w:val="0076519E"/>
    <w:rsid w:val="007A1C7B"/>
    <w:rsid w:val="007A7D86"/>
    <w:rsid w:val="007B5E0D"/>
    <w:rsid w:val="007F73AD"/>
    <w:rsid w:val="00817C11"/>
    <w:rsid w:val="008368F7"/>
    <w:rsid w:val="0085626E"/>
    <w:rsid w:val="00857F19"/>
    <w:rsid w:val="0086068D"/>
    <w:rsid w:val="00860F1E"/>
    <w:rsid w:val="00883FE4"/>
    <w:rsid w:val="008A30C6"/>
    <w:rsid w:val="008C315F"/>
    <w:rsid w:val="008C5FA5"/>
    <w:rsid w:val="008F266A"/>
    <w:rsid w:val="00920EFD"/>
    <w:rsid w:val="009238BE"/>
    <w:rsid w:val="00936AB9"/>
    <w:rsid w:val="00943744"/>
    <w:rsid w:val="0096264F"/>
    <w:rsid w:val="00982BEC"/>
    <w:rsid w:val="0098387E"/>
    <w:rsid w:val="009B2A95"/>
    <w:rsid w:val="009B7E65"/>
    <w:rsid w:val="009C716E"/>
    <w:rsid w:val="009D0CC4"/>
    <w:rsid w:val="00A05A51"/>
    <w:rsid w:val="00A209F1"/>
    <w:rsid w:val="00A22127"/>
    <w:rsid w:val="00A43E02"/>
    <w:rsid w:val="00A93255"/>
    <w:rsid w:val="00AA7E28"/>
    <w:rsid w:val="00AC19D4"/>
    <w:rsid w:val="00AC2E9C"/>
    <w:rsid w:val="00AD62F9"/>
    <w:rsid w:val="00AF7836"/>
    <w:rsid w:val="00B07FB9"/>
    <w:rsid w:val="00B12823"/>
    <w:rsid w:val="00B13F0F"/>
    <w:rsid w:val="00B22B10"/>
    <w:rsid w:val="00B32B02"/>
    <w:rsid w:val="00B44A6F"/>
    <w:rsid w:val="00B56D00"/>
    <w:rsid w:val="00B71C28"/>
    <w:rsid w:val="00B80A43"/>
    <w:rsid w:val="00B82717"/>
    <w:rsid w:val="00BB30C1"/>
    <w:rsid w:val="00BB5E7A"/>
    <w:rsid w:val="00BD1FF9"/>
    <w:rsid w:val="00BF0CB9"/>
    <w:rsid w:val="00BF27AF"/>
    <w:rsid w:val="00C10BED"/>
    <w:rsid w:val="00C50080"/>
    <w:rsid w:val="00C53506"/>
    <w:rsid w:val="00C62EF5"/>
    <w:rsid w:val="00C6673C"/>
    <w:rsid w:val="00C9070A"/>
    <w:rsid w:val="00CA6CCF"/>
    <w:rsid w:val="00CC01EE"/>
    <w:rsid w:val="00CC05A6"/>
    <w:rsid w:val="00CD3A7B"/>
    <w:rsid w:val="00CD50A5"/>
    <w:rsid w:val="00D176C0"/>
    <w:rsid w:val="00D20B61"/>
    <w:rsid w:val="00D26F43"/>
    <w:rsid w:val="00D71AEF"/>
    <w:rsid w:val="00D91AEB"/>
    <w:rsid w:val="00D94195"/>
    <w:rsid w:val="00DA088A"/>
    <w:rsid w:val="00DA5E7B"/>
    <w:rsid w:val="00DB29E4"/>
    <w:rsid w:val="00DB4314"/>
    <w:rsid w:val="00DB4D5A"/>
    <w:rsid w:val="00DD6260"/>
    <w:rsid w:val="00DF1A56"/>
    <w:rsid w:val="00DF1B00"/>
    <w:rsid w:val="00E070AF"/>
    <w:rsid w:val="00E36BA5"/>
    <w:rsid w:val="00E56DC8"/>
    <w:rsid w:val="00E621A6"/>
    <w:rsid w:val="00EA0AB6"/>
    <w:rsid w:val="00EA2888"/>
    <w:rsid w:val="00EF0DE7"/>
    <w:rsid w:val="00F24FD0"/>
    <w:rsid w:val="00F473C3"/>
    <w:rsid w:val="00F50C7F"/>
    <w:rsid w:val="00F520C9"/>
    <w:rsid w:val="00F656E0"/>
    <w:rsid w:val="00F72979"/>
    <w:rsid w:val="00FA2BC3"/>
    <w:rsid w:val="00FA69BD"/>
    <w:rsid w:val="00FB68FE"/>
    <w:rsid w:val="00FD091A"/>
    <w:rsid w:val="00FE5255"/>
    <w:rsid w:val="00FE5DEE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CB20"/>
  <w15:chartTrackingRefBased/>
  <w15:docId w15:val="{A0F01675-209D-4BFE-864A-EF3212A8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kaMS1">
    <w:name w:val="Tabelka MS1"/>
    <w:basedOn w:val="Standardowy"/>
    <w:next w:val="Tabela-Siatka"/>
    <w:uiPriority w:val="39"/>
    <w:rsid w:val="00645791"/>
    <w:pPr>
      <w:spacing w:after="0" w:line="240" w:lineRule="auto"/>
      <w:jc w:val="right"/>
    </w:pPr>
    <w:rPr>
      <w:rFonts w:ascii="Roboto Light" w:hAnsi="Roboto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28" w:type="dxa"/>
        <w:left w:w="170" w:type="dxa"/>
        <w:bottom w:w="28" w:type="dxa"/>
        <w:right w:w="17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right"/>
      </w:pPr>
      <w:rPr>
        <w:rFonts w:ascii="Roboto" w:hAnsi="Roboto"/>
        <w:b/>
        <w:color w:val="FFFFFF" w:themeColor="background1"/>
        <w:sz w:val="18"/>
      </w:rPr>
      <w:tblPr>
        <w:tblCellMar>
          <w:top w:w="170" w:type="dxa"/>
          <w:left w:w="170" w:type="dxa"/>
          <w:bottom w:w="170" w:type="dxa"/>
          <w:right w:w="170" w:type="dxa"/>
        </w:tblCellMar>
      </w:tblPr>
      <w:tcPr>
        <w:shd w:val="clear" w:color="auto" w:fill="3642AE"/>
        <w:vAlign w:val="top"/>
      </w:tcPr>
    </w:tblStylePr>
    <w:tblStylePr w:type="lastRow">
      <w:tblPr/>
      <w:tcPr>
        <w:shd w:val="clear" w:color="auto" w:fill="F2F2F2"/>
      </w:tcPr>
    </w:tblStylePr>
    <w:tblStylePr w:type="firstCol">
      <w:pPr>
        <w:jc w:val="left"/>
      </w:pPr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D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FB9"/>
  </w:style>
  <w:style w:type="paragraph" w:styleId="Stopka">
    <w:name w:val="footer"/>
    <w:basedOn w:val="Normalny"/>
    <w:link w:val="StopkaZnak"/>
    <w:uiPriority w:val="99"/>
    <w:unhideWhenUsed/>
    <w:rsid w:val="00B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FB9"/>
  </w:style>
  <w:style w:type="paragraph" w:styleId="NormalnyWeb">
    <w:name w:val="Normal (Web)"/>
    <w:basedOn w:val="Normalny"/>
    <w:uiPriority w:val="99"/>
    <w:semiHidden/>
    <w:unhideWhenUsed/>
    <w:rsid w:val="00B0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E21DB"/>
    <w:pPr>
      <w:widowControl w:val="0"/>
      <w:autoSpaceDE w:val="0"/>
      <w:autoSpaceDN w:val="0"/>
      <w:spacing w:before="4" w:after="0" w:line="240" w:lineRule="auto"/>
      <w:ind w:left="20"/>
    </w:pPr>
    <w:rPr>
      <w:rFonts w:ascii="Sailec Light" w:eastAsia="Sailec Light" w:hAnsi="Sailec Light" w:cs="Sailec Light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1DB"/>
    <w:rPr>
      <w:rFonts w:ascii="Sailec Light" w:eastAsia="Sailec Light" w:hAnsi="Sailec Light" w:cs="Sailec Light"/>
      <w:sz w:val="12"/>
      <w:szCs w:val="12"/>
      <w:lang w:val="en-US"/>
    </w:rPr>
  </w:style>
  <w:style w:type="paragraph" w:styleId="Akapitzlist">
    <w:name w:val="List Paragraph"/>
    <w:basedOn w:val="Normalny"/>
    <w:uiPriority w:val="34"/>
    <w:qFormat/>
    <w:rsid w:val="007A1C7B"/>
    <w:pPr>
      <w:ind w:left="720"/>
      <w:contextualSpacing/>
    </w:pPr>
  </w:style>
  <w:style w:type="paragraph" w:styleId="Poprawka">
    <w:name w:val="Revision"/>
    <w:hidden/>
    <w:uiPriority w:val="99"/>
    <w:semiHidden/>
    <w:rsid w:val="007F7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linia@benefitsystems.pl" TargetMode="External"/><Relationship Id="rId1" Type="http://schemas.openxmlformats.org/officeDocument/2006/relationships/hyperlink" Target="mailto:infolinia@benefitsystems.pl" TargetMode="External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CB277FAB55C4E987258CE7B9DA16B" ma:contentTypeVersion="12" ma:contentTypeDescription="Utwórz nowy dokument." ma:contentTypeScope="" ma:versionID="33f0c05da306bd7f2e68d1f6b930797c">
  <xsd:schema xmlns:xsd="http://www.w3.org/2001/XMLSchema" xmlns:xs="http://www.w3.org/2001/XMLSchema" xmlns:p="http://schemas.microsoft.com/office/2006/metadata/properties" xmlns:ns2="f99c1c67-abdf-49e2-a22e-b704ffd03507" xmlns:ns3="a511e54e-a93a-4bd3-bd65-68b2bbfd6339" targetNamespace="http://schemas.microsoft.com/office/2006/metadata/properties" ma:root="true" ma:fieldsID="d0f07f90bd8f9b390ac18f0f9e5e0b14" ns2:_="" ns3:_="">
    <xsd:import namespace="f99c1c67-abdf-49e2-a22e-b704ffd03507"/>
    <xsd:import namespace="a511e54e-a93a-4bd3-bd65-68b2bbfd63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1c67-abdf-49e2-a22e-b704ffd035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15fd5b9-19b2-43bf-b6e8-4681adae4b3b}" ma:internalName="TaxCatchAll" ma:showField="CatchAllData" ma:web="f99c1c67-abdf-49e2-a22e-b704ffd0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e54e-a93a-4bd3-bd65-68b2bbfd6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3af44d1-1ee1-45ff-b5e7-68a93e2a0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c1c67-abdf-49e2-a22e-b704ffd03507" xsi:nil="true"/>
    <lcf76f155ced4ddcb4097134ff3c332f xmlns="a511e54e-a93a-4bd3-bd65-68b2bbfd6339">
      <Terms xmlns="http://schemas.microsoft.com/office/infopath/2007/PartnerControls"/>
    </lcf76f155ced4ddcb4097134ff3c332f>
    <_dlc_DocId xmlns="f99c1c67-abdf-49e2-a22e-b704ffd03507">DNHUJJDR7EUS-676199432-228</_dlc_DocId>
    <_dlc_DocIdUrl xmlns="f99c1c67-abdf-49e2-a22e-b704ffd03507">
      <Url>https://benefit365.sharepoint.com/sites/MaterialyMarketingowe/_layouts/15/DocIdRedir.aspx?ID=DNHUJJDR7EUS-676199432-228</Url>
      <Description>DNHUJJDR7EUS-676199432-228</Description>
    </_dlc_DocIdUrl>
  </documentManagement>
</p:properties>
</file>

<file path=customXml/itemProps1.xml><?xml version="1.0" encoding="utf-8"?>
<ds:datastoreItem xmlns:ds="http://schemas.openxmlformats.org/officeDocument/2006/customXml" ds:itemID="{8DB8E33B-086A-479D-A702-CAEBFED433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C12371-874A-4226-B1DE-E645A3774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F74A9-E057-464D-BD2D-94A363629A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BD6282-2781-4E67-BA09-63D0E855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1c67-abdf-49e2-a22e-b704ffd03507"/>
    <ds:schemaRef ds:uri="a511e54e-a93a-4bd3-bd65-68b2bbfd6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37AED2-EC68-430A-8D41-CEA2BAD3F790}">
  <ds:schemaRefs>
    <ds:schemaRef ds:uri="http://schemas.microsoft.com/office/2006/metadata/properties"/>
    <ds:schemaRef ds:uri="http://schemas.microsoft.com/office/infopath/2007/PartnerControls"/>
    <ds:schemaRef ds:uri="f99c1c67-abdf-49e2-a22e-b704ffd03507"/>
    <ds:schemaRef ds:uri="a511e54e-a93a-4bd3-bd65-68b2bbfd6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Bemowska-Niewiarowska</dc:creator>
  <cp:keywords/>
  <dc:description/>
  <cp:lastModifiedBy>Barbara Jastrzębska</cp:lastModifiedBy>
  <cp:revision>4</cp:revision>
  <dcterms:created xsi:type="dcterms:W3CDTF">2026-03-06T11:49:00Z</dcterms:created>
  <dcterms:modified xsi:type="dcterms:W3CDTF">2026-03-09T08:39:00Z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0x010100BA3CB277FAB55C4E987258CE7B9DA16B</vt:lpwstr>
  </property>
  <property fmtid="{D5CDD505-2E9C-101B-9397-08002B2CF9AE}" pid="3" name="_dlc_DocIdItemGuid">
    <vt:lpwstr>977985bc-fc91-44ea-bddb-982e360f3faa</vt:lpwstr>
  </property>
</Properties>
</file>