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337F2D4" w:rsidP="259176EB" w:rsidRDefault="0337F2D4" w14:paraId="59E45306" w14:textId="373F79D3">
      <w:pPr>
        <w:pStyle w:val="Normalny"/>
        <w:jc w:val="right"/>
        <w:rPr>
          <w:rFonts w:ascii="Calibri" w:hAnsi="Calibri" w:eastAsia="Calibri" w:cs="Calibri"/>
          <w:noProof w:val="0"/>
          <w:sz w:val="22"/>
          <w:szCs w:val="22"/>
          <w:lang w:val="pl-PL"/>
        </w:rPr>
      </w:pPr>
      <w:r w:rsidRPr="0F75FF84" w:rsidR="66CE368C">
        <w:rPr>
          <w:rFonts w:ascii="Calibri" w:hAnsi="Calibri" w:eastAsia="Calibri" w:cs="Calibri"/>
          <w:noProof w:val="0"/>
          <w:sz w:val="22"/>
          <w:szCs w:val="22"/>
          <w:lang w:val="pl-PL"/>
        </w:rPr>
        <w:t xml:space="preserve">Kraków, </w:t>
      </w:r>
      <w:r w:rsidRPr="0F75FF84" w:rsidR="1BD30786">
        <w:rPr>
          <w:rFonts w:ascii="Calibri" w:hAnsi="Calibri" w:eastAsia="Calibri" w:cs="Calibri"/>
          <w:noProof w:val="0"/>
          <w:sz w:val="22"/>
          <w:szCs w:val="22"/>
          <w:lang w:val="pl-PL"/>
        </w:rPr>
        <w:t>0</w:t>
      </w:r>
      <w:r w:rsidRPr="0F75FF84" w:rsidR="18836889">
        <w:rPr>
          <w:rFonts w:ascii="Calibri" w:hAnsi="Calibri" w:eastAsia="Calibri" w:cs="Calibri"/>
          <w:noProof w:val="0"/>
          <w:sz w:val="22"/>
          <w:szCs w:val="22"/>
          <w:lang w:val="pl-PL"/>
        </w:rPr>
        <w:t>9</w:t>
      </w:r>
      <w:r w:rsidRPr="0F75FF84" w:rsidR="66CE368C">
        <w:rPr>
          <w:rFonts w:ascii="Calibri" w:hAnsi="Calibri" w:eastAsia="Calibri" w:cs="Calibri"/>
          <w:noProof w:val="0"/>
          <w:sz w:val="22"/>
          <w:szCs w:val="22"/>
          <w:lang w:val="pl-PL"/>
        </w:rPr>
        <w:t>.0</w:t>
      </w:r>
      <w:r w:rsidRPr="0F75FF84" w:rsidR="3444B885">
        <w:rPr>
          <w:rFonts w:ascii="Calibri" w:hAnsi="Calibri" w:eastAsia="Calibri" w:cs="Calibri"/>
          <w:noProof w:val="0"/>
          <w:sz w:val="22"/>
          <w:szCs w:val="22"/>
          <w:lang w:val="pl-PL"/>
        </w:rPr>
        <w:t>3</w:t>
      </w:r>
      <w:r w:rsidRPr="0F75FF84" w:rsidR="66CE368C">
        <w:rPr>
          <w:rFonts w:ascii="Calibri" w:hAnsi="Calibri" w:eastAsia="Calibri" w:cs="Calibri"/>
          <w:noProof w:val="0"/>
          <w:sz w:val="22"/>
          <w:szCs w:val="22"/>
          <w:lang w:val="pl-PL"/>
        </w:rPr>
        <w:t xml:space="preserve">.2026 </w:t>
      </w:r>
    </w:p>
    <w:p w:rsidR="259176EB" w:rsidP="2AD7F042" w:rsidRDefault="259176EB" w14:paraId="7C69A0ED" w14:textId="55012B78">
      <w:pPr>
        <w:pStyle w:val="Normalny"/>
        <w:spacing w:before="0" w:beforeAutospacing="off" w:after="160" w:afterAutospacing="off" w:line="257" w:lineRule="auto"/>
        <w:ind w:left="0"/>
        <w:jc w:val="both"/>
        <w:rPr>
          <w:rFonts w:ascii="Calibri" w:hAnsi="Calibri" w:eastAsia="Calibri" w:cs="Calibri"/>
          <w:noProof w:val="0"/>
          <w:sz w:val="22"/>
          <w:szCs w:val="22"/>
          <w:lang w:val="pl-PL"/>
        </w:rPr>
      </w:pPr>
      <w:r w:rsidRPr="30C1EC41" w:rsidR="32E35522">
        <w:rPr>
          <w:rFonts w:ascii="Calibri" w:hAnsi="Calibri" w:eastAsia="Calibri" w:cs="Calibri"/>
          <w:noProof w:val="0"/>
          <w:sz w:val="22"/>
          <w:szCs w:val="22"/>
          <w:lang w:val="pl-PL"/>
        </w:rPr>
        <w:t>INFORMACJA PRASOWA</w:t>
      </w:r>
    </w:p>
    <w:p w:rsidR="259176EB" w:rsidP="0C432871" w:rsidRDefault="259176EB" w14:paraId="36574097" w14:textId="606A9908">
      <w:pPr>
        <w:pStyle w:val="Normalny"/>
        <w:spacing w:before="240" w:after="240"/>
        <w:ind w:left="0"/>
        <w:jc w:val="center"/>
        <w:rPr>
          <w:rFonts w:ascii="Calibri" w:hAnsi="Calibri" w:eastAsia="Calibri" w:cs="Calibri"/>
          <w:b w:val="1"/>
          <w:bCs w:val="1"/>
          <w:noProof w:val="0"/>
          <w:sz w:val="22"/>
          <w:szCs w:val="22"/>
          <w:lang w:val="pl-PL"/>
        </w:rPr>
      </w:pPr>
      <w:r w:rsidRPr="30C1EC41" w:rsidR="2522F293">
        <w:rPr>
          <w:rFonts w:ascii="Calibri" w:hAnsi="Calibri" w:eastAsia="Calibri" w:cs="Calibri"/>
          <w:b w:val="1"/>
          <w:bCs w:val="1"/>
          <w:noProof w:val="0"/>
          <w:sz w:val="22"/>
          <w:szCs w:val="22"/>
          <w:lang w:val="pl-PL"/>
        </w:rPr>
        <w:t xml:space="preserve">Muzyka klasyczna i filmowa na fali – wzrosty RMF Classic!    </w:t>
      </w:r>
    </w:p>
    <w:p w:rsidR="2522F293" w:rsidP="30C1EC41" w:rsidRDefault="2522F293" w14:paraId="0B942C62" w14:textId="094CD486">
      <w:pPr>
        <w:pStyle w:val="Normalny"/>
        <w:spacing w:before="240" w:after="240"/>
        <w:ind w:left="0"/>
        <w:jc w:val="both"/>
        <w:rPr>
          <w:rFonts w:ascii="Calibri" w:hAnsi="Calibri" w:eastAsia="游明朝" w:cs="Arial" w:asciiTheme="minorAscii" w:hAnsiTheme="minorAscii" w:eastAsiaTheme="minorEastAsia" w:cstheme="minorBidi"/>
          <w:sz w:val="22"/>
          <w:szCs w:val="22"/>
        </w:rPr>
      </w:pPr>
      <w:r w:rsidRPr="30C1EC41" w:rsidR="2522F293">
        <w:rPr>
          <w:noProof w:val="0"/>
          <w:lang w:val="pl-PL"/>
        </w:rPr>
        <w:t xml:space="preserve">Najnowsza fala badań Radio </w:t>
      </w:r>
      <w:r w:rsidRPr="30C1EC41" w:rsidR="2522F293">
        <w:rPr>
          <w:noProof w:val="0"/>
          <w:lang w:val="pl-PL"/>
        </w:rPr>
        <w:t>Track</w:t>
      </w:r>
      <w:r w:rsidRPr="30C1EC41" w:rsidR="2522F293">
        <w:rPr>
          <w:noProof w:val="0"/>
          <w:lang w:val="pl-PL"/>
        </w:rPr>
        <w:t xml:space="preserve"> (grudzień-luty 2026) pokazała kolejny wzrost udziału w czasie słuchania RMF Classic, zarówno w stosunku do analogicznej fali w roku ubiegłym (grudzień-luty 2025), jak i poprzedniej fali (listopad-styczeń 2026). Stacja odnotowała także wzrosty zasięgu dziennego oraz średniego dziennego czasu słuchania.  </w:t>
      </w:r>
    </w:p>
    <w:p w:rsidR="2522F293" w:rsidP="30C1EC41" w:rsidRDefault="2522F293" w14:paraId="404E2603" w14:textId="15F62261">
      <w:pPr>
        <w:pStyle w:val="Normalny"/>
        <w:spacing w:before="240" w:after="240"/>
        <w:ind w:left="0"/>
        <w:jc w:val="both"/>
      </w:pPr>
      <w:r w:rsidRPr="30C1EC41" w:rsidR="2522F293">
        <w:rPr>
          <w:noProof w:val="0"/>
          <w:lang w:val="pl-PL"/>
        </w:rPr>
        <w:t xml:space="preserve">Ponadregionalny RMF Classic dystansuje swoją bezpośrednią konkurencję – udział w czasie słuchania tej stacji jest dziś ponad trzykrotnie wyższy niż ogólnopolskiego Programu 2 Polskiego Radia.  </w:t>
      </w:r>
    </w:p>
    <w:p w:rsidR="2522F293" w:rsidP="30C1EC41" w:rsidRDefault="2522F293" w14:paraId="0138AC90" w14:textId="3A577163">
      <w:pPr>
        <w:pStyle w:val="Normalny"/>
        <w:spacing w:before="240" w:after="240"/>
        <w:ind w:left="0"/>
        <w:jc w:val="both"/>
      </w:pPr>
      <w:r w:rsidRPr="30C1EC41" w:rsidR="2522F293">
        <w:rPr>
          <w:noProof w:val="0"/>
          <w:lang w:val="pl-PL"/>
        </w:rPr>
        <w:t xml:space="preserve">– </w:t>
      </w:r>
      <w:r w:rsidRPr="30C1EC41" w:rsidR="2522F293">
        <w:rPr>
          <w:i w:val="1"/>
          <w:iCs w:val="1"/>
          <w:noProof w:val="0"/>
          <w:lang w:val="pl-PL"/>
        </w:rPr>
        <w:t xml:space="preserve">Wzrosty słuchalności to efekt konsekwentnej pracy nad dobrem repertuaru muzycznego, dzięki której RMF Classic wyróżnia się oryginalnym brzmieniem spośród innych stacji na rynku, także tych internetowych. Nie bez znaczenia są także działania promocyjne w </w:t>
      </w:r>
      <w:r w:rsidRPr="30C1EC41" w:rsidR="2522F293">
        <w:rPr>
          <w:i w:val="1"/>
          <w:iCs w:val="1"/>
          <w:noProof w:val="0"/>
          <w:lang w:val="pl-PL"/>
        </w:rPr>
        <w:t>social</w:t>
      </w:r>
      <w:r w:rsidRPr="30C1EC41" w:rsidR="2522F293">
        <w:rPr>
          <w:i w:val="1"/>
          <w:iCs w:val="1"/>
          <w:noProof w:val="0"/>
          <w:lang w:val="pl-PL"/>
        </w:rPr>
        <w:t>–mediach, które przyciągają do nas młodszych słuchaczy</w:t>
      </w:r>
      <w:r w:rsidRPr="30C1EC41" w:rsidR="2522F293">
        <w:rPr>
          <w:noProof w:val="0"/>
          <w:lang w:val="pl-PL"/>
        </w:rPr>
        <w:t xml:space="preserve"> – </w:t>
      </w:r>
      <w:r w:rsidRPr="30C1EC41" w:rsidR="2522F293">
        <w:rPr>
          <w:b w:val="1"/>
          <w:bCs w:val="1"/>
          <w:noProof w:val="0"/>
          <w:lang w:val="pl-PL"/>
        </w:rPr>
        <w:t xml:space="preserve">wyjaśnia </w:t>
      </w:r>
      <w:r w:rsidRPr="30C1EC41" w:rsidR="2522F293">
        <w:rPr>
          <w:b w:val="1"/>
          <w:bCs w:val="1"/>
          <w:noProof w:val="0"/>
          <w:lang w:val="pl-PL"/>
        </w:rPr>
        <w:t>Paweł Pawlik, dyrektor programowy RMF Classic</w:t>
      </w:r>
      <w:r w:rsidRPr="30C1EC41" w:rsidR="2522F293">
        <w:rPr>
          <w:noProof w:val="0"/>
          <w:lang w:val="pl-PL"/>
        </w:rPr>
        <w:t xml:space="preserve">. </w:t>
      </w:r>
    </w:p>
    <w:p w:rsidR="2522F293" w:rsidP="30C1EC41" w:rsidRDefault="2522F293" w14:paraId="0DBF92CE" w14:textId="7A5B1191">
      <w:pPr>
        <w:pStyle w:val="Normalny"/>
        <w:spacing w:before="240" w:after="240"/>
        <w:ind w:left="0"/>
        <w:jc w:val="both"/>
      </w:pPr>
      <w:r w:rsidRPr="30C1EC41" w:rsidR="2522F293">
        <w:rPr>
          <w:noProof w:val="0"/>
          <w:lang w:val="pl-PL"/>
        </w:rPr>
        <w:t>Aktualnie RMF Classic posiada 1,9% proc. udziału w czasie słuchania, codziennie słucha stacji blisko 600 tys. osób, a tygodniowo aż 3,2 mln. Średni dzienny czas słuchania wynosi 2 godziny 21 minut.</w:t>
      </w:r>
    </w:p>
    <w:tbl>
      <w:tblPr>
        <w:tblStyle w:val="TableGrid"/>
        <w:bidiVisual w:val="0"/>
        <w:tblW w:w="0" w:type="auto"/>
        <w:tblBorders>
          <w:top w:val="single" w:sz="6"/>
          <w:left w:val="single" w:sz="6"/>
          <w:bottom w:val="single" w:sz="6"/>
          <w:right w:val="single" w:sz="6"/>
        </w:tblBorders>
        <w:tblLook w:val="04A0" w:firstRow="1" w:lastRow="0" w:firstColumn="1" w:lastColumn="0" w:noHBand="0" w:noVBand="1"/>
      </w:tblPr>
      <w:tblGrid>
        <w:gridCol w:w="4395"/>
        <w:gridCol w:w="2220"/>
        <w:gridCol w:w="465"/>
        <w:gridCol w:w="1275"/>
        <w:gridCol w:w="1260"/>
      </w:tblGrid>
      <w:tr w:rsidR="30C1EC41" w:rsidTr="30C1EC41" w14:paraId="6634343B">
        <w:trPr>
          <w:trHeight w:val="330"/>
        </w:trPr>
        <w:tc>
          <w:tcPr>
            <w:tcW w:w="4395" w:type="dxa"/>
            <w:tcBorders>
              <w:top w:val="single" w:sz="12"/>
              <w:left w:val="single" w:sz="12"/>
              <w:right w:val="nil"/>
            </w:tcBorders>
            <w:shd w:val="clear" w:color="auto" w:fill="F2F2F2" w:themeFill="background1" w:themeFillShade="F2"/>
            <w:tcMar>
              <w:left w:w="105" w:type="dxa"/>
              <w:right w:w="105" w:type="dxa"/>
            </w:tcMar>
            <w:vAlign w:val="center"/>
          </w:tcPr>
          <w:p w:rsidR="30C1EC41" w:rsidP="30C1EC41" w:rsidRDefault="30C1EC41" w14:paraId="577D868B" w14:textId="14F17EF7">
            <w:pPr>
              <w:rPr>
                <w:rFonts w:ascii="Calibri" w:hAnsi="Calibri" w:eastAsia="Calibri" w:cs="Calibri"/>
                <w:b w:val="0"/>
                <w:bCs w:val="0"/>
                <w:i w:val="0"/>
                <w:iCs w:val="0"/>
                <w:color w:val="000000" w:themeColor="text1" w:themeTint="FF" w:themeShade="FF"/>
                <w:sz w:val="22"/>
                <w:szCs w:val="22"/>
              </w:rPr>
            </w:pPr>
            <w:r w:rsidRPr="30C1EC41" w:rsidR="30C1EC41">
              <w:rPr>
                <w:rFonts w:ascii="Calibri" w:hAnsi="Calibri" w:eastAsia="Calibri" w:cs="Calibri"/>
                <w:b w:val="1"/>
                <w:bCs w:val="1"/>
                <w:i w:val="0"/>
                <w:iCs w:val="0"/>
                <w:color w:val="000000" w:themeColor="text1" w:themeTint="FF" w:themeShade="FF"/>
                <w:sz w:val="22"/>
                <w:szCs w:val="22"/>
                <w:lang w:val="pl-PL"/>
              </w:rPr>
              <w:t>Udział w czasie słuchania (15-75 lat)</w:t>
            </w:r>
          </w:p>
        </w:tc>
        <w:tc>
          <w:tcPr>
            <w:tcW w:w="2220" w:type="dxa"/>
            <w:tcBorders>
              <w:top w:val="single" w:sz="12"/>
              <w:left w:val="nil"/>
              <w:right w:val="nil"/>
            </w:tcBorders>
            <w:shd w:val="clear" w:color="auto" w:fill="F2F2F2" w:themeFill="background1" w:themeFillShade="F2"/>
            <w:tcMar>
              <w:left w:w="105" w:type="dxa"/>
              <w:right w:w="105" w:type="dxa"/>
            </w:tcMar>
            <w:vAlign w:val="center"/>
          </w:tcPr>
          <w:p w:rsidR="30C1EC41" w:rsidP="30C1EC41" w:rsidRDefault="30C1EC41" w14:paraId="76B9B150" w14:textId="7A6DC266">
            <w:pPr>
              <w:rPr>
                <w:rFonts w:ascii="Calibri" w:hAnsi="Calibri" w:eastAsia="Calibri" w:cs="Calibri"/>
                <w:b w:val="0"/>
                <w:bCs w:val="0"/>
                <w:i w:val="0"/>
                <w:iCs w:val="0"/>
                <w:color w:val="000000" w:themeColor="text1" w:themeTint="FF" w:themeShade="FF"/>
                <w:sz w:val="22"/>
                <w:szCs w:val="22"/>
              </w:rPr>
            </w:pPr>
          </w:p>
        </w:tc>
        <w:tc>
          <w:tcPr>
            <w:tcW w:w="1740" w:type="dxa"/>
            <w:gridSpan w:val="2"/>
            <w:tcBorders>
              <w:top w:val="single" w:sz="12"/>
              <w:left w:val="nil"/>
              <w:right w:val="nil"/>
            </w:tcBorders>
            <w:shd w:val="clear" w:color="auto" w:fill="F2F2F2" w:themeFill="background1" w:themeFillShade="F2"/>
            <w:tcMar>
              <w:left w:w="105" w:type="dxa"/>
              <w:right w:w="105" w:type="dxa"/>
            </w:tcMar>
            <w:vAlign w:val="center"/>
          </w:tcPr>
          <w:p w:rsidR="30C1EC41" w:rsidP="30C1EC41" w:rsidRDefault="30C1EC41" w14:paraId="77313828" w14:textId="55D10662">
            <w:pPr>
              <w:rPr>
                <w:rFonts w:ascii="Calibri" w:hAnsi="Calibri" w:eastAsia="Calibri" w:cs="Calibri"/>
                <w:b w:val="0"/>
                <w:bCs w:val="0"/>
                <w:i w:val="0"/>
                <w:iCs w:val="0"/>
                <w:color w:val="000000" w:themeColor="text1" w:themeTint="FF" w:themeShade="FF"/>
                <w:sz w:val="22"/>
                <w:szCs w:val="22"/>
              </w:rPr>
            </w:pPr>
          </w:p>
        </w:tc>
        <w:tc>
          <w:tcPr>
            <w:tcW w:w="1260" w:type="dxa"/>
            <w:tcBorders>
              <w:top w:val="single" w:sz="12"/>
              <w:left w:val="nil"/>
              <w:right w:val="single" w:sz="12"/>
            </w:tcBorders>
            <w:shd w:val="clear" w:color="auto" w:fill="F2F2F2" w:themeFill="background1" w:themeFillShade="F2"/>
            <w:tcMar>
              <w:left w:w="105" w:type="dxa"/>
              <w:right w:w="105" w:type="dxa"/>
            </w:tcMar>
            <w:vAlign w:val="center"/>
          </w:tcPr>
          <w:p w:rsidR="30C1EC41" w:rsidP="30C1EC41" w:rsidRDefault="30C1EC41" w14:paraId="3F06B363" w14:textId="47526AC1">
            <w:pPr>
              <w:rPr>
                <w:rFonts w:ascii="Calibri" w:hAnsi="Calibri" w:eastAsia="Calibri" w:cs="Calibri"/>
                <w:b w:val="0"/>
                <w:bCs w:val="0"/>
                <w:i w:val="0"/>
                <w:iCs w:val="0"/>
                <w:color w:val="000000" w:themeColor="text1" w:themeTint="FF" w:themeShade="FF"/>
                <w:sz w:val="22"/>
                <w:szCs w:val="22"/>
              </w:rPr>
            </w:pPr>
          </w:p>
        </w:tc>
      </w:tr>
      <w:tr w:rsidR="30C1EC41" w:rsidTr="30C1EC41" w14:paraId="59606131">
        <w:trPr>
          <w:trHeight w:val="330"/>
        </w:trPr>
        <w:tc>
          <w:tcPr>
            <w:tcW w:w="4395" w:type="dxa"/>
            <w:tcBorders>
              <w:left w:val="single" w:sz="12"/>
              <w:bottom w:val="single" w:sz="12"/>
            </w:tcBorders>
            <w:shd w:val="clear" w:color="auto" w:fill="F2F2F2" w:themeFill="background1" w:themeFillShade="F2"/>
            <w:tcMar>
              <w:left w:w="105" w:type="dxa"/>
              <w:right w:w="105" w:type="dxa"/>
            </w:tcMar>
            <w:vAlign w:val="center"/>
          </w:tcPr>
          <w:p w:rsidR="30C1EC41" w:rsidP="30C1EC41" w:rsidRDefault="30C1EC41" w14:paraId="67EED75B" w14:textId="2C8019AF">
            <w:pPr>
              <w:rPr>
                <w:rFonts w:ascii="Calibri" w:hAnsi="Calibri" w:eastAsia="Calibri" w:cs="Calibri"/>
                <w:b w:val="0"/>
                <w:bCs w:val="0"/>
                <w:i w:val="0"/>
                <w:iCs w:val="0"/>
                <w:color w:val="000000" w:themeColor="text1" w:themeTint="FF" w:themeShade="FF"/>
                <w:sz w:val="22"/>
                <w:szCs w:val="22"/>
              </w:rPr>
            </w:pPr>
          </w:p>
        </w:tc>
        <w:tc>
          <w:tcPr>
            <w:tcW w:w="2685" w:type="dxa"/>
            <w:gridSpan w:val="2"/>
            <w:tcBorders>
              <w:bottom w:val="single" w:sz="12"/>
            </w:tcBorders>
            <w:shd w:val="clear" w:color="auto" w:fill="F2F2F2" w:themeFill="background1" w:themeFillShade="F2"/>
            <w:tcMar>
              <w:left w:w="105" w:type="dxa"/>
              <w:right w:w="105" w:type="dxa"/>
            </w:tcMar>
            <w:vAlign w:val="center"/>
          </w:tcPr>
          <w:p w:rsidR="30C1EC41" w:rsidP="30C1EC41" w:rsidRDefault="30C1EC41" w14:paraId="1B69D863" w14:textId="6D569DB8">
            <w:pPr>
              <w:jc w:val="center"/>
              <w:rPr>
                <w:rFonts w:ascii="Calibri" w:hAnsi="Calibri" w:eastAsia="Calibri" w:cs="Calibri"/>
                <w:b w:val="0"/>
                <w:bCs w:val="0"/>
                <w:i w:val="0"/>
                <w:iCs w:val="0"/>
                <w:color w:val="000000" w:themeColor="text1" w:themeTint="FF" w:themeShade="FF"/>
                <w:sz w:val="22"/>
                <w:szCs w:val="22"/>
              </w:rPr>
            </w:pPr>
            <w:r w:rsidRPr="30C1EC41" w:rsidR="30C1EC41">
              <w:rPr>
                <w:rFonts w:ascii="Calibri" w:hAnsi="Calibri" w:eastAsia="Calibri" w:cs="Calibri"/>
                <w:b w:val="1"/>
                <w:bCs w:val="1"/>
                <w:i w:val="0"/>
                <w:iCs w:val="0"/>
                <w:color w:val="000000" w:themeColor="text1" w:themeTint="FF" w:themeShade="FF"/>
                <w:sz w:val="22"/>
                <w:szCs w:val="22"/>
                <w:lang w:val="pl-PL"/>
              </w:rPr>
              <w:t>grudzień 2024 - luty 2025</w:t>
            </w:r>
          </w:p>
        </w:tc>
        <w:tc>
          <w:tcPr>
            <w:tcW w:w="2535" w:type="dxa"/>
            <w:gridSpan w:val="2"/>
            <w:tcBorders>
              <w:top w:val="single" w:sz="12"/>
              <w:bottom w:val="single" w:sz="12"/>
              <w:right w:val="single" w:sz="12"/>
            </w:tcBorders>
            <w:shd w:val="clear" w:color="auto" w:fill="F2F2F2" w:themeFill="background1" w:themeFillShade="F2"/>
            <w:tcMar>
              <w:left w:w="105" w:type="dxa"/>
              <w:right w:w="105" w:type="dxa"/>
            </w:tcMar>
            <w:vAlign w:val="center"/>
          </w:tcPr>
          <w:p w:rsidR="30C1EC41" w:rsidP="30C1EC41" w:rsidRDefault="30C1EC41" w14:paraId="5B4A03D6" w14:textId="76C35B13">
            <w:pPr>
              <w:jc w:val="center"/>
              <w:rPr>
                <w:rFonts w:ascii="Calibri" w:hAnsi="Calibri" w:eastAsia="Calibri" w:cs="Calibri"/>
                <w:b w:val="0"/>
                <w:bCs w:val="0"/>
                <w:i w:val="0"/>
                <w:iCs w:val="0"/>
                <w:color w:val="000000" w:themeColor="text1" w:themeTint="FF" w:themeShade="FF"/>
                <w:sz w:val="22"/>
                <w:szCs w:val="22"/>
              </w:rPr>
            </w:pPr>
            <w:r w:rsidRPr="30C1EC41" w:rsidR="30C1EC41">
              <w:rPr>
                <w:rFonts w:ascii="Calibri" w:hAnsi="Calibri" w:eastAsia="Calibri" w:cs="Calibri"/>
                <w:b w:val="1"/>
                <w:bCs w:val="1"/>
                <w:i w:val="0"/>
                <w:iCs w:val="0"/>
                <w:color w:val="000000" w:themeColor="text1" w:themeTint="FF" w:themeShade="FF"/>
                <w:sz w:val="22"/>
                <w:szCs w:val="22"/>
                <w:lang w:val="pl-PL"/>
              </w:rPr>
              <w:t>grudzień 2025 - luty 2026</w:t>
            </w:r>
          </w:p>
        </w:tc>
      </w:tr>
      <w:tr w:rsidR="30C1EC41" w:rsidTr="30C1EC41" w14:paraId="33AC4F81">
        <w:trPr>
          <w:trHeight w:val="330"/>
        </w:trPr>
        <w:tc>
          <w:tcPr>
            <w:tcW w:w="4395" w:type="dxa"/>
            <w:tcBorders>
              <w:top w:val="single" w:sz="12"/>
              <w:left w:val="single" w:sz="12"/>
              <w:bottom w:val="single" w:sz="4"/>
            </w:tcBorders>
            <w:tcMar>
              <w:left w:w="105" w:type="dxa"/>
              <w:right w:w="105" w:type="dxa"/>
            </w:tcMar>
            <w:vAlign w:val="center"/>
          </w:tcPr>
          <w:p w:rsidR="30C1EC41" w:rsidP="30C1EC41" w:rsidRDefault="30C1EC41" w14:paraId="411FDC7A" w14:textId="6C264F03">
            <w:pPr>
              <w:rPr>
                <w:rFonts w:ascii="Calibri" w:hAnsi="Calibri" w:eastAsia="Calibri" w:cs="Calibri"/>
                <w:b w:val="0"/>
                <w:bCs w:val="0"/>
                <w:i w:val="0"/>
                <w:iCs w:val="0"/>
                <w:color w:val="000000" w:themeColor="text1" w:themeTint="FF" w:themeShade="FF"/>
                <w:sz w:val="22"/>
                <w:szCs w:val="22"/>
              </w:rPr>
            </w:pPr>
            <w:r w:rsidRPr="30C1EC41" w:rsidR="30C1EC41">
              <w:rPr>
                <w:rFonts w:ascii="Calibri" w:hAnsi="Calibri" w:eastAsia="Calibri" w:cs="Calibri"/>
                <w:b w:val="0"/>
                <w:bCs w:val="0"/>
                <w:i w:val="0"/>
                <w:iCs w:val="0"/>
                <w:color w:val="000000" w:themeColor="text1" w:themeTint="FF" w:themeShade="FF"/>
                <w:sz w:val="22"/>
                <w:szCs w:val="22"/>
                <w:lang w:val="pl-PL"/>
              </w:rPr>
              <w:t>RMF Classic</w:t>
            </w:r>
          </w:p>
        </w:tc>
        <w:tc>
          <w:tcPr>
            <w:tcW w:w="2685" w:type="dxa"/>
            <w:gridSpan w:val="2"/>
            <w:tcBorders>
              <w:top w:val="single" w:sz="12"/>
              <w:bottom w:val="single" w:sz="4"/>
            </w:tcBorders>
            <w:tcMar>
              <w:left w:w="105" w:type="dxa"/>
              <w:right w:w="105" w:type="dxa"/>
            </w:tcMar>
            <w:vAlign w:val="center"/>
          </w:tcPr>
          <w:p w:rsidR="30C1EC41" w:rsidP="30C1EC41" w:rsidRDefault="30C1EC41" w14:paraId="5F521851" w14:textId="2958E8E8">
            <w:pPr>
              <w:jc w:val="center"/>
              <w:rPr>
                <w:rFonts w:ascii="Calibri" w:hAnsi="Calibri" w:eastAsia="Calibri" w:cs="Calibri"/>
                <w:b w:val="0"/>
                <w:bCs w:val="0"/>
                <w:i w:val="0"/>
                <w:iCs w:val="0"/>
                <w:color w:val="000000" w:themeColor="text1" w:themeTint="FF" w:themeShade="FF"/>
                <w:sz w:val="22"/>
                <w:szCs w:val="22"/>
              </w:rPr>
            </w:pPr>
            <w:r w:rsidRPr="30C1EC41" w:rsidR="30C1EC41">
              <w:rPr>
                <w:rFonts w:ascii="Calibri" w:hAnsi="Calibri" w:eastAsia="Calibri" w:cs="Calibri"/>
                <w:b w:val="0"/>
                <w:bCs w:val="0"/>
                <w:i w:val="0"/>
                <w:iCs w:val="0"/>
                <w:color w:val="000000" w:themeColor="text1" w:themeTint="FF" w:themeShade="FF"/>
                <w:sz w:val="22"/>
                <w:szCs w:val="22"/>
                <w:lang w:val="pl-PL"/>
              </w:rPr>
              <w:t>1,6%</w:t>
            </w:r>
          </w:p>
        </w:tc>
        <w:tc>
          <w:tcPr>
            <w:tcW w:w="2535" w:type="dxa"/>
            <w:gridSpan w:val="2"/>
            <w:tcBorders>
              <w:top w:val="single" w:sz="12"/>
              <w:bottom w:val="single" w:sz="4"/>
              <w:right w:val="single" w:sz="12"/>
            </w:tcBorders>
            <w:tcMar>
              <w:left w:w="105" w:type="dxa"/>
              <w:right w:w="105" w:type="dxa"/>
            </w:tcMar>
            <w:vAlign w:val="center"/>
          </w:tcPr>
          <w:p w:rsidR="30C1EC41" w:rsidP="30C1EC41" w:rsidRDefault="30C1EC41" w14:paraId="444CBE4A" w14:textId="551F7F51">
            <w:pPr>
              <w:jc w:val="center"/>
              <w:rPr>
                <w:rFonts w:ascii="Calibri" w:hAnsi="Calibri" w:eastAsia="Calibri" w:cs="Calibri"/>
                <w:b w:val="0"/>
                <w:bCs w:val="0"/>
                <w:i w:val="0"/>
                <w:iCs w:val="0"/>
                <w:color w:val="000000" w:themeColor="text1" w:themeTint="FF" w:themeShade="FF"/>
                <w:sz w:val="22"/>
                <w:szCs w:val="22"/>
              </w:rPr>
            </w:pPr>
            <w:r w:rsidRPr="30C1EC41" w:rsidR="30C1EC41">
              <w:rPr>
                <w:rFonts w:ascii="Calibri" w:hAnsi="Calibri" w:eastAsia="Calibri" w:cs="Calibri"/>
                <w:b w:val="0"/>
                <w:bCs w:val="0"/>
                <w:i w:val="0"/>
                <w:iCs w:val="0"/>
                <w:color w:val="000000" w:themeColor="text1" w:themeTint="FF" w:themeShade="FF"/>
                <w:sz w:val="22"/>
                <w:szCs w:val="22"/>
                <w:lang w:val="pl-PL"/>
              </w:rPr>
              <w:t>1,9%</w:t>
            </w:r>
          </w:p>
        </w:tc>
      </w:tr>
      <w:tr w:rsidR="30C1EC41" w:rsidTr="30C1EC41" w14:paraId="7A8F89C0">
        <w:trPr>
          <w:trHeight w:val="330"/>
        </w:trPr>
        <w:tc>
          <w:tcPr>
            <w:tcW w:w="4395" w:type="dxa"/>
            <w:tcBorders>
              <w:top w:val="single" w:sz="4"/>
              <w:left w:val="single" w:sz="12"/>
            </w:tcBorders>
            <w:tcMar>
              <w:left w:w="105" w:type="dxa"/>
              <w:right w:w="105" w:type="dxa"/>
            </w:tcMar>
            <w:vAlign w:val="center"/>
          </w:tcPr>
          <w:p w:rsidR="30C1EC41" w:rsidP="30C1EC41" w:rsidRDefault="30C1EC41" w14:paraId="3AF19C7D" w14:textId="038EA74C">
            <w:pPr>
              <w:rPr>
                <w:rFonts w:ascii="Calibri" w:hAnsi="Calibri" w:eastAsia="Calibri" w:cs="Calibri"/>
                <w:b w:val="0"/>
                <w:bCs w:val="0"/>
                <w:i w:val="0"/>
                <w:iCs w:val="0"/>
                <w:color w:val="000000" w:themeColor="text1" w:themeTint="FF" w:themeShade="FF"/>
                <w:sz w:val="22"/>
                <w:szCs w:val="22"/>
              </w:rPr>
            </w:pPr>
            <w:r w:rsidRPr="30C1EC41" w:rsidR="30C1EC41">
              <w:rPr>
                <w:rFonts w:ascii="Calibri" w:hAnsi="Calibri" w:eastAsia="Calibri" w:cs="Calibri"/>
                <w:b w:val="0"/>
                <w:bCs w:val="0"/>
                <w:i w:val="0"/>
                <w:iCs w:val="0"/>
                <w:color w:val="000000" w:themeColor="text1" w:themeTint="FF" w:themeShade="FF"/>
                <w:sz w:val="22"/>
                <w:szCs w:val="22"/>
                <w:lang w:val="pl-PL"/>
              </w:rPr>
              <w:t>Dwójka – Program 2 Polskiego Radia</w:t>
            </w:r>
          </w:p>
        </w:tc>
        <w:tc>
          <w:tcPr>
            <w:tcW w:w="2685" w:type="dxa"/>
            <w:gridSpan w:val="2"/>
            <w:tcBorders>
              <w:top w:val="single" w:sz="4"/>
              <w:bottom w:val="single" w:sz="4"/>
            </w:tcBorders>
            <w:tcMar>
              <w:left w:w="105" w:type="dxa"/>
              <w:right w:w="105" w:type="dxa"/>
            </w:tcMar>
            <w:vAlign w:val="center"/>
          </w:tcPr>
          <w:p w:rsidR="30C1EC41" w:rsidP="30C1EC41" w:rsidRDefault="30C1EC41" w14:paraId="6290A49B" w14:textId="34C2C928">
            <w:pPr>
              <w:jc w:val="center"/>
              <w:rPr>
                <w:rFonts w:ascii="Calibri" w:hAnsi="Calibri" w:eastAsia="Calibri" w:cs="Calibri"/>
                <w:b w:val="0"/>
                <w:bCs w:val="0"/>
                <w:i w:val="0"/>
                <w:iCs w:val="0"/>
                <w:color w:val="000000" w:themeColor="text1" w:themeTint="FF" w:themeShade="FF"/>
                <w:sz w:val="22"/>
                <w:szCs w:val="22"/>
              </w:rPr>
            </w:pPr>
            <w:r w:rsidRPr="30C1EC41" w:rsidR="30C1EC41">
              <w:rPr>
                <w:rFonts w:ascii="Calibri" w:hAnsi="Calibri" w:eastAsia="Calibri" w:cs="Calibri"/>
                <w:b w:val="0"/>
                <w:bCs w:val="0"/>
                <w:i w:val="0"/>
                <w:iCs w:val="0"/>
                <w:color w:val="000000" w:themeColor="text1" w:themeTint="FF" w:themeShade="FF"/>
                <w:sz w:val="22"/>
                <w:szCs w:val="22"/>
                <w:lang w:val="pl-PL"/>
              </w:rPr>
              <w:t>0,5%</w:t>
            </w:r>
          </w:p>
        </w:tc>
        <w:tc>
          <w:tcPr>
            <w:tcW w:w="2535" w:type="dxa"/>
            <w:gridSpan w:val="2"/>
            <w:tcBorders>
              <w:top w:val="single" w:sz="4"/>
              <w:bottom w:val="single" w:sz="4"/>
              <w:right w:val="single" w:sz="12"/>
            </w:tcBorders>
            <w:tcMar>
              <w:left w:w="105" w:type="dxa"/>
              <w:right w:w="105" w:type="dxa"/>
            </w:tcMar>
            <w:vAlign w:val="center"/>
          </w:tcPr>
          <w:p w:rsidR="30C1EC41" w:rsidP="30C1EC41" w:rsidRDefault="30C1EC41" w14:paraId="01F6FB3B" w14:textId="54E475DA">
            <w:pPr>
              <w:jc w:val="center"/>
              <w:rPr>
                <w:rFonts w:ascii="Calibri" w:hAnsi="Calibri" w:eastAsia="Calibri" w:cs="Calibri"/>
                <w:b w:val="0"/>
                <w:bCs w:val="0"/>
                <w:i w:val="0"/>
                <w:iCs w:val="0"/>
                <w:color w:val="000000" w:themeColor="text1" w:themeTint="FF" w:themeShade="FF"/>
                <w:sz w:val="22"/>
                <w:szCs w:val="22"/>
              </w:rPr>
            </w:pPr>
            <w:r w:rsidRPr="30C1EC41" w:rsidR="30C1EC41">
              <w:rPr>
                <w:rFonts w:ascii="Calibri" w:hAnsi="Calibri" w:eastAsia="Calibri" w:cs="Calibri"/>
                <w:b w:val="0"/>
                <w:bCs w:val="0"/>
                <w:i w:val="0"/>
                <w:iCs w:val="0"/>
                <w:color w:val="000000" w:themeColor="text1" w:themeTint="FF" w:themeShade="FF"/>
                <w:sz w:val="22"/>
                <w:szCs w:val="22"/>
                <w:lang w:val="pl-PL"/>
              </w:rPr>
              <w:t>0,6%</w:t>
            </w:r>
          </w:p>
        </w:tc>
      </w:tr>
      <w:tr w:rsidR="30C1EC41" w:rsidTr="30C1EC41" w14:paraId="3AA4DD03">
        <w:trPr>
          <w:trHeight w:val="330"/>
        </w:trPr>
        <w:tc>
          <w:tcPr>
            <w:tcW w:w="9615" w:type="dxa"/>
            <w:gridSpan w:val="5"/>
            <w:tcBorders>
              <w:top w:val="single" w:sz="12"/>
              <w:left w:val="nil"/>
              <w:bottom w:val="nil"/>
              <w:right w:val="nil"/>
            </w:tcBorders>
            <w:tcMar>
              <w:left w:w="105" w:type="dxa"/>
              <w:right w:w="105" w:type="dxa"/>
            </w:tcMar>
            <w:vAlign w:val="top"/>
          </w:tcPr>
          <w:p w:rsidR="30C1EC41" w:rsidP="30C1EC41" w:rsidRDefault="30C1EC41" w14:paraId="15FA6898" w14:textId="6A50CB6B">
            <w:pPr>
              <w:pStyle w:val="NormalnyWeb"/>
              <w:tabs>
                <w:tab w:val="left" w:leader="none" w:pos="9639"/>
                <w:tab w:val="left" w:leader="none" w:pos="9781"/>
              </w:tabs>
              <w:spacing w:before="0" w:beforeAutospacing="off" w:after="0" w:afterAutospacing="off"/>
              <w:ind w:left="-8" w:firstLine="8"/>
              <w:rPr>
                <w:rFonts w:ascii="Calibri" w:hAnsi="Calibri" w:eastAsia="Calibri" w:cs="Calibri"/>
                <w:b w:val="0"/>
                <w:bCs w:val="0"/>
                <w:i w:val="0"/>
                <w:iCs w:val="0"/>
                <w:color w:val="000000" w:themeColor="text1" w:themeTint="FF" w:themeShade="FF"/>
                <w:sz w:val="16"/>
                <w:szCs w:val="16"/>
              </w:rPr>
            </w:pPr>
            <w:r w:rsidRPr="30C1EC41" w:rsidR="30C1EC41">
              <w:rPr>
                <w:rFonts w:ascii="Calibri" w:hAnsi="Calibri" w:eastAsia="Calibri" w:cs="Calibri"/>
                <w:b w:val="0"/>
                <w:bCs w:val="0"/>
                <w:i w:val="1"/>
                <w:iCs w:val="1"/>
                <w:color w:val="000000" w:themeColor="text1" w:themeTint="FF" w:themeShade="FF"/>
                <w:sz w:val="16"/>
                <w:szCs w:val="16"/>
                <w:lang w:val="pl-PL"/>
              </w:rPr>
              <w:t>Źródło: Radio Track Kantar Polska; 12-02.2025, 12-02.2026; TG: 15-75 lat; wskaźnik słuchalności: udział w czasie słuchania; próba: 20991, 20676.</w:t>
            </w:r>
          </w:p>
        </w:tc>
      </w:tr>
    </w:tbl>
    <w:p w:rsidR="30C1EC41" w:rsidP="30C1EC41" w:rsidRDefault="30C1EC41" w14:paraId="128F032A" w14:textId="5B3540FB">
      <w:pPr>
        <w:bidi w:val="0"/>
        <w:spacing w:before="0" w:beforeAutospacing="off" w:after="0" w:afterAutospacing="off"/>
        <w:jc w:val="both"/>
        <w:rPr>
          <w:rFonts w:ascii="Verdana" w:hAnsi="Verdana" w:eastAsia="Verdana" w:cs="Verdana"/>
          <w:b w:val="0"/>
          <w:bCs w:val="0"/>
          <w:i w:val="0"/>
          <w:iCs w:val="0"/>
          <w:caps w:val="0"/>
          <w:smallCaps w:val="0"/>
          <w:noProof w:val="0"/>
          <w:color w:val="000000" w:themeColor="text1" w:themeTint="FF" w:themeShade="FF"/>
          <w:sz w:val="20"/>
          <w:szCs w:val="20"/>
          <w:lang w:val="pl-PL"/>
        </w:rPr>
      </w:pPr>
    </w:p>
    <w:tbl>
      <w:tblPr>
        <w:tblStyle w:val="TableGrid"/>
        <w:bidiVisual w:val="0"/>
        <w:tblW w:w="0" w:type="auto"/>
        <w:tblBorders>
          <w:top w:val="single" w:sz="6"/>
          <w:left w:val="single" w:sz="6"/>
          <w:bottom w:val="single" w:sz="6"/>
          <w:right w:val="single" w:sz="6"/>
        </w:tblBorders>
        <w:tblLook w:val="04A0" w:firstRow="1" w:lastRow="0" w:firstColumn="1" w:lastColumn="0" w:noHBand="0" w:noVBand="1"/>
      </w:tblPr>
      <w:tblGrid>
        <w:gridCol w:w="4395"/>
        <w:gridCol w:w="2220"/>
        <w:gridCol w:w="330"/>
        <w:gridCol w:w="1410"/>
        <w:gridCol w:w="1260"/>
      </w:tblGrid>
      <w:tr w:rsidR="30C1EC41" w:rsidTr="30C1EC41" w14:paraId="0EF216FF">
        <w:trPr>
          <w:trHeight w:val="330"/>
        </w:trPr>
        <w:tc>
          <w:tcPr>
            <w:tcW w:w="4395" w:type="dxa"/>
            <w:tcBorders>
              <w:top w:val="single" w:sz="12"/>
              <w:left w:val="single" w:sz="12"/>
              <w:right w:val="nil"/>
            </w:tcBorders>
            <w:shd w:val="clear" w:color="auto" w:fill="F2F2F2" w:themeFill="background1" w:themeFillShade="F2"/>
            <w:tcMar>
              <w:left w:w="105" w:type="dxa"/>
              <w:right w:w="105" w:type="dxa"/>
            </w:tcMar>
            <w:vAlign w:val="center"/>
          </w:tcPr>
          <w:p w:rsidR="30C1EC41" w:rsidP="30C1EC41" w:rsidRDefault="30C1EC41" w14:paraId="113EC6B4" w14:textId="1802A118">
            <w:pPr>
              <w:bidi w:val="0"/>
              <w:rPr>
                <w:rFonts w:ascii="Calibri" w:hAnsi="Calibri" w:eastAsia="Calibri" w:cs="Calibri"/>
                <w:b w:val="0"/>
                <w:bCs w:val="0"/>
                <w:i w:val="0"/>
                <w:iCs w:val="0"/>
                <w:color w:val="000000" w:themeColor="text1" w:themeTint="FF" w:themeShade="FF"/>
                <w:sz w:val="22"/>
                <w:szCs w:val="22"/>
              </w:rPr>
            </w:pPr>
            <w:r w:rsidRPr="30C1EC41" w:rsidR="30C1EC41">
              <w:rPr>
                <w:rFonts w:ascii="Calibri" w:hAnsi="Calibri" w:eastAsia="Calibri" w:cs="Calibri"/>
                <w:b w:val="1"/>
                <w:bCs w:val="1"/>
                <w:i w:val="0"/>
                <w:iCs w:val="0"/>
                <w:color w:val="000000" w:themeColor="text1" w:themeTint="FF" w:themeShade="FF"/>
                <w:sz w:val="22"/>
                <w:szCs w:val="22"/>
                <w:lang w:val="pl-PL"/>
              </w:rPr>
              <w:t>Średni czas słuchania (15-75 lat)</w:t>
            </w:r>
          </w:p>
        </w:tc>
        <w:tc>
          <w:tcPr>
            <w:tcW w:w="2220" w:type="dxa"/>
            <w:tcBorders>
              <w:top w:val="single" w:sz="12"/>
              <w:left w:val="nil"/>
              <w:right w:val="nil"/>
            </w:tcBorders>
            <w:shd w:val="clear" w:color="auto" w:fill="F2F2F2" w:themeFill="background1" w:themeFillShade="F2"/>
            <w:tcMar>
              <w:left w:w="105" w:type="dxa"/>
              <w:right w:w="105" w:type="dxa"/>
            </w:tcMar>
            <w:vAlign w:val="center"/>
          </w:tcPr>
          <w:p w:rsidR="30C1EC41" w:rsidP="30C1EC41" w:rsidRDefault="30C1EC41" w14:paraId="1CD5A46B" w14:textId="79AC2902">
            <w:pPr>
              <w:bidi w:val="0"/>
              <w:rPr>
                <w:rFonts w:ascii="Calibri" w:hAnsi="Calibri" w:eastAsia="Calibri" w:cs="Calibri"/>
                <w:b w:val="0"/>
                <w:bCs w:val="0"/>
                <w:i w:val="0"/>
                <w:iCs w:val="0"/>
                <w:color w:val="000000" w:themeColor="text1" w:themeTint="FF" w:themeShade="FF"/>
                <w:sz w:val="22"/>
                <w:szCs w:val="22"/>
              </w:rPr>
            </w:pPr>
          </w:p>
        </w:tc>
        <w:tc>
          <w:tcPr>
            <w:tcW w:w="1740" w:type="dxa"/>
            <w:gridSpan w:val="2"/>
            <w:tcBorders>
              <w:top w:val="single" w:sz="12"/>
              <w:left w:val="nil"/>
              <w:right w:val="nil"/>
            </w:tcBorders>
            <w:shd w:val="clear" w:color="auto" w:fill="F2F2F2" w:themeFill="background1" w:themeFillShade="F2"/>
            <w:tcMar>
              <w:left w:w="105" w:type="dxa"/>
              <w:right w:w="105" w:type="dxa"/>
            </w:tcMar>
            <w:vAlign w:val="center"/>
          </w:tcPr>
          <w:p w:rsidR="30C1EC41" w:rsidP="30C1EC41" w:rsidRDefault="30C1EC41" w14:paraId="4FA5670C" w14:textId="7C182447">
            <w:pPr>
              <w:bidi w:val="0"/>
              <w:rPr>
                <w:rFonts w:ascii="Calibri" w:hAnsi="Calibri" w:eastAsia="Calibri" w:cs="Calibri"/>
                <w:b w:val="0"/>
                <w:bCs w:val="0"/>
                <w:i w:val="0"/>
                <w:iCs w:val="0"/>
                <w:color w:val="000000" w:themeColor="text1" w:themeTint="FF" w:themeShade="FF"/>
                <w:sz w:val="22"/>
                <w:szCs w:val="22"/>
              </w:rPr>
            </w:pPr>
          </w:p>
        </w:tc>
        <w:tc>
          <w:tcPr>
            <w:tcW w:w="1260" w:type="dxa"/>
            <w:tcBorders>
              <w:top w:val="single" w:sz="12"/>
              <w:left w:val="nil"/>
              <w:right w:val="single" w:sz="12"/>
            </w:tcBorders>
            <w:shd w:val="clear" w:color="auto" w:fill="F2F2F2" w:themeFill="background1" w:themeFillShade="F2"/>
            <w:tcMar>
              <w:left w:w="105" w:type="dxa"/>
              <w:right w:w="105" w:type="dxa"/>
            </w:tcMar>
            <w:vAlign w:val="center"/>
          </w:tcPr>
          <w:p w:rsidR="30C1EC41" w:rsidP="30C1EC41" w:rsidRDefault="30C1EC41" w14:paraId="39AEA37F" w14:textId="3CB50945">
            <w:pPr>
              <w:bidi w:val="0"/>
              <w:rPr>
                <w:rFonts w:ascii="Calibri" w:hAnsi="Calibri" w:eastAsia="Calibri" w:cs="Calibri"/>
                <w:b w:val="0"/>
                <w:bCs w:val="0"/>
                <w:i w:val="0"/>
                <w:iCs w:val="0"/>
                <w:color w:val="000000" w:themeColor="text1" w:themeTint="FF" w:themeShade="FF"/>
                <w:sz w:val="22"/>
                <w:szCs w:val="22"/>
              </w:rPr>
            </w:pPr>
          </w:p>
        </w:tc>
      </w:tr>
      <w:tr w:rsidR="30C1EC41" w:rsidTr="30C1EC41" w14:paraId="3865DDF3">
        <w:trPr>
          <w:trHeight w:val="330"/>
        </w:trPr>
        <w:tc>
          <w:tcPr>
            <w:tcW w:w="4395" w:type="dxa"/>
            <w:tcBorders>
              <w:left w:val="single" w:sz="12"/>
              <w:bottom w:val="single" w:sz="12"/>
            </w:tcBorders>
            <w:shd w:val="clear" w:color="auto" w:fill="F2F2F2" w:themeFill="background1" w:themeFillShade="F2"/>
            <w:tcMar>
              <w:left w:w="105" w:type="dxa"/>
              <w:right w:w="105" w:type="dxa"/>
            </w:tcMar>
            <w:vAlign w:val="center"/>
          </w:tcPr>
          <w:p w:rsidR="30C1EC41" w:rsidP="30C1EC41" w:rsidRDefault="30C1EC41" w14:paraId="79418150" w14:textId="6D3AE757">
            <w:pPr>
              <w:bidi w:val="0"/>
              <w:rPr>
                <w:rFonts w:ascii="Calibri" w:hAnsi="Calibri" w:eastAsia="Calibri" w:cs="Calibri"/>
                <w:b w:val="0"/>
                <w:bCs w:val="0"/>
                <w:i w:val="0"/>
                <w:iCs w:val="0"/>
                <w:color w:val="000000" w:themeColor="text1" w:themeTint="FF" w:themeShade="FF"/>
                <w:sz w:val="22"/>
                <w:szCs w:val="22"/>
              </w:rPr>
            </w:pPr>
          </w:p>
        </w:tc>
        <w:tc>
          <w:tcPr>
            <w:tcW w:w="2550" w:type="dxa"/>
            <w:gridSpan w:val="2"/>
            <w:tcBorders>
              <w:bottom w:val="single" w:sz="12"/>
            </w:tcBorders>
            <w:shd w:val="clear" w:color="auto" w:fill="F2F2F2" w:themeFill="background1" w:themeFillShade="F2"/>
            <w:tcMar>
              <w:left w:w="105" w:type="dxa"/>
              <w:right w:w="105" w:type="dxa"/>
            </w:tcMar>
            <w:vAlign w:val="center"/>
          </w:tcPr>
          <w:p w:rsidR="30C1EC41" w:rsidP="30C1EC41" w:rsidRDefault="30C1EC41" w14:paraId="1A093856" w14:textId="3509B7F9">
            <w:pPr>
              <w:bidi w:val="0"/>
              <w:jc w:val="center"/>
              <w:rPr>
                <w:rFonts w:ascii="Calibri" w:hAnsi="Calibri" w:eastAsia="Calibri" w:cs="Calibri"/>
                <w:b w:val="0"/>
                <w:bCs w:val="0"/>
                <w:i w:val="0"/>
                <w:iCs w:val="0"/>
                <w:color w:val="000000" w:themeColor="text1" w:themeTint="FF" w:themeShade="FF"/>
                <w:sz w:val="22"/>
                <w:szCs w:val="22"/>
              </w:rPr>
            </w:pPr>
            <w:r w:rsidRPr="30C1EC41" w:rsidR="30C1EC41">
              <w:rPr>
                <w:rFonts w:ascii="Calibri" w:hAnsi="Calibri" w:eastAsia="Calibri" w:cs="Calibri"/>
                <w:b w:val="1"/>
                <w:bCs w:val="1"/>
                <w:i w:val="0"/>
                <w:iCs w:val="0"/>
                <w:color w:val="000000" w:themeColor="text1" w:themeTint="FF" w:themeShade="FF"/>
                <w:sz w:val="22"/>
                <w:szCs w:val="22"/>
                <w:lang w:val="pl-PL"/>
              </w:rPr>
              <w:t>grudzień 2024 - luty 2025</w:t>
            </w:r>
          </w:p>
        </w:tc>
        <w:tc>
          <w:tcPr>
            <w:tcW w:w="2670" w:type="dxa"/>
            <w:gridSpan w:val="2"/>
            <w:tcBorders>
              <w:top w:val="single" w:sz="12"/>
              <w:bottom w:val="single" w:sz="12"/>
              <w:right w:val="single" w:sz="12"/>
            </w:tcBorders>
            <w:shd w:val="clear" w:color="auto" w:fill="F2F2F2" w:themeFill="background1" w:themeFillShade="F2"/>
            <w:tcMar>
              <w:left w:w="105" w:type="dxa"/>
              <w:right w:w="105" w:type="dxa"/>
            </w:tcMar>
            <w:vAlign w:val="center"/>
          </w:tcPr>
          <w:p w:rsidR="30C1EC41" w:rsidP="30C1EC41" w:rsidRDefault="30C1EC41" w14:paraId="7F39630C" w14:textId="5EFA6496">
            <w:pPr>
              <w:bidi w:val="0"/>
              <w:jc w:val="center"/>
              <w:rPr>
                <w:rFonts w:ascii="Calibri" w:hAnsi="Calibri" w:eastAsia="Calibri" w:cs="Calibri"/>
                <w:b w:val="0"/>
                <w:bCs w:val="0"/>
                <w:i w:val="0"/>
                <w:iCs w:val="0"/>
                <w:color w:val="000000" w:themeColor="text1" w:themeTint="FF" w:themeShade="FF"/>
                <w:sz w:val="22"/>
                <w:szCs w:val="22"/>
              </w:rPr>
            </w:pPr>
            <w:r w:rsidRPr="30C1EC41" w:rsidR="30C1EC41">
              <w:rPr>
                <w:rFonts w:ascii="Calibri" w:hAnsi="Calibri" w:eastAsia="Calibri" w:cs="Calibri"/>
                <w:b w:val="1"/>
                <w:bCs w:val="1"/>
                <w:i w:val="0"/>
                <w:iCs w:val="0"/>
                <w:color w:val="000000" w:themeColor="text1" w:themeTint="FF" w:themeShade="FF"/>
                <w:sz w:val="22"/>
                <w:szCs w:val="22"/>
                <w:lang w:val="pl-PL"/>
              </w:rPr>
              <w:t>grudzień 2025 - luty 2026</w:t>
            </w:r>
          </w:p>
        </w:tc>
      </w:tr>
      <w:tr w:rsidR="30C1EC41" w:rsidTr="30C1EC41" w14:paraId="793D7220">
        <w:trPr>
          <w:trHeight w:val="330"/>
        </w:trPr>
        <w:tc>
          <w:tcPr>
            <w:tcW w:w="4395" w:type="dxa"/>
            <w:tcBorders>
              <w:top w:val="single" w:sz="12"/>
              <w:left w:val="single" w:sz="12"/>
              <w:bottom w:val="single" w:sz="4"/>
            </w:tcBorders>
            <w:tcMar>
              <w:left w:w="105" w:type="dxa"/>
              <w:right w:w="105" w:type="dxa"/>
            </w:tcMar>
            <w:vAlign w:val="center"/>
          </w:tcPr>
          <w:p w:rsidR="30C1EC41" w:rsidP="30C1EC41" w:rsidRDefault="30C1EC41" w14:paraId="2DBD185B" w14:textId="464636F0">
            <w:pPr>
              <w:bidi w:val="0"/>
              <w:rPr>
                <w:rFonts w:ascii="Calibri" w:hAnsi="Calibri" w:eastAsia="Calibri" w:cs="Calibri"/>
                <w:b w:val="0"/>
                <w:bCs w:val="0"/>
                <w:i w:val="0"/>
                <w:iCs w:val="0"/>
                <w:color w:val="000000" w:themeColor="text1" w:themeTint="FF" w:themeShade="FF"/>
                <w:sz w:val="22"/>
                <w:szCs w:val="22"/>
              </w:rPr>
            </w:pPr>
            <w:r w:rsidRPr="30C1EC41" w:rsidR="30C1EC41">
              <w:rPr>
                <w:rFonts w:ascii="Calibri" w:hAnsi="Calibri" w:eastAsia="Calibri" w:cs="Calibri"/>
                <w:b w:val="0"/>
                <w:bCs w:val="0"/>
                <w:i w:val="0"/>
                <w:iCs w:val="0"/>
                <w:color w:val="000000" w:themeColor="text1" w:themeTint="FF" w:themeShade="FF"/>
                <w:sz w:val="22"/>
                <w:szCs w:val="22"/>
                <w:lang w:val="pl-PL"/>
              </w:rPr>
              <w:t>RMF Classic</w:t>
            </w:r>
          </w:p>
        </w:tc>
        <w:tc>
          <w:tcPr>
            <w:tcW w:w="2550" w:type="dxa"/>
            <w:gridSpan w:val="2"/>
            <w:tcBorders>
              <w:top w:val="single" w:sz="12"/>
              <w:bottom w:val="single" w:sz="4"/>
            </w:tcBorders>
            <w:tcMar>
              <w:left w:w="105" w:type="dxa"/>
              <w:right w:w="105" w:type="dxa"/>
            </w:tcMar>
            <w:vAlign w:val="top"/>
          </w:tcPr>
          <w:p w:rsidR="30C1EC41" w:rsidP="30C1EC41" w:rsidRDefault="30C1EC41" w14:paraId="195400DC" w14:textId="596B4E2F">
            <w:pPr>
              <w:bidi w:val="0"/>
              <w:jc w:val="center"/>
              <w:rPr>
                <w:rFonts w:ascii="Calibri" w:hAnsi="Calibri" w:eastAsia="Calibri" w:cs="Calibri"/>
                <w:b w:val="0"/>
                <w:bCs w:val="0"/>
                <w:i w:val="0"/>
                <w:iCs w:val="0"/>
                <w:color w:val="000000" w:themeColor="text1" w:themeTint="FF" w:themeShade="FF"/>
                <w:sz w:val="22"/>
                <w:szCs w:val="22"/>
              </w:rPr>
            </w:pPr>
            <w:r w:rsidRPr="30C1EC41" w:rsidR="30C1EC41">
              <w:rPr>
                <w:rFonts w:ascii="Calibri" w:hAnsi="Calibri" w:eastAsia="Calibri" w:cs="Calibri"/>
                <w:b w:val="0"/>
                <w:bCs w:val="0"/>
                <w:i w:val="0"/>
                <w:iCs w:val="0"/>
                <w:color w:val="000000" w:themeColor="text1" w:themeTint="FF" w:themeShade="FF"/>
                <w:sz w:val="22"/>
                <w:szCs w:val="22"/>
                <w:lang w:val="pl-PL"/>
              </w:rPr>
              <w:t>134 min.</w:t>
            </w:r>
          </w:p>
        </w:tc>
        <w:tc>
          <w:tcPr>
            <w:tcW w:w="2670" w:type="dxa"/>
            <w:gridSpan w:val="2"/>
            <w:tcBorders>
              <w:top w:val="single" w:sz="12"/>
              <w:bottom w:val="single" w:sz="4"/>
              <w:right w:val="single" w:sz="12"/>
            </w:tcBorders>
            <w:tcMar>
              <w:left w:w="105" w:type="dxa"/>
              <w:right w:w="105" w:type="dxa"/>
            </w:tcMar>
            <w:vAlign w:val="top"/>
          </w:tcPr>
          <w:p w:rsidR="30C1EC41" w:rsidP="30C1EC41" w:rsidRDefault="30C1EC41" w14:paraId="3DDD5803" w14:textId="76CE7584">
            <w:pPr>
              <w:bidi w:val="0"/>
              <w:jc w:val="center"/>
              <w:rPr>
                <w:rFonts w:ascii="Calibri" w:hAnsi="Calibri" w:eastAsia="Calibri" w:cs="Calibri"/>
                <w:b w:val="0"/>
                <w:bCs w:val="0"/>
                <w:i w:val="0"/>
                <w:iCs w:val="0"/>
                <w:color w:val="000000" w:themeColor="text1" w:themeTint="FF" w:themeShade="FF"/>
                <w:sz w:val="22"/>
                <w:szCs w:val="22"/>
              </w:rPr>
            </w:pPr>
            <w:r w:rsidRPr="30C1EC41" w:rsidR="30C1EC41">
              <w:rPr>
                <w:rFonts w:ascii="Calibri" w:hAnsi="Calibri" w:eastAsia="Calibri" w:cs="Calibri"/>
                <w:b w:val="0"/>
                <w:bCs w:val="0"/>
                <w:i w:val="0"/>
                <w:iCs w:val="0"/>
                <w:color w:val="000000" w:themeColor="text1" w:themeTint="FF" w:themeShade="FF"/>
                <w:sz w:val="22"/>
                <w:szCs w:val="22"/>
                <w:lang w:val="pl-PL"/>
              </w:rPr>
              <w:t>141 min.</w:t>
            </w:r>
          </w:p>
        </w:tc>
      </w:tr>
      <w:tr w:rsidR="30C1EC41" w:rsidTr="30C1EC41" w14:paraId="35FD95DE">
        <w:trPr>
          <w:trHeight w:val="330"/>
        </w:trPr>
        <w:tc>
          <w:tcPr>
            <w:tcW w:w="4395" w:type="dxa"/>
            <w:tcBorders>
              <w:top w:val="single" w:sz="4"/>
              <w:left w:val="single" w:sz="12"/>
            </w:tcBorders>
            <w:tcMar>
              <w:left w:w="105" w:type="dxa"/>
              <w:right w:w="105" w:type="dxa"/>
            </w:tcMar>
            <w:vAlign w:val="center"/>
          </w:tcPr>
          <w:p w:rsidR="30C1EC41" w:rsidP="30C1EC41" w:rsidRDefault="30C1EC41" w14:paraId="446DB112" w14:textId="6165C434">
            <w:pPr>
              <w:bidi w:val="0"/>
              <w:rPr>
                <w:rFonts w:ascii="Calibri" w:hAnsi="Calibri" w:eastAsia="Calibri" w:cs="Calibri"/>
                <w:b w:val="0"/>
                <w:bCs w:val="0"/>
                <w:i w:val="0"/>
                <w:iCs w:val="0"/>
                <w:color w:val="000000" w:themeColor="text1" w:themeTint="FF" w:themeShade="FF"/>
                <w:sz w:val="22"/>
                <w:szCs w:val="22"/>
              </w:rPr>
            </w:pPr>
            <w:r w:rsidRPr="30C1EC41" w:rsidR="30C1EC41">
              <w:rPr>
                <w:rFonts w:ascii="Calibri" w:hAnsi="Calibri" w:eastAsia="Calibri" w:cs="Calibri"/>
                <w:b w:val="0"/>
                <w:bCs w:val="0"/>
                <w:i w:val="0"/>
                <w:iCs w:val="0"/>
                <w:color w:val="000000" w:themeColor="text1" w:themeTint="FF" w:themeShade="FF"/>
                <w:sz w:val="22"/>
                <w:szCs w:val="22"/>
                <w:lang w:val="pl-PL"/>
              </w:rPr>
              <w:t>Dwójka – Program 2 Polskiego Radia</w:t>
            </w:r>
          </w:p>
        </w:tc>
        <w:tc>
          <w:tcPr>
            <w:tcW w:w="2550" w:type="dxa"/>
            <w:gridSpan w:val="2"/>
            <w:tcBorders>
              <w:top w:val="single" w:sz="4"/>
              <w:bottom w:val="single" w:sz="4"/>
            </w:tcBorders>
            <w:tcMar>
              <w:left w:w="105" w:type="dxa"/>
              <w:right w:w="105" w:type="dxa"/>
            </w:tcMar>
            <w:vAlign w:val="top"/>
          </w:tcPr>
          <w:p w:rsidR="30C1EC41" w:rsidP="30C1EC41" w:rsidRDefault="30C1EC41" w14:paraId="1E71A6FD" w14:textId="5E3FBF1C">
            <w:pPr>
              <w:bidi w:val="0"/>
              <w:jc w:val="center"/>
              <w:rPr>
                <w:rFonts w:ascii="Calibri" w:hAnsi="Calibri" w:eastAsia="Calibri" w:cs="Calibri"/>
                <w:b w:val="0"/>
                <w:bCs w:val="0"/>
                <w:i w:val="0"/>
                <w:iCs w:val="0"/>
                <w:color w:val="000000" w:themeColor="text1" w:themeTint="FF" w:themeShade="FF"/>
                <w:sz w:val="22"/>
                <w:szCs w:val="22"/>
              </w:rPr>
            </w:pPr>
            <w:r w:rsidRPr="30C1EC41" w:rsidR="30C1EC41">
              <w:rPr>
                <w:rFonts w:ascii="Calibri" w:hAnsi="Calibri" w:eastAsia="Calibri" w:cs="Calibri"/>
                <w:b w:val="0"/>
                <w:bCs w:val="0"/>
                <w:i w:val="0"/>
                <w:iCs w:val="0"/>
                <w:color w:val="000000" w:themeColor="text1" w:themeTint="FF" w:themeShade="FF"/>
                <w:sz w:val="22"/>
                <w:szCs w:val="22"/>
                <w:lang w:val="pl-PL"/>
              </w:rPr>
              <w:t>126 min.</w:t>
            </w:r>
          </w:p>
        </w:tc>
        <w:tc>
          <w:tcPr>
            <w:tcW w:w="2670" w:type="dxa"/>
            <w:gridSpan w:val="2"/>
            <w:tcBorders>
              <w:top w:val="single" w:sz="4"/>
              <w:bottom w:val="single" w:sz="4"/>
              <w:right w:val="single" w:sz="12"/>
            </w:tcBorders>
            <w:tcMar>
              <w:left w:w="105" w:type="dxa"/>
              <w:right w:w="105" w:type="dxa"/>
            </w:tcMar>
            <w:vAlign w:val="top"/>
          </w:tcPr>
          <w:p w:rsidR="30C1EC41" w:rsidP="30C1EC41" w:rsidRDefault="30C1EC41" w14:paraId="7CCD7D03" w14:textId="696273C7">
            <w:pPr>
              <w:bidi w:val="0"/>
              <w:jc w:val="center"/>
              <w:rPr>
                <w:rFonts w:ascii="Calibri" w:hAnsi="Calibri" w:eastAsia="Calibri" w:cs="Calibri"/>
                <w:b w:val="0"/>
                <w:bCs w:val="0"/>
                <w:i w:val="0"/>
                <w:iCs w:val="0"/>
                <w:color w:val="000000" w:themeColor="text1" w:themeTint="FF" w:themeShade="FF"/>
                <w:sz w:val="22"/>
                <w:szCs w:val="22"/>
              </w:rPr>
            </w:pPr>
            <w:r w:rsidRPr="30C1EC41" w:rsidR="30C1EC41">
              <w:rPr>
                <w:rFonts w:ascii="Calibri" w:hAnsi="Calibri" w:eastAsia="Calibri" w:cs="Calibri"/>
                <w:b w:val="0"/>
                <w:bCs w:val="0"/>
                <w:i w:val="0"/>
                <w:iCs w:val="0"/>
                <w:color w:val="000000" w:themeColor="text1" w:themeTint="FF" w:themeShade="FF"/>
                <w:sz w:val="22"/>
                <w:szCs w:val="22"/>
                <w:lang w:val="pl-PL"/>
              </w:rPr>
              <w:t>117 min.</w:t>
            </w:r>
          </w:p>
        </w:tc>
      </w:tr>
      <w:tr w:rsidR="30C1EC41" w:rsidTr="30C1EC41" w14:paraId="2B09DEE3">
        <w:trPr>
          <w:trHeight w:val="330"/>
        </w:trPr>
        <w:tc>
          <w:tcPr>
            <w:tcW w:w="9615" w:type="dxa"/>
            <w:gridSpan w:val="5"/>
            <w:tcBorders>
              <w:top w:val="single" w:sz="12"/>
              <w:left w:val="nil"/>
              <w:bottom w:val="nil"/>
              <w:right w:val="nil"/>
            </w:tcBorders>
            <w:tcMar>
              <w:left w:w="105" w:type="dxa"/>
              <w:right w:w="105" w:type="dxa"/>
            </w:tcMar>
            <w:vAlign w:val="top"/>
          </w:tcPr>
          <w:p w:rsidR="30C1EC41" w:rsidP="30C1EC41" w:rsidRDefault="30C1EC41" w14:paraId="44D1F6D3" w14:textId="02E9771B">
            <w:pPr>
              <w:pStyle w:val="NormalnyWeb"/>
              <w:tabs>
                <w:tab w:val="left" w:leader="none" w:pos="9639"/>
                <w:tab w:val="left" w:leader="none" w:pos="9781"/>
              </w:tabs>
              <w:bidi w:val="0"/>
              <w:spacing w:before="0" w:beforeAutospacing="off" w:after="0" w:afterAutospacing="off"/>
              <w:ind w:left="-8" w:firstLine="8"/>
              <w:rPr>
                <w:rFonts w:ascii="Calibri" w:hAnsi="Calibri" w:eastAsia="Calibri" w:cs="Calibri"/>
                <w:b w:val="0"/>
                <w:bCs w:val="0"/>
                <w:i w:val="0"/>
                <w:iCs w:val="0"/>
                <w:color w:val="000000" w:themeColor="text1" w:themeTint="FF" w:themeShade="FF"/>
                <w:sz w:val="16"/>
                <w:szCs w:val="16"/>
              </w:rPr>
            </w:pPr>
            <w:r w:rsidRPr="30C1EC41" w:rsidR="30C1EC41">
              <w:rPr>
                <w:rFonts w:ascii="Calibri" w:hAnsi="Calibri" w:eastAsia="Calibri" w:cs="Calibri"/>
                <w:b w:val="0"/>
                <w:bCs w:val="0"/>
                <w:i w:val="1"/>
                <w:iCs w:val="1"/>
                <w:color w:val="000000" w:themeColor="text1" w:themeTint="FF" w:themeShade="FF"/>
                <w:sz w:val="16"/>
                <w:szCs w:val="16"/>
                <w:lang w:val="pl-PL"/>
              </w:rPr>
              <w:t>Źródło: Radio Track Kantar Polska; 12-02.2025, 12-02.2026; TG: 15-75 lat; wskaźnik słuchalności: średni czas słuchania; próba: 20991, 20676.</w:t>
            </w:r>
          </w:p>
        </w:tc>
      </w:tr>
    </w:tbl>
    <w:p w:rsidR="30C1EC41" w:rsidP="30C1EC41" w:rsidRDefault="30C1EC41" w14:paraId="6222BFF3" w14:textId="41E75A36">
      <w:pPr>
        <w:bidi w:val="0"/>
        <w:spacing w:before="0" w:beforeAutospacing="off" w:after="0" w:afterAutospacing="off"/>
        <w:jc w:val="both"/>
        <w:rPr>
          <w:rFonts w:ascii="Verdana" w:hAnsi="Verdana" w:eastAsia="Verdana" w:cs="Verdana"/>
          <w:b w:val="0"/>
          <w:bCs w:val="0"/>
          <w:i w:val="0"/>
          <w:iCs w:val="0"/>
          <w:caps w:val="0"/>
          <w:smallCaps w:val="0"/>
          <w:noProof w:val="0"/>
          <w:color w:val="000000" w:themeColor="text1" w:themeTint="FF" w:themeShade="FF"/>
          <w:sz w:val="20"/>
          <w:szCs w:val="20"/>
          <w:lang w:val="pl-PL"/>
        </w:rPr>
      </w:pPr>
    </w:p>
    <w:tbl>
      <w:tblPr>
        <w:tblStyle w:val="TableGrid"/>
        <w:bidiVisual w:val="0"/>
        <w:tblW w:w="0" w:type="auto"/>
        <w:tblBorders>
          <w:top w:val="single" w:sz="6"/>
          <w:left w:val="single" w:sz="6"/>
          <w:bottom w:val="single" w:sz="6"/>
          <w:right w:val="single" w:sz="6"/>
        </w:tblBorders>
        <w:tblLook w:val="04A0" w:firstRow="1" w:lastRow="0" w:firstColumn="1" w:lastColumn="0" w:noHBand="0" w:noVBand="1"/>
      </w:tblPr>
      <w:tblGrid>
        <w:gridCol w:w="4395"/>
        <w:gridCol w:w="2220"/>
        <w:gridCol w:w="330"/>
        <w:gridCol w:w="1410"/>
        <w:gridCol w:w="1260"/>
      </w:tblGrid>
      <w:tr w:rsidR="30C1EC41" w:rsidTr="30C1EC41" w14:paraId="177F5736">
        <w:trPr>
          <w:trHeight w:val="330"/>
        </w:trPr>
        <w:tc>
          <w:tcPr>
            <w:tcW w:w="4395" w:type="dxa"/>
            <w:tcBorders>
              <w:top w:val="single" w:sz="12"/>
              <w:left w:val="single" w:sz="12"/>
              <w:right w:val="nil"/>
            </w:tcBorders>
            <w:shd w:val="clear" w:color="auto" w:fill="F2F2F2" w:themeFill="background1" w:themeFillShade="F2"/>
            <w:tcMar>
              <w:left w:w="105" w:type="dxa"/>
              <w:right w:w="105" w:type="dxa"/>
            </w:tcMar>
            <w:vAlign w:val="center"/>
          </w:tcPr>
          <w:p w:rsidR="30C1EC41" w:rsidP="30C1EC41" w:rsidRDefault="30C1EC41" w14:paraId="5577D93A" w14:textId="7F815809">
            <w:pPr>
              <w:bidi w:val="0"/>
              <w:rPr>
                <w:rFonts w:ascii="Calibri" w:hAnsi="Calibri" w:eastAsia="Calibri" w:cs="Calibri"/>
                <w:b w:val="0"/>
                <w:bCs w:val="0"/>
                <w:i w:val="0"/>
                <w:iCs w:val="0"/>
                <w:color w:val="000000" w:themeColor="text1" w:themeTint="FF" w:themeShade="FF"/>
                <w:sz w:val="22"/>
                <w:szCs w:val="22"/>
              </w:rPr>
            </w:pPr>
            <w:r w:rsidRPr="30C1EC41" w:rsidR="30C1EC41">
              <w:rPr>
                <w:rFonts w:ascii="Calibri" w:hAnsi="Calibri" w:eastAsia="Calibri" w:cs="Calibri"/>
                <w:b w:val="1"/>
                <w:bCs w:val="1"/>
                <w:i w:val="0"/>
                <w:iCs w:val="0"/>
                <w:color w:val="000000" w:themeColor="text1" w:themeTint="FF" w:themeShade="FF"/>
                <w:sz w:val="22"/>
                <w:szCs w:val="22"/>
                <w:lang w:val="pl-PL"/>
              </w:rPr>
              <w:t>Zasięg dzienny (15-75 lat)</w:t>
            </w:r>
          </w:p>
        </w:tc>
        <w:tc>
          <w:tcPr>
            <w:tcW w:w="2220" w:type="dxa"/>
            <w:tcBorders>
              <w:top w:val="single" w:sz="12"/>
              <w:left w:val="nil"/>
              <w:right w:val="nil"/>
            </w:tcBorders>
            <w:shd w:val="clear" w:color="auto" w:fill="F2F2F2" w:themeFill="background1" w:themeFillShade="F2"/>
            <w:tcMar>
              <w:left w:w="105" w:type="dxa"/>
              <w:right w:w="105" w:type="dxa"/>
            </w:tcMar>
            <w:vAlign w:val="center"/>
          </w:tcPr>
          <w:p w:rsidR="30C1EC41" w:rsidP="30C1EC41" w:rsidRDefault="30C1EC41" w14:paraId="43C4A8E2" w14:textId="3CDD071E">
            <w:pPr>
              <w:bidi w:val="0"/>
              <w:rPr>
                <w:rFonts w:ascii="Calibri" w:hAnsi="Calibri" w:eastAsia="Calibri" w:cs="Calibri"/>
                <w:b w:val="0"/>
                <w:bCs w:val="0"/>
                <w:i w:val="0"/>
                <w:iCs w:val="0"/>
                <w:color w:val="000000" w:themeColor="text1" w:themeTint="FF" w:themeShade="FF"/>
                <w:sz w:val="22"/>
                <w:szCs w:val="22"/>
              </w:rPr>
            </w:pPr>
          </w:p>
        </w:tc>
        <w:tc>
          <w:tcPr>
            <w:tcW w:w="1740" w:type="dxa"/>
            <w:gridSpan w:val="2"/>
            <w:tcBorders>
              <w:top w:val="single" w:sz="12"/>
              <w:left w:val="nil"/>
              <w:right w:val="nil"/>
            </w:tcBorders>
            <w:shd w:val="clear" w:color="auto" w:fill="F2F2F2" w:themeFill="background1" w:themeFillShade="F2"/>
            <w:tcMar>
              <w:left w:w="105" w:type="dxa"/>
              <w:right w:w="105" w:type="dxa"/>
            </w:tcMar>
            <w:vAlign w:val="center"/>
          </w:tcPr>
          <w:p w:rsidR="30C1EC41" w:rsidP="30C1EC41" w:rsidRDefault="30C1EC41" w14:paraId="05285DA7" w14:textId="507A28F8">
            <w:pPr>
              <w:bidi w:val="0"/>
              <w:rPr>
                <w:rFonts w:ascii="Calibri" w:hAnsi="Calibri" w:eastAsia="Calibri" w:cs="Calibri"/>
                <w:b w:val="0"/>
                <w:bCs w:val="0"/>
                <w:i w:val="0"/>
                <w:iCs w:val="0"/>
                <w:color w:val="000000" w:themeColor="text1" w:themeTint="FF" w:themeShade="FF"/>
                <w:sz w:val="22"/>
                <w:szCs w:val="22"/>
              </w:rPr>
            </w:pPr>
          </w:p>
        </w:tc>
        <w:tc>
          <w:tcPr>
            <w:tcW w:w="1260" w:type="dxa"/>
            <w:tcBorders>
              <w:top w:val="single" w:sz="12"/>
              <w:left w:val="nil"/>
              <w:right w:val="single" w:sz="12"/>
            </w:tcBorders>
            <w:shd w:val="clear" w:color="auto" w:fill="F2F2F2" w:themeFill="background1" w:themeFillShade="F2"/>
            <w:tcMar>
              <w:left w:w="105" w:type="dxa"/>
              <w:right w:w="105" w:type="dxa"/>
            </w:tcMar>
            <w:vAlign w:val="center"/>
          </w:tcPr>
          <w:p w:rsidR="30C1EC41" w:rsidP="30C1EC41" w:rsidRDefault="30C1EC41" w14:paraId="72059357" w14:textId="5E9935EF">
            <w:pPr>
              <w:bidi w:val="0"/>
              <w:rPr>
                <w:rFonts w:ascii="Calibri" w:hAnsi="Calibri" w:eastAsia="Calibri" w:cs="Calibri"/>
                <w:b w:val="0"/>
                <w:bCs w:val="0"/>
                <w:i w:val="0"/>
                <w:iCs w:val="0"/>
                <w:color w:val="000000" w:themeColor="text1" w:themeTint="FF" w:themeShade="FF"/>
                <w:sz w:val="22"/>
                <w:szCs w:val="22"/>
              </w:rPr>
            </w:pPr>
          </w:p>
        </w:tc>
      </w:tr>
      <w:tr w:rsidR="30C1EC41" w:rsidTr="30C1EC41" w14:paraId="3F567BEC">
        <w:trPr>
          <w:trHeight w:val="330"/>
        </w:trPr>
        <w:tc>
          <w:tcPr>
            <w:tcW w:w="4395" w:type="dxa"/>
            <w:tcBorders>
              <w:left w:val="single" w:sz="12"/>
              <w:bottom w:val="single" w:sz="12"/>
            </w:tcBorders>
            <w:shd w:val="clear" w:color="auto" w:fill="F2F2F2" w:themeFill="background1" w:themeFillShade="F2"/>
            <w:tcMar>
              <w:left w:w="105" w:type="dxa"/>
              <w:right w:w="105" w:type="dxa"/>
            </w:tcMar>
            <w:vAlign w:val="center"/>
          </w:tcPr>
          <w:p w:rsidR="30C1EC41" w:rsidP="30C1EC41" w:rsidRDefault="30C1EC41" w14:paraId="5A70A212" w14:textId="2DFD6842">
            <w:pPr>
              <w:bidi w:val="0"/>
              <w:rPr>
                <w:rFonts w:ascii="Calibri" w:hAnsi="Calibri" w:eastAsia="Calibri" w:cs="Calibri"/>
                <w:b w:val="0"/>
                <w:bCs w:val="0"/>
                <w:i w:val="0"/>
                <w:iCs w:val="0"/>
                <w:color w:val="000000" w:themeColor="text1" w:themeTint="FF" w:themeShade="FF"/>
                <w:sz w:val="22"/>
                <w:szCs w:val="22"/>
              </w:rPr>
            </w:pPr>
          </w:p>
        </w:tc>
        <w:tc>
          <w:tcPr>
            <w:tcW w:w="2550" w:type="dxa"/>
            <w:gridSpan w:val="2"/>
            <w:tcBorders>
              <w:bottom w:val="single" w:sz="12"/>
            </w:tcBorders>
            <w:shd w:val="clear" w:color="auto" w:fill="F2F2F2" w:themeFill="background1" w:themeFillShade="F2"/>
            <w:tcMar>
              <w:left w:w="105" w:type="dxa"/>
              <w:right w:w="105" w:type="dxa"/>
            </w:tcMar>
            <w:vAlign w:val="center"/>
          </w:tcPr>
          <w:p w:rsidR="30C1EC41" w:rsidP="30C1EC41" w:rsidRDefault="30C1EC41" w14:paraId="19AB1B02" w14:textId="5BC87C56">
            <w:pPr>
              <w:bidi w:val="0"/>
              <w:jc w:val="center"/>
              <w:rPr>
                <w:rFonts w:ascii="Calibri" w:hAnsi="Calibri" w:eastAsia="Calibri" w:cs="Calibri"/>
                <w:b w:val="0"/>
                <w:bCs w:val="0"/>
                <w:i w:val="0"/>
                <w:iCs w:val="0"/>
                <w:color w:val="000000" w:themeColor="text1" w:themeTint="FF" w:themeShade="FF"/>
                <w:sz w:val="22"/>
                <w:szCs w:val="22"/>
              </w:rPr>
            </w:pPr>
            <w:r w:rsidRPr="30C1EC41" w:rsidR="30C1EC41">
              <w:rPr>
                <w:rFonts w:ascii="Calibri" w:hAnsi="Calibri" w:eastAsia="Calibri" w:cs="Calibri"/>
                <w:b w:val="1"/>
                <w:bCs w:val="1"/>
                <w:i w:val="0"/>
                <w:iCs w:val="0"/>
                <w:color w:val="000000" w:themeColor="text1" w:themeTint="FF" w:themeShade="FF"/>
                <w:sz w:val="22"/>
                <w:szCs w:val="22"/>
                <w:lang w:val="pl-PL"/>
              </w:rPr>
              <w:t>grudzień 2024 - luty 2025</w:t>
            </w:r>
          </w:p>
        </w:tc>
        <w:tc>
          <w:tcPr>
            <w:tcW w:w="2670" w:type="dxa"/>
            <w:gridSpan w:val="2"/>
            <w:tcBorders>
              <w:top w:val="single" w:sz="12"/>
              <w:bottom w:val="single" w:sz="12"/>
              <w:right w:val="single" w:sz="12"/>
            </w:tcBorders>
            <w:shd w:val="clear" w:color="auto" w:fill="F2F2F2" w:themeFill="background1" w:themeFillShade="F2"/>
            <w:tcMar>
              <w:left w:w="105" w:type="dxa"/>
              <w:right w:w="105" w:type="dxa"/>
            </w:tcMar>
            <w:vAlign w:val="center"/>
          </w:tcPr>
          <w:p w:rsidR="30C1EC41" w:rsidP="30C1EC41" w:rsidRDefault="30C1EC41" w14:paraId="153E556B" w14:textId="792D4BB1">
            <w:pPr>
              <w:bidi w:val="0"/>
              <w:jc w:val="center"/>
              <w:rPr>
                <w:rFonts w:ascii="Calibri" w:hAnsi="Calibri" w:eastAsia="Calibri" w:cs="Calibri"/>
                <w:b w:val="0"/>
                <w:bCs w:val="0"/>
                <w:i w:val="0"/>
                <w:iCs w:val="0"/>
                <w:color w:val="000000" w:themeColor="text1" w:themeTint="FF" w:themeShade="FF"/>
                <w:sz w:val="22"/>
                <w:szCs w:val="22"/>
              </w:rPr>
            </w:pPr>
            <w:r w:rsidRPr="30C1EC41" w:rsidR="30C1EC41">
              <w:rPr>
                <w:rFonts w:ascii="Calibri" w:hAnsi="Calibri" w:eastAsia="Calibri" w:cs="Calibri"/>
                <w:b w:val="1"/>
                <w:bCs w:val="1"/>
                <w:i w:val="0"/>
                <w:iCs w:val="0"/>
                <w:color w:val="000000" w:themeColor="text1" w:themeTint="FF" w:themeShade="FF"/>
                <w:sz w:val="22"/>
                <w:szCs w:val="22"/>
                <w:lang w:val="pl-PL"/>
              </w:rPr>
              <w:t>grudzień 2025 - luty 2026</w:t>
            </w:r>
          </w:p>
        </w:tc>
      </w:tr>
      <w:tr w:rsidR="30C1EC41" w:rsidTr="30C1EC41" w14:paraId="7FE1FB50">
        <w:trPr>
          <w:trHeight w:val="330"/>
        </w:trPr>
        <w:tc>
          <w:tcPr>
            <w:tcW w:w="4395" w:type="dxa"/>
            <w:tcBorders>
              <w:top w:val="single" w:sz="12"/>
              <w:left w:val="single" w:sz="12"/>
              <w:bottom w:val="single" w:sz="4"/>
            </w:tcBorders>
            <w:tcMar>
              <w:left w:w="105" w:type="dxa"/>
              <w:right w:w="105" w:type="dxa"/>
            </w:tcMar>
            <w:vAlign w:val="center"/>
          </w:tcPr>
          <w:p w:rsidR="30C1EC41" w:rsidP="30C1EC41" w:rsidRDefault="30C1EC41" w14:paraId="38B188C1" w14:textId="12D2B107">
            <w:pPr>
              <w:bidi w:val="0"/>
              <w:rPr>
                <w:rFonts w:ascii="Calibri" w:hAnsi="Calibri" w:eastAsia="Calibri" w:cs="Calibri"/>
                <w:b w:val="0"/>
                <w:bCs w:val="0"/>
                <w:i w:val="0"/>
                <w:iCs w:val="0"/>
                <w:color w:val="000000" w:themeColor="text1" w:themeTint="FF" w:themeShade="FF"/>
                <w:sz w:val="22"/>
                <w:szCs w:val="22"/>
              </w:rPr>
            </w:pPr>
            <w:r w:rsidRPr="30C1EC41" w:rsidR="30C1EC41">
              <w:rPr>
                <w:rFonts w:ascii="Calibri" w:hAnsi="Calibri" w:eastAsia="Calibri" w:cs="Calibri"/>
                <w:b w:val="0"/>
                <w:bCs w:val="0"/>
                <w:i w:val="0"/>
                <w:iCs w:val="0"/>
                <w:color w:val="000000" w:themeColor="text1" w:themeTint="FF" w:themeShade="FF"/>
                <w:sz w:val="22"/>
                <w:szCs w:val="22"/>
                <w:lang w:val="pl-PL"/>
              </w:rPr>
              <w:t>RMF Classic</w:t>
            </w:r>
          </w:p>
        </w:tc>
        <w:tc>
          <w:tcPr>
            <w:tcW w:w="2550" w:type="dxa"/>
            <w:gridSpan w:val="2"/>
            <w:tcBorders>
              <w:top w:val="single" w:sz="12"/>
              <w:bottom w:val="single" w:sz="4"/>
            </w:tcBorders>
            <w:tcMar>
              <w:left w:w="105" w:type="dxa"/>
              <w:right w:w="105" w:type="dxa"/>
            </w:tcMar>
            <w:vAlign w:val="center"/>
          </w:tcPr>
          <w:p w:rsidR="30C1EC41" w:rsidP="30C1EC41" w:rsidRDefault="30C1EC41" w14:paraId="6ED308D8" w14:textId="1E6142C1">
            <w:pPr>
              <w:bidi w:val="0"/>
              <w:jc w:val="center"/>
              <w:rPr>
                <w:rFonts w:ascii="Calibri" w:hAnsi="Calibri" w:eastAsia="Calibri" w:cs="Calibri"/>
                <w:b w:val="0"/>
                <w:bCs w:val="0"/>
                <w:i w:val="0"/>
                <w:iCs w:val="0"/>
                <w:color w:val="000000" w:themeColor="text1" w:themeTint="FF" w:themeShade="FF"/>
                <w:sz w:val="22"/>
                <w:szCs w:val="22"/>
              </w:rPr>
            </w:pPr>
            <w:r w:rsidRPr="30C1EC41" w:rsidR="30C1EC41">
              <w:rPr>
                <w:rFonts w:ascii="Calibri" w:hAnsi="Calibri" w:eastAsia="Calibri" w:cs="Calibri"/>
                <w:b w:val="0"/>
                <w:bCs w:val="0"/>
                <w:i w:val="0"/>
                <w:iCs w:val="0"/>
                <w:color w:val="000000" w:themeColor="text1" w:themeTint="FF" w:themeShade="FF"/>
                <w:sz w:val="22"/>
                <w:szCs w:val="22"/>
                <w:lang w:val="pl-PL"/>
              </w:rPr>
              <w:t>1,8% (532 tys.)</w:t>
            </w:r>
          </w:p>
        </w:tc>
        <w:tc>
          <w:tcPr>
            <w:tcW w:w="2670" w:type="dxa"/>
            <w:gridSpan w:val="2"/>
            <w:tcBorders>
              <w:top w:val="single" w:sz="12"/>
              <w:bottom w:val="single" w:sz="4"/>
              <w:right w:val="single" w:sz="12"/>
            </w:tcBorders>
            <w:tcMar>
              <w:left w:w="105" w:type="dxa"/>
              <w:right w:w="105" w:type="dxa"/>
            </w:tcMar>
            <w:vAlign w:val="center"/>
          </w:tcPr>
          <w:p w:rsidR="30C1EC41" w:rsidP="30C1EC41" w:rsidRDefault="30C1EC41" w14:paraId="7358619F" w14:textId="05BC6ABB">
            <w:pPr>
              <w:bidi w:val="0"/>
              <w:jc w:val="center"/>
              <w:rPr>
                <w:rFonts w:ascii="Calibri" w:hAnsi="Calibri" w:eastAsia="Calibri" w:cs="Calibri"/>
                <w:b w:val="0"/>
                <w:bCs w:val="0"/>
                <w:i w:val="0"/>
                <w:iCs w:val="0"/>
                <w:color w:val="000000" w:themeColor="text1" w:themeTint="FF" w:themeShade="FF"/>
                <w:sz w:val="22"/>
                <w:szCs w:val="22"/>
              </w:rPr>
            </w:pPr>
            <w:r w:rsidRPr="30C1EC41" w:rsidR="30C1EC41">
              <w:rPr>
                <w:rFonts w:ascii="Calibri" w:hAnsi="Calibri" w:eastAsia="Calibri" w:cs="Calibri"/>
                <w:b w:val="0"/>
                <w:bCs w:val="0"/>
                <w:i w:val="0"/>
                <w:iCs w:val="0"/>
                <w:color w:val="000000" w:themeColor="text1" w:themeTint="FF" w:themeShade="FF"/>
                <w:sz w:val="22"/>
                <w:szCs w:val="22"/>
                <w:lang w:val="pl-PL"/>
              </w:rPr>
              <w:t>2,0% (599 tys.)</w:t>
            </w:r>
          </w:p>
        </w:tc>
      </w:tr>
      <w:tr w:rsidR="30C1EC41" w:rsidTr="30C1EC41" w14:paraId="5A382BCB">
        <w:trPr>
          <w:trHeight w:val="330"/>
        </w:trPr>
        <w:tc>
          <w:tcPr>
            <w:tcW w:w="4395" w:type="dxa"/>
            <w:tcBorders>
              <w:top w:val="single" w:sz="4"/>
              <w:left w:val="single" w:sz="12"/>
            </w:tcBorders>
            <w:tcMar>
              <w:left w:w="105" w:type="dxa"/>
              <w:right w:w="105" w:type="dxa"/>
            </w:tcMar>
            <w:vAlign w:val="center"/>
          </w:tcPr>
          <w:p w:rsidR="30C1EC41" w:rsidP="30C1EC41" w:rsidRDefault="30C1EC41" w14:paraId="62985CC6" w14:textId="5F9B7651">
            <w:pPr>
              <w:bidi w:val="0"/>
              <w:rPr>
                <w:rFonts w:ascii="Calibri" w:hAnsi="Calibri" w:eastAsia="Calibri" w:cs="Calibri"/>
                <w:b w:val="0"/>
                <w:bCs w:val="0"/>
                <w:i w:val="0"/>
                <w:iCs w:val="0"/>
                <w:color w:val="000000" w:themeColor="text1" w:themeTint="FF" w:themeShade="FF"/>
                <w:sz w:val="22"/>
                <w:szCs w:val="22"/>
              </w:rPr>
            </w:pPr>
            <w:r w:rsidRPr="30C1EC41" w:rsidR="30C1EC41">
              <w:rPr>
                <w:rFonts w:ascii="Calibri" w:hAnsi="Calibri" w:eastAsia="Calibri" w:cs="Calibri"/>
                <w:b w:val="0"/>
                <w:bCs w:val="0"/>
                <w:i w:val="0"/>
                <w:iCs w:val="0"/>
                <w:color w:val="000000" w:themeColor="text1" w:themeTint="FF" w:themeShade="FF"/>
                <w:sz w:val="22"/>
                <w:szCs w:val="22"/>
                <w:lang w:val="pl-PL"/>
              </w:rPr>
              <w:t>Dwójka – Program 2 Polskiego Radia</w:t>
            </w:r>
          </w:p>
        </w:tc>
        <w:tc>
          <w:tcPr>
            <w:tcW w:w="2550" w:type="dxa"/>
            <w:gridSpan w:val="2"/>
            <w:tcBorders>
              <w:top w:val="single" w:sz="4"/>
              <w:bottom w:val="single" w:sz="4"/>
            </w:tcBorders>
            <w:tcMar>
              <w:left w:w="105" w:type="dxa"/>
              <w:right w:w="105" w:type="dxa"/>
            </w:tcMar>
            <w:vAlign w:val="top"/>
          </w:tcPr>
          <w:p w:rsidR="30C1EC41" w:rsidP="30C1EC41" w:rsidRDefault="30C1EC41" w14:paraId="6EDF53C3" w14:textId="42E60A79">
            <w:pPr>
              <w:bidi w:val="0"/>
              <w:jc w:val="center"/>
              <w:rPr>
                <w:rFonts w:ascii="Calibri" w:hAnsi="Calibri" w:eastAsia="Calibri" w:cs="Calibri"/>
                <w:b w:val="0"/>
                <w:bCs w:val="0"/>
                <w:i w:val="0"/>
                <w:iCs w:val="0"/>
                <w:color w:val="000000" w:themeColor="text1" w:themeTint="FF" w:themeShade="FF"/>
                <w:sz w:val="22"/>
                <w:szCs w:val="22"/>
              </w:rPr>
            </w:pPr>
            <w:r w:rsidRPr="30C1EC41" w:rsidR="30C1EC41">
              <w:rPr>
                <w:rFonts w:ascii="Calibri" w:hAnsi="Calibri" w:eastAsia="Calibri" w:cs="Calibri"/>
                <w:b w:val="0"/>
                <w:bCs w:val="0"/>
                <w:i w:val="0"/>
                <w:iCs w:val="0"/>
                <w:color w:val="000000" w:themeColor="text1" w:themeTint="FF" w:themeShade="FF"/>
                <w:sz w:val="22"/>
                <w:szCs w:val="22"/>
                <w:lang w:val="pl-PL"/>
              </w:rPr>
              <w:t>0,6% (180 tys.)</w:t>
            </w:r>
          </w:p>
        </w:tc>
        <w:tc>
          <w:tcPr>
            <w:tcW w:w="2670" w:type="dxa"/>
            <w:gridSpan w:val="2"/>
            <w:tcBorders>
              <w:top w:val="single" w:sz="4"/>
              <w:bottom w:val="single" w:sz="4"/>
              <w:right w:val="single" w:sz="12"/>
            </w:tcBorders>
            <w:tcMar>
              <w:left w:w="105" w:type="dxa"/>
              <w:right w:w="105" w:type="dxa"/>
            </w:tcMar>
            <w:vAlign w:val="top"/>
          </w:tcPr>
          <w:p w:rsidR="30C1EC41" w:rsidP="30C1EC41" w:rsidRDefault="30C1EC41" w14:paraId="48857C6B" w14:textId="5C82EB73">
            <w:pPr>
              <w:bidi w:val="0"/>
              <w:jc w:val="center"/>
              <w:rPr>
                <w:rFonts w:ascii="Calibri" w:hAnsi="Calibri" w:eastAsia="Calibri" w:cs="Calibri"/>
                <w:b w:val="0"/>
                <w:bCs w:val="0"/>
                <w:i w:val="0"/>
                <w:iCs w:val="0"/>
                <w:color w:val="000000" w:themeColor="text1" w:themeTint="FF" w:themeShade="FF"/>
                <w:sz w:val="22"/>
                <w:szCs w:val="22"/>
              </w:rPr>
            </w:pPr>
            <w:r w:rsidRPr="30C1EC41" w:rsidR="30C1EC41">
              <w:rPr>
                <w:rFonts w:ascii="Calibri" w:hAnsi="Calibri" w:eastAsia="Calibri" w:cs="Calibri"/>
                <w:b w:val="0"/>
                <w:bCs w:val="0"/>
                <w:i w:val="0"/>
                <w:iCs w:val="0"/>
                <w:color w:val="000000" w:themeColor="text1" w:themeTint="FF" w:themeShade="FF"/>
                <w:sz w:val="22"/>
                <w:szCs w:val="22"/>
                <w:lang w:val="pl-PL"/>
              </w:rPr>
              <w:t>0,7% (219 tys.)</w:t>
            </w:r>
          </w:p>
        </w:tc>
      </w:tr>
      <w:tr w:rsidR="30C1EC41" w:rsidTr="30C1EC41" w14:paraId="76C7D4C4">
        <w:trPr>
          <w:trHeight w:val="330"/>
        </w:trPr>
        <w:tc>
          <w:tcPr>
            <w:tcW w:w="9615" w:type="dxa"/>
            <w:gridSpan w:val="5"/>
            <w:tcBorders>
              <w:top w:val="single" w:sz="12"/>
              <w:left w:val="nil"/>
              <w:bottom w:val="nil"/>
              <w:right w:val="nil"/>
            </w:tcBorders>
            <w:tcMar>
              <w:left w:w="105" w:type="dxa"/>
              <w:right w:w="105" w:type="dxa"/>
            </w:tcMar>
            <w:vAlign w:val="top"/>
          </w:tcPr>
          <w:p w:rsidR="30C1EC41" w:rsidP="30C1EC41" w:rsidRDefault="30C1EC41" w14:paraId="63378143" w14:textId="0AA8F1CC">
            <w:pPr>
              <w:pStyle w:val="NormalnyWeb"/>
              <w:tabs>
                <w:tab w:val="left" w:leader="none" w:pos="9639"/>
                <w:tab w:val="left" w:leader="none" w:pos="9781"/>
              </w:tabs>
              <w:bidi w:val="0"/>
              <w:spacing w:before="0" w:beforeAutospacing="off" w:after="0" w:afterAutospacing="off"/>
              <w:ind w:left="-8" w:firstLine="8"/>
              <w:rPr>
                <w:rFonts w:ascii="Calibri" w:hAnsi="Calibri" w:eastAsia="Calibri" w:cs="Calibri"/>
                <w:b w:val="0"/>
                <w:bCs w:val="0"/>
                <w:i w:val="0"/>
                <w:iCs w:val="0"/>
                <w:color w:val="000000" w:themeColor="text1" w:themeTint="FF" w:themeShade="FF"/>
                <w:sz w:val="16"/>
                <w:szCs w:val="16"/>
              </w:rPr>
            </w:pPr>
            <w:r w:rsidRPr="30C1EC41" w:rsidR="30C1EC41">
              <w:rPr>
                <w:rFonts w:ascii="Calibri" w:hAnsi="Calibri" w:eastAsia="Calibri" w:cs="Calibri"/>
                <w:b w:val="0"/>
                <w:bCs w:val="0"/>
                <w:i w:val="1"/>
                <w:iCs w:val="1"/>
                <w:color w:val="000000" w:themeColor="text1" w:themeTint="FF" w:themeShade="FF"/>
                <w:sz w:val="16"/>
                <w:szCs w:val="16"/>
                <w:lang w:val="pl-PL"/>
              </w:rPr>
              <w:t>Źródło: Radio Track Kantar Polska; 12-02.2025, 12-02.2026; TG: 15-75 lat; wskaźnik słuchalności: zasięg dzienny; próba: 20991, 20676.</w:t>
            </w:r>
          </w:p>
        </w:tc>
      </w:tr>
    </w:tbl>
    <w:p w:rsidR="30C1EC41" w:rsidP="30C1EC41" w:rsidRDefault="30C1EC41" w14:paraId="05015C36" w14:textId="05BF0BFE">
      <w:pPr>
        <w:bidi w:val="0"/>
        <w:spacing w:before="0" w:beforeAutospacing="off" w:after="0" w:afterAutospacing="off"/>
        <w:jc w:val="both"/>
        <w:rPr>
          <w:rFonts w:ascii="Verdana" w:hAnsi="Verdana" w:eastAsia="Verdana" w:cs="Verdana"/>
          <w:b w:val="0"/>
          <w:bCs w:val="0"/>
          <w:i w:val="0"/>
          <w:iCs w:val="0"/>
          <w:caps w:val="0"/>
          <w:smallCaps w:val="0"/>
          <w:noProof w:val="0"/>
          <w:color w:val="000000" w:themeColor="text1" w:themeTint="FF" w:themeShade="FF"/>
          <w:sz w:val="20"/>
          <w:szCs w:val="20"/>
          <w:lang w:val="pl-PL"/>
        </w:rPr>
      </w:pPr>
    </w:p>
    <w:p w:rsidR="30C1EC41" w:rsidP="30C1EC41" w:rsidRDefault="30C1EC41" w14:paraId="7CF33775" w14:textId="2B48F236">
      <w:pPr>
        <w:bidi w:val="0"/>
        <w:spacing w:before="0" w:beforeAutospacing="off" w:after="0" w:afterAutospacing="off"/>
        <w:jc w:val="both"/>
        <w:rPr>
          <w:rFonts w:ascii="Verdana" w:hAnsi="Verdana" w:eastAsia="Verdana" w:cs="Verdana"/>
          <w:b w:val="0"/>
          <w:bCs w:val="0"/>
          <w:i w:val="0"/>
          <w:iCs w:val="0"/>
          <w:caps w:val="0"/>
          <w:smallCaps w:val="0"/>
          <w:noProof w:val="0"/>
          <w:color w:val="000000" w:themeColor="text1" w:themeTint="FF" w:themeShade="FF"/>
          <w:sz w:val="20"/>
          <w:szCs w:val="20"/>
          <w:lang w:val="pl-PL"/>
        </w:rPr>
      </w:pPr>
    </w:p>
    <w:p w:rsidR="30C1EC41" w:rsidP="30C1EC41" w:rsidRDefault="30C1EC41" w14:paraId="4E09AC33" w14:textId="7C2A56F4">
      <w:pPr>
        <w:pStyle w:val="Normalny"/>
        <w:spacing w:before="240" w:after="240"/>
        <w:ind w:left="0"/>
        <w:jc w:val="both"/>
        <w:rPr>
          <w:noProof w:val="0"/>
          <w:lang w:val="pl-PL"/>
        </w:rPr>
      </w:pPr>
    </w:p>
    <w:sectPr w:rsidR="12FBF2AD" w:rsidSect="00F92223">
      <w:headerReference w:type="even" r:id="rId14"/>
      <w:headerReference w:type="default" r:id="rId15"/>
      <w:footerReference w:type="even" r:id="rId16"/>
      <w:footerReference w:type="default" r:id="rId17"/>
      <w:headerReference w:type="first" r:id="rId18"/>
      <w:footerReference w:type="first" r:id="rId19"/>
      <w:pgSz w:w="11906" w:h="16838" w:orient="portrait" w:code="9"/>
      <w:pgMar w:top="2835" w:right="851" w:bottom="1701" w:left="851" w:header="851" w:footer="851"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A06B3" w:rsidP="00F92223" w:rsidRDefault="001A06B3" w14:paraId="4EA6105C" w14:textId="77777777">
      <w:pPr>
        <w:spacing w:after="0" w:line="240" w:lineRule="auto"/>
      </w:pPr>
      <w:r>
        <w:separator/>
      </w:r>
    </w:p>
  </w:endnote>
  <w:endnote w:type="continuationSeparator" w:id="0">
    <w:p w:rsidR="001A06B3" w:rsidP="00F92223" w:rsidRDefault="001A06B3" w14:paraId="35AC5A8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3AD0" w:rsidRDefault="00853AD0" w14:paraId="03F50C3A" w14:textId="7777777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F92223" w:rsidP="00F92223" w:rsidRDefault="00F737FA" w14:paraId="1A0F94DE" w14:textId="6091FC4E">
    <w:pPr>
      <w:pStyle w:val="Stopka"/>
      <w:jc w:val="center"/>
    </w:pPr>
    <w:r>
      <w:rPr>
        <w:noProof/>
      </w:rPr>
      <w:drawing>
        <wp:inline distT="0" distB="0" distL="0" distR="0" wp14:anchorId="495C50F5" wp14:editId="5C2DB552">
          <wp:extent cx="6461760" cy="20574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61760" cy="20574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3AD0" w:rsidRDefault="00853AD0" w14:paraId="063D2AB3" w14:textId="7777777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A06B3" w:rsidP="00F92223" w:rsidRDefault="001A06B3" w14:paraId="3BE3C452" w14:textId="77777777">
      <w:pPr>
        <w:spacing w:after="0" w:line="240" w:lineRule="auto"/>
      </w:pPr>
      <w:r>
        <w:separator/>
      </w:r>
    </w:p>
  </w:footnote>
  <w:footnote w:type="continuationSeparator" w:id="0">
    <w:p w:rsidR="001A06B3" w:rsidP="00F92223" w:rsidRDefault="001A06B3" w14:paraId="14D411C3"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3AD0" w:rsidRDefault="00853AD0" w14:paraId="2719EE1F" w14:textId="7777777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F92223" w:rsidRDefault="00F737FA" w14:paraId="7113123D" w14:textId="0CFB707E">
    <w:pPr>
      <w:pStyle w:val="Nagwek"/>
    </w:pPr>
    <w:r>
      <w:rPr>
        <w:noProof/>
      </w:rPr>
      <w:drawing>
        <wp:inline distT="0" distB="0" distL="0" distR="0" wp14:anchorId="434501A1" wp14:editId="559695BE">
          <wp:extent cx="6461760" cy="9144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61760" cy="9144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3AD0" w:rsidRDefault="00853AD0" w14:paraId="31FC9350" w14:textId="7777777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8">
    <w:nsid w:val="524ee71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cd5c11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6d5321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6b661ad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ca99a4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BE27AC9"/>
    <w:multiLevelType w:val="hybridMultilevel"/>
    <w:tmpl w:val="FFFFFFFF"/>
    <w:lvl w:ilvl="0" w:tplc="663696DE">
      <w:start w:val="1"/>
      <w:numFmt w:val="bullet"/>
      <w:lvlText w:val=""/>
      <w:lvlJc w:val="left"/>
      <w:pPr>
        <w:ind w:left="720" w:hanging="360"/>
      </w:pPr>
      <w:rPr>
        <w:rFonts w:hint="default" w:ascii="Symbol" w:hAnsi="Symbol"/>
      </w:rPr>
    </w:lvl>
    <w:lvl w:ilvl="1" w:tplc="5F9C397C">
      <w:start w:val="1"/>
      <w:numFmt w:val="bullet"/>
      <w:lvlText w:val="o"/>
      <w:lvlJc w:val="left"/>
      <w:pPr>
        <w:ind w:left="1440" w:hanging="360"/>
      </w:pPr>
      <w:rPr>
        <w:rFonts w:hint="default" w:ascii="Courier New" w:hAnsi="Courier New"/>
      </w:rPr>
    </w:lvl>
    <w:lvl w:ilvl="2" w:tplc="DBD4DF4C">
      <w:start w:val="1"/>
      <w:numFmt w:val="bullet"/>
      <w:lvlText w:val=""/>
      <w:lvlJc w:val="left"/>
      <w:pPr>
        <w:ind w:left="2160" w:hanging="360"/>
      </w:pPr>
      <w:rPr>
        <w:rFonts w:hint="default" w:ascii="Wingdings" w:hAnsi="Wingdings"/>
      </w:rPr>
    </w:lvl>
    <w:lvl w:ilvl="3" w:tplc="1AA6A570">
      <w:start w:val="1"/>
      <w:numFmt w:val="bullet"/>
      <w:lvlText w:val=""/>
      <w:lvlJc w:val="left"/>
      <w:pPr>
        <w:ind w:left="2880" w:hanging="360"/>
      </w:pPr>
      <w:rPr>
        <w:rFonts w:hint="default" w:ascii="Symbol" w:hAnsi="Symbol"/>
      </w:rPr>
    </w:lvl>
    <w:lvl w:ilvl="4" w:tplc="3606F29A">
      <w:start w:val="1"/>
      <w:numFmt w:val="bullet"/>
      <w:lvlText w:val="o"/>
      <w:lvlJc w:val="left"/>
      <w:pPr>
        <w:ind w:left="3600" w:hanging="360"/>
      </w:pPr>
      <w:rPr>
        <w:rFonts w:hint="default" w:ascii="Courier New" w:hAnsi="Courier New"/>
      </w:rPr>
    </w:lvl>
    <w:lvl w:ilvl="5" w:tplc="BC0EEFCC">
      <w:start w:val="1"/>
      <w:numFmt w:val="bullet"/>
      <w:lvlText w:val=""/>
      <w:lvlJc w:val="left"/>
      <w:pPr>
        <w:ind w:left="4320" w:hanging="360"/>
      </w:pPr>
      <w:rPr>
        <w:rFonts w:hint="default" w:ascii="Wingdings" w:hAnsi="Wingdings"/>
      </w:rPr>
    </w:lvl>
    <w:lvl w:ilvl="6" w:tplc="20142958">
      <w:start w:val="1"/>
      <w:numFmt w:val="bullet"/>
      <w:lvlText w:val=""/>
      <w:lvlJc w:val="left"/>
      <w:pPr>
        <w:ind w:left="5040" w:hanging="360"/>
      </w:pPr>
      <w:rPr>
        <w:rFonts w:hint="default" w:ascii="Symbol" w:hAnsi="Symbol"/>
      </w:rPr>
    </w:lvl>
    <w:lvl w:ilvl="7" w:tplc="65B083AC">
      <w:start w:val="1"/>
      <w:numFmt w:val="bullet"/>
      <w:lvlText w:val="o"/>
      <w:lvlJc w:val="left"/>
      <w:pPr>
        <w:ind w:left="5760" w:hanging="360"/>
      </w:pPr>
      <w:rPr>
        <w:rFonts w:hint="default" w:ascii="Courier New" w:hAnsi="Courier New"/>
      </w:rPr>
    </w:lvl>
    <w:lvl w:ilvl="8" w:tplc="D938FD1C">
      <w:start w:val="1"/>
      <w:numFmt w:val="bullet"/>
      <w:lvlText w:val=""/>
      <w:lvlJc w:val="left"/>
      <w:pPr>
        <w:ind w:left="6480" w:hanging="360"/>
      </w:pPr>
      <w:rPr>
        <w:rFonts w:hint="default" w:ascii="Wingdings" w:hAnsi="Wingdings"/>
      </w:rPr>
    </w:lvl>
  </w:abstractNum>
  <w:abstractNum w:abstractNumId="1" w15:restartNumberingAfterBreak="0">
    <w:nsid w:val="1E1361FF"/>
    <w:multiLevelType w:val="hybridMultilevel"/>
    <w:tmpl w:val="FFFFFFFF"/>
    <w:lvl w:ilvl="0" w:tplc="0180E9D2">
      <w:start w:val="1"/>
      <w:numFmt w:val="bullet"/>
      <w:lvlText w:val=""/>
      <w:lvlJc w:val="left"/>
      <w:pPr>
        <w:ind w:left="720" w:hanging="360"/>
      </w:pPr>
      <w:rPr>
        <w:rFonts w:hint="default" w:ascii="Symbol" w:hAnsi="Symbol"/>
      </w:rPr>
    </w:lvl>
    <w:lvl w:ilvl="1" w:tplc="C316A026">
      <w:start w:val="1"/>
      <w:numFmt w:val="bullet"/>
      <w:lvlText w:val="o"/>
      <w:lvlJc w:val="left"/>
      <w:pPr>
        <w:ind w:left="1440" w:hanging="360"/>
      </w:pPr>
      <w:rPr>
        <w:rFonts w:hint="default" w:ascii="Courier New" w:hAnsi="Courier New"/>
      </w:rPr>
    </w:lvl>
    <w:lvl w:ilvl="2" w:tplc="71BA739A">
      <w:start w:val="1"/>
      <w:numFmt w:val="bullet"/>
      <w:lvlText w:val=""/>
      <w:lvlJc w:val="left"/>
      <w:pPr>
        <w:ind w:left="2160" w:hanging="360"/>
      </w:pPr>
      <w:rPr>
        <w:rFonts w:hint="default" w:ascii="Wingdings" w:hAnsi="Wingdings"/>
      </w:rPr>
    </w:lvl>
    <w:lvl w:ilvl="3" w:tplc="3C1092D8">
      <w:start w:val="1"/>
      <w:numFmt w:val="bullet"/>
      <w:lvlText w:val=""/>
      <w:lvlJc w:val="left"/>
      <w:pPr>
        <w:ind w:left="2880" w:hanging="360"/>
      </w:pPr>
      <w:rPr>
        <w:rFonts w:hint="default" w:ascii="Symbol" w:hAnsi="Symbol"/>
      </w:rPr>
    </w:lvl>
    <w:lvl w:ilvl="4" w:tplc="0D2E22DA">
      <w:start w:val="1"/>
      <w:numFmt w:val="bullet"/>
      <w:lvlText w:val="o"/>
      <w:lvlJc w:val="left"/>
      <w:pPr>
        <w:ind w:left="3600" w:hanging="360"/>
      </w:pPr>
      <w:rPr>
        <w:rFonts w:hint="default" w:ascii="Courier New" w:hAnsi="Courier New"/>
      </w:rPr>
    </w:lvl>
    <w:lvl w:ilvl="5" w:tplc="8D3CB004">
      <w:start w:val="1"/>
      <w:numFmt w:val="bullet"/>
      <w:lvlText w:val=""/>
      <w:lvlJc w:val="left"/>
      <w:pPr>
        <w:ind w:left="4320" w:hanging="360"/>
      </w:pPr>
      <w:rPr>
        <w:rFonts w:hint="default" w:ascii="Wingdings" w:hAnsi="Wingdings"/>
      </w:rPr>
    </w:lvl>
    <w:lvl w:ilvl="6" w:tplc="31CA8358">
      <w:start w:val="1"/>
      <w:numFmt w:val="bullet"/>
      <w:lvlText w:val=""/>
      <w:lvlJc w:val="left"/>
      <w:pPr>
        <w:ind w:left="5040" w:hanging="360"/>
      </w:pPr>
      <w:rPr>
        <w:rFonts w:hint="default" w:ascii="Symbol" w:hAnsi="Symbol"/>
      </w:rPr>
    </w:lvl>
    <w:lvl w:ilvl="7" w:tplc="561496CC">
      <w:start w:val="1"/>
      <w:numFmt w:val="bullet"/>
      <w:lvlText w:val="o"/>
      <w:lvlJc w:val="left"/>
      <w:pPr>
        <w:ind w:left="5760" w:hanging="360"/>
      </w:pPr>
      <w:rPr>
        <w:rFonts w:hint="default" w:ascii="Courier New" w:hAnsi="Courier New"/>
      </w:rPr>
    </w:lvl>
    <w:lvl w:ilvl="8" w:tplc="7A14EBA6">
      <w:start w:val="1"/>
      <w:numFmt w:val="bullet"/>
      <w:lvlText w:val=""/>
      <w:lvlJc w:val="left"/>
      <w:pPr>
        <w:ind w:left="6480" w:hanging="360"/>
      </w:pPr>
      <w:rPr>
        <w:rFonts w:hint="default" w:ascii="Wingdings" w:hAnsi="Wingdings"/>
      </w:rPr>
    </w:lvl>
  </w:abstractNum>
  <w:abstractNum w:abstractNumId="2" w15:restartNumberingAfterBreak="0">
    <w:nsid w:val="2D45C02F"/>
    <w:multiLevelType w:val="hybridMultilevel"/>
    <w:tmpl w:val="FFFFFFFF"/>
    <w:lvl w:ilvl="0" w:tplc="A1C8083A">
      <w:start w:val="1"/>
      <w:numFmt w:val="bullet"/>
      <w:lvlText w:val=""/>
      <w:lvlJc w:val="left"/>
      <w:pPr>
        <w:ind w:left="720" w:hanging="360"/>
      </w:pPr>
      <w:rPr>
        <w:rFonts w:hint="default" w:ascii="Symbol" w:hAnsi="Symbol"/>
      </w:rPr>
    </w:lvl>
    <w:lvl w:ilvl="1" w:tplc="1D56ED0E">
      <w:start w:val="1"/>
      <w:numFmt w:val="bullet"/>
      <w:lvlText w:val="o"/>
      <w:lvlJc w:val="left"/>
      <w:pPr>
        <w:ind w:left="1440" w:hanging="360"/>
      </w:pPr>
      <w:rPr>
        <w:rFonts w:hint="default" w:ascii="Courier New" w:hAnsi="Courier New"/>
      </w:rPr>
    </w:lvl>
    <w:lvl w:ilvl="2" w:tplc="B2E8F03A">
      <w:start w:val="1"/>
      <w:numFmt w:val="bullet"/>
      <w:lvlText w:val=""/>
      <w:lvlJc w:val="left"/>
      <w:pPr>
        <w:ind w:left="2160" w:hanging="360"/>
      </w:pPr>
      <w:rPr>
        <w:rFonts w:hint="default" w:ascii="Wingdings" w:hAnsi="Wingdings"/>
      </w:rPr>
    </w:lvl>
    <w:lvl w:ilvl="3" w:tplc="A60C9848">
      <w:start w:val="1"/>
      <w:numFmt w:val="bullet"/>
      <w:lvlText w:val=""/>
      <w:lvlJc w:val="left"/>
      <w:pPr>
        <w:ind w:left="2880" w:hanging="360"/>
      </w:pPr>
      <w:rPr>
        <w:rFonts w:hint="default" w:ascii="Symbol" w:hAnsi="Symbol"/>
      </w:rPr>
    </w:lvl>
    <w:lvl w:ilvl="4" w:tplc="8E361214">
      <w:start w:val="1"/>
      <w:numFmt w:val="bullet"/>
      <w:lvlText w:val="o"/>
      <w:lvlJc w:val="left"/>
      <w:pPr>
        <w:ind w:left="3600" w:hanging="360"/>
      </w:pPr>
      <w:rPr>
        <w:rFonts w:hint="default" w:ascii="Courier New" w:hAnsi="Courier New"/>
      </w:rPr>
    </w:lvl>
    <w:lvl w:ilvl="5" w:tplc="FC4E06F0">
      <w:start w:val="1"/>
      <w:numFmt w:val="bullet"/>
      <w:lvlText w:val=""/>
      <w:lvlJc w:val="left"/>
      <w:pPr>
        <w:ind w:left="4320" w:hanging="360"/>
      </w:pPr>
      <w:rPr>
        <w:rFonts w:hint="default" w:ascii="Wingdings" w:hAnsi="Wingdings"/>
      </w:rPr>
    </w:lvl>
    <w:lvl w:ilvl="6" w:tplc="9F1687C2">
      <w:start w:val="1"/>
      <w:numFmt w:val="bullet"/>
      <w:lvlText w:val=""/>
      <w:lvlJc w:val="left"/>
      <w:pPr>
        <w:ind w:left="5040" w:hanging="360"/>
      </w:pPr>
      <w:rPr>
        <w:rFonts w:hint="default" w:ascii="Symbol" w:hAnsi="Symbol"/>
      </w:rPr>
    </w:lvl>
    <w:lvl w:ilvl="7" w:tplc="9A9A7370">
      <w:start w:val="1"/>
      <w:numFmt w:val="bullet"/>
      <w:lvlText w:val="o"/>
      <w:lvlJc w:val="left"/>
      <w:pPr>
        <w:ind w:left="5760" w:hanging="360"/>
      </w:pPr>
      <w:rPr>
        <w:rFonts w:hint="default" w:ascii="Courier New" w:hAnsi="Courier New"/>
      </w:rPr>
    </w:lvl>
    <w:lvl w:ilvl="8" w:tplc="19AA01CA">
      <w:start w:val="1"/>
      <w:numFmt w:val="bullet"/>
      <w:lvlText w:val=""/>
      <w:lvlJc w:val="left"/>
      <w:pPr>
        <w:ind w:left="6480" w:hanging="360"/>
      </w:pPr>
      <w:rPr>
        <w:rFonts w:hint="default" w:ascii="Wingdings" w:hAnsi="Wingdings"/>
      </w:rPr>
    </w:lvl>
  </w:abstractNum>
  <w:abstractNum w:abstractNumId="3" w15:restartNumberingAfterBreak="0">
    <w:nsid w:val="43630785"/>
    <w:multiLevelType w:val="hybridMultilevel"/>
    <w:tmpl w:val="FFFFFFFF"/>
    <w:lvl w:ilvl="0" w:tplc="78967ACA">
      <w:start w:val="1"/>
      <w:numFmt w:val="bullet"/>
      <w:lvlText w:val=""/>
      <w:lvlJc w:val="left"/>
      <w:pPr>
        <w:ind w:left="720" w:hanging="360"/>
      </w:pPr>
      <w:rPr>
        <w:rFonts w:hint="default" w:ascii="Symbol" w:hAnsi="Symbol"/>
      </w:rPr>
    </w:lvl>
    <w:lvl w:ilvl="1" w:tplc="13D8C90E">
      <w:start w:val="1"/>
      <w:numFmt w:val="bullet"/>
      <w:lvlText w:val="o"/>
      <w:lvlJc w:val="left"/>
      <w:pPr>
        <w:ind w:left="1440" w:hanging="360"/>
      </w:pPr>
      <w:rPr>
        <w:rFonts w:hint="default" w:ascii="Courier New" w:hAnsi="Courier New"/>
      </w:rPr>
    </w:lvl>
    <w:lvl w:ilvl="2" w:tplc="D52225A4">
      <w:start w:val="1"/>
      <w:numFmt w:val="bullet"/>
      <w:lvlText w:val=""/>
      <w:lvlJc w:val="left"/>
      <w:pPr>
        <w:ind w:left="2160" w:hanging="360"/>
      </w:pPr>
      <w:rPr>
        <w:rFonts w:hint="default" w:ascii="Wingdings" w:hAnsi="Wingdings"/>
      </w:rPr>
    </w:lvl>
    <w:lvl w:ilvl="3" w:tplc="4FE2294C">
      <w:start w:val="1"/>
      <w:numFmt w:val="bullet"/>
      <w:lvlText w:val=""/>
      <w:lvlJc w:val="left"/>
      <w:pPr>
        <w:ind w:left="2880" w:hanging="360"/>
      </w:pPr>
      <w:rPr>
        <w:rFonts w:hint="default" w:ascii="Symbol" w:hAnsi="Symbol"/>
      </w:rPr>
    </w:lvl>
    <w:lvl w:ilvl="4" w:tplc="B2DC5230">
      <w:start w:val="1"/>
      <w:numFmt w:val="bullet"/>
      <w:lvlText w:val="o"/>
      <w:lvlJc w:val="left"/>
      <w:pPr>
        <w:ind w:left="3600" w:hanging="360"/>
      </w:pPr>
      <w:rPr>
        <w:rFonts w:hint="default" w:ascii="Courier New" w:hAnsi="Courier New"/>
      </w:rPr>
    </w:lvl>
    <w:lvl w:ilvl="5" w:tplc="8F342354">
      <w:start w:val="1"/>
      <w:numFmt w:val="bullet"/>
      <w:lvlText w:val=""/>
      <w:lvlJc w:val="left"/>
      <w:pPr>
        <w:ind w:left="4320" w:hanging="360"/>
      </w:pPr>
      <w:rPr>
        <w:rFonts w:hint="default" w:ascii="Wingdings" w:hAnsi="Wingdings"/>
      </w:rPr>
    </w:lvl>
    <w:lvl w:ilvl="6" w:tplc="BA7A4F90">
      <w:start w:val="1"/>
      <w:numFmt w:val="bullet"/>
      <w:lvlText w:val=""/>
      <w:lvlJc w:val="left"/>
      <w:pPr>
        <w:ind w:left="5040" w:hanging="360"/>
      </w:pPr>
      <w:rPr>
        <w:rFonts w:hint="default" w:ascii="Symbol" w:hAnsi="Symbol"/>
      </w:rPr>
    </w:lvl>
    <w:lvl w:ilvl="7" w:tplc="D3F86112">
      <w:start w:val="1"/>
      <w:numFmt w:val="bullet"/>
      <w:lvlText w:val="o"/>
      <w:lvlJc w:val="left"/>
      <w:pPr>
        <w:ind w:left="5760" w:hanging="360"/>
      </w:pPr>
      <w:rPr>
        <w:rFonts w:hint="default" w:ascii="Courier New" w:hAnsi="Courier New"/>
      </w:rPr>
    </w:lvl>
    <w:lvl w:ilvl="8" w:tplc="6BC022A0">
      <w:start w:val="1"/>
      <w:numFmt w:val="bullet"/>
      <w:lvlText w:val=""/>
      <w:lvlJc w:val="left"/>
      <w:pPr>
        <w:ind w:left="6480" w:hanging="360"/>
      </w:pPr>
      <w:rPr>
        <w:rFonts w:hint="default" w:ascii="Wingdings" w:hAnsi="Wingdings"/>
      </w:rPr>
    </w:lvl>
  </w:abstractNum>
  <w:num w:numId="9">
    <w:abstractNumId w:val="8"/>
  </w:num>
  <w:num w:numId="8">
    <w:abstractNumId w:val="7"/>
  </w:num>
  <w:num w:numId="7">
    <w:abstractNumId w:val="6"/>
  </w:num>
  <w:num w:numId="6">
    <w:abstractNumId w:val="5"/>
  </w:num>
  <w:num w:numId="5">
    <w:abstractNumId w:val="4"/>
  </w:num>
  <w:num w:numId="1" w16cid:durableId="1790126618">
    <w:abstractNumId w:val="1"/>
  </w:num>
  <w:num w:numId="2" w16cid:durableId="1788045143">
    <w:abstractNumId w:val="0"/>
  </w:num>
  <w:num w:numId="3" w16cid:durableId="367800731">
    <w:abstractNumId w:val="3"/>
  </w:num>
  <w:num w:numId="4" w16cid:durableId="1411195346">
    <w:abstractNumId w:val="2"/>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attachedTemplate r:id="rId1"/>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7FA"/>
    <w:rsid w:val="001A06B3"/>
    <w:rsid w:val="001D49E7"/>
    <w:rsid w:val="001F5655"/>
    <w:rsid w:val="002E8BE7"/>
    <w:rsid w:val="00381C88"/>
    <w:rsid w:val="003F7A69"/>
    <w:rsid w:val="004528E1"/>
    <w:rsid w:val="004A70CB"/>
    <w:rsid w:val="007D2243"/>
    <w:rsid w:val="00853AD0"/>
    <w:rsid w:val="008F7033"/>
    <w:rsid w:val="00A01F46"/>
    <w:rsid w:val="00A1CD1F"/>
    <w:rsid w:val="00A958C8"/>
    <w:rsid w:val="00CA0D39"/>
    <w:rsid w:val="00F737FA"/>
    <w:rsid w:val="00F92223"/>
    <w:rsid w:val="01066B1D"/>
    <w:rsid w:val="012DD1A5"/>
    <w:rsid w:val="0157ABB6"/>
    <w:rsid w:val="0191EE1E"/>
    <w:rsid w:val="01FEE1FF"/>
    <w:rsid w:val="021D5CC6"/>
    <w:rsid w:val="029B20DB"/>
    <w:rsid w:val="03052843"/>
    <w:rsid w:val="0337F2D4"/>
    <w:rsid w:val="044EA1B4"/>
    <w:rsid w:val="051372BD"/>
    <w:rsid w:val="058F1B87"/>
    <w:rsid w:val="05A13A51"/>
    <w:rsid w:val="05D3E6FF"/>
    <w:rsid w:val="060A7A01"/>
    <w:rsid w:val="060BB507"/>
    <w:rsid w:val="0616D8DB"/>
    <w:rsid w:val="062CBC88"/>
    <w:rsid w:val="06507A02"/>
    <w:rsid w:val="06949B36"/>
    <w:rsid w:val="06983E9C"/>
    <w:rsid w:val="06AC9D02"/>
    <w:rsid w:val="06D76858"/>
    <w:rsid w:val="06DD600A"/>
    <w:rsid w:val="0789FCF0"/>
    <w:rsid w:val="07B4B110"/>
    <w:rsid w:val="07CF98EE"/>
    <w:rsid w:val="07E24E63"/>
    <w:rsid w:val="07F77980"/>
    <w:rsid w:val="0884CC9D"/>
    <w:rsid w:val="090B458B"/>
    <w:rsid w:val="09187751"/>
    <w:rsid w:val="09695420"/>
    <w:rsid w:val="09AB82A4"/>
    <w:rsid w:val="09DAEDCD"/>
    <w:rsid w:val="0A819DE3"/>
    <w:rsid w:val="0B49AA78"/>
    <w:rsid w:val="0C2196A5"/>
    <w:rsid w:val="0C432871"/>
    <w:rsid w:val="0C70F2F3"/>
    <w:rsid w:val="0C78DC43"/>
    <w:rsid w:val="0C8C7FB5"/>
    <w:rsid w:val="0CAD646A"/>
    <w:rsid w:val="0CDB5096"/>
    <w:rsid w:val="0CDF9F4D"/>
    <w:rsid w:val="0D1901A5"/>
    <w:rsid w:val="0D249317"/>
    <w:rsid w:val="0D7ECB6E"/>
    <w:rsid w:val="0D9DB52C"/>
    <w:rsid w:val="0DD46ED6"/>
    <w:rsid w:val="0E83B776"/>
    <w:rsid w:val="0EC4819F"/>
    <w:rsid w:val="0ECAC170"/>
    <w:rsid w:val="0F253516"/>
    <w:rsid w:val="0F75FF84"/>
    <w:rsid w:val="0F7C1413"/>
    <w:rsid w:val="0FBCDCB4"/>
    <w:rsid w:val="0FCE11DE"/>
    <w:rsid w:val="0FEA8A06"/>
    <w:rsid w:val="1076BA4D"/>
    <w:rsid w:val="10919F53"/>
    <w:rsid w:val="10E2081A"/>
    <w:rsid w:val="10E28B02"/>
    <w:rsid w:val="10EC1DBC"/>
    <w:rsid w:val="10F1ACFE"/>
    <w:rsid w:val="1134B4D9"/>
    <w:rsid w:val="11C40AC9"/>
    <w:rsid w:val="129CF399"/>
    <w:rsid w:val="12A73D5A"/>
    <w:rsid w:val="12FBF2AD"/>
    <w:rsid w:val="13289D01"/>
    <w:rsid w:val="132ACEC8"/>
    <w:rsid w:val="134AE630"/>
    <w:rsid w:val="134C7136"/>
    <w:rsid w:val="1380DC99"/>
    <w:rsid w:val="13FC459A"/>
    <w:rsid w:val="145718D6"/>
    <w:rsid w:val="1575E7B6"/>
    <w:rsid w:val="15C5E7B9"/>
    <w:rsid w:val="15ECC7F7"/>
    <w:rsid w:val="163AF520"/>
    <w:rsid w:val="16615167"/>
    <w:rsid w:val="167C3932"/>
    <w:rsid w:val="1692AA2A"/>
    <w:rsid w:val="17109042"/>
    <w:rsid w:val="17B65943"/>
    <w:rsid w:val="1830E458"/>
    <w:rsid w:val="183E5064"/>
    <w:rsid w:val="185629DD"/>
    <w:rsid w:val="18836889"/>
    <w:rsid w:val="18901BC2"/>
    <w:rsid w:val="19436E8C"/>
    <w:rsid w:val="19E3E0F8"/>
    <w:rsid w:val="1A515619"/>
    <w:rsid w:val="1A87EBE4"/>
    <w:rsid w:val="1ADEE90D"/>
    <w:rsid w:val="1B0DD1DD"/>
    <w:rsid w:val="1B3A6BF9"/>
    <w:rsid w:val="1B597D51"/>
    <w:rsid w:val="1B5E1A2E"/>
    <w:rsid w:val="1B91365A"/>
    <w:rsid w:val="1BD30786"/>
    <w:rsid w:val="1C3D9558"/>
    <w:rsid w:val="1C4ACE2E"/>
    <w:rsid w:val="1C8B8225"/>
    <w:rsid w:val="1CFADC12"/>
    <w:rsid w:val="1D5B181C"/>
    <w:rsid w:val="1D8C2AE6"/>
    <w:rsid w:val="1D9FD170"/>
    <w:rsid w:val="1DFDDA81"/>
    <w:rsid w:val="1E318240"/>
    <w:rsid w:val="1E608045"/>
    <w:rsid w:val="1E848B2D"/>
    <w:rsid w:val="1E9C5A6F"/>
    <w:rsid w:val="1EE923A9"/>
    <w:rsid w:val="1F457579"/>
    <w:rsid w:val="1F5161B9"/>
    <w:rsid w:val="1FBBDCF3"/>
    <w:rsid w:val="20150464"/>
    <w:rsid w:val="20184911"/>
    <w:rsid w:val="201FC712"/>
    <w:rsid w:val="2060A950"/>
    <w:rsid w:val="212113CE"/>
    <w:rsid w:val="21C482B4"/>
    <w:rsid w:val="21E0B2AE"/>
    <w:rsid w:val="21F4E480"/>
    <w:rsid w:val="221F3E78"/>
    <w:rsid w:val="223B202A"/>
    <w:rsid w:val="23317B91"/>
    <w:rsid w:val="2405740B"/>
    <w:rsid w:val="241D4826"/>
    <w:rsid w:val="24CC47B3"/>
    <w:rsid w:val="2515FCED"/>
    <w:rsid w:val="2522F293"/>
    <w:rsid w:val="2537E48D"/>
    <w:rsid w:val="258277DC"/>
    <w:rsid w:val="259176EB"/>
    <w:rsid w:val="259AC073"/>
    <w:rsid w:val="25A434DF"/>
    <w:rsid w:val="277EF9BE"/>
    <w:rsid w:val="29A3C8F6"/>
    <w:rsid w:val="29C68D96"/>
    <w:rsid w:val="2A15FB96"/>
    <w:rsid w:val="2A56415F"/>
    <w:rsid w:val="2A8CE044"/>
    <w:rsid w:val="2AD7F042"/>
    <w:rsid w:val="2AFEB2FF"/>
    <w:rsid w:val="2B0469EE"/>
    <w:rsid w:val="2B149C37"/>
    <w:rsid w:val="2B1FC26C"/>
    <w:rsid w:val="2B5B2DC4"/>
    <w:rsid w:val="2B94E536"/>
    <w:rsid w:val="2BC920B2"/>
    <w:rsid w:val="2BDA75CA"/>
    <w:rsid w:val="2BDB7EE4"/>
    <w:rsid w:val="2C514AB5"/>
    <w:rsid w:val="2C696817"/>
    <w:rsid w:val="2D21E729"/>
    <w:rsid w:val="2D68B4D0"/>
    <w:rsid w:val="2D68F1E6"/>
    <w:rsid w:val="2D9B5EA6"/>
    <w:rsid w:val="2DFCCBA4"/>
    <w:rsid w:val="2E38745E"/>
    <w:rsid w:val="2E9F63AF"/>
    <w:rsid w:val="2EDC0A76"/>
    <w:rsid w:val="2EFBAA04"/>
    <w:rsid w:val="2F2EF186"/>
    <w:rsid w:val="2FBF176D"/>
    <w:rsid w:val="2FF1C49C"/>
    <w:rsid w:val="3025789B"/>
    <w:rsid w:val="30C1EC41"/>
    <w:rsid w:val="30EE00F9"/>
    <w:rsid w:val="30FBE84A"/>
    <w:rsid w:val="30FD4E10"/>
    <w:rsid w:val="310E8981"/>
    <w:rsid w:val="31639DBB"/>
    <w:rsid w:val="317AA662"/>
    <w:rsid w:val="31859F05"/>
    <w:rsid w:val="324912AE"/>
    <w:rsid w:val="32E35522"/>
    <w:rsid w:val="331EB43F"/>
    <w:rsid w:val="3342C826"/>
    <w:rsid w:val="334781D8"/>
    <w:rsid w:val="33A3160E"/>
    <w:rsid w:val="33E31667"/>
    <w:rsid w:val="340E5130"/>
    <w:rsid w:val="3429E77F"/>
    <w:rsid w:val="3440FF28"/>
    <w:rsid w:val="3444B885"/>
    <w:rsid w:val="34A2E51E"/>
    <w:rsid w:val="3553BB63"/>
    <w:rsid w:val="356CB9A4"/>
    <w:rsid w:val="35AAF157"/>
    <w:rsid w:val="361F1128"/>
    <w:rsid w:val="36233053"/>
    <w:rsid w:val="365BFC0F"/>
    <w:rsid w:val="36BBFD7D"/>
    <w:rsid w:val="36C47AE5"/>
    <w:rsid w:val="3752E007"/>
    <w:rsid w:val="37D2B633"/>
    <w:rsid w:val="3823A810"/>
    <w:rsid w:val="38711976"/>
    <w:rsid w:val="38AE3E81"/>
    <w:rsid w:val="38B9B556"/>
    <w:rsid w:val="38C389A3"/>
    <w:rsid w:val="38E80CCD"/>
    <w:rsid w:val="3970E9CF"/>
    <w:rsid w:val="39767D2F"/>
    <w:rsid w:val="39C79856"/>
    <w:rsid w:val="3A173582"/>
    <w:rsid w:val="3ABFDCD4"/>
    <w:rsid w:val="3AC2D1AD"/>
    <w:rsid w:val="3AD4853D"/>
    <w:rsid w:val="3B4B51AD"/>
    <w:rsid w:val="3B6CCD80"/>
    <w:rsid w:val="3B80C2C8"/>
    <w:rsid w:val="3BE2448A"/>
    <w:rsid w:val="3BEDF209"/>
    <w:rsid w:val="3C251733"/>
    <w:rsid w:val="3C6AD02B"/>
    <w:rsid w:val="3C6C04BF"/>
    <w:rsid w:val="3E010F09"/>
    <w:rsid w:val="3E4201CC"/>
    <w:rsid w:val="3E788D41"/>
    <w:rsid w:val="3F314AAC"/>
    <w:rsid w:val="3F7B0E1F"/>
    <w:rsid w:val="3FA79DAA"/>
    <w:rsid w:val="3FC9E3F6"/>
    <w:rsid w:val="3FE402BF"/>
    <w:rsid w:val="406DDD32"/>
    <w:rsid w:val="40CC8897"/>
    <w:rsid w:val="40F9A6E5"/>
    <w:rsid w:val="41700D84"/>
    <w:rsid w:val="41EDEA13"/>
    <w:rsid w:val="4214CA4B"/>
    <w:rsid w:val="42585774"/>
    <w:rsid w:val="430EF0FA"/>
    <w:rsid w:val="432C3000"/>
    <w:rsid w:val="43CD6E25"/>
    <w:rsid w:val="43EAB95C"/>
    <w:rsid w:val="43F76EF6"/>
    <w:rsid w:val="4413EFDD"/>
    <w:rsid w:val="4468B84D"/>
    <w:rsid w:val="449A0716"/>
    <w:rsid w:val="44C4AE0E"/>
    <w:rsid w:val="450B14F7"/>
    <w:rsid w:val="46AB71C2"/>
    <w:rsid w:val="46CA6947"/>
    <w:rsid w:val="46CD06BE"/>
    <w:rsid w:val="46DDBC1A"/>
    <w:rsid w:val="47043BC0"/>
    <w:rsid w:val="471B8538"/>
    <w:rsid w:val="472D7D5C"/>
    <w:rsid w:val="48C860E4"/>
    <w:rsid w:val="48CA6F07"/>
    <w:rsid w:val="491E5CB6"/>
    <w:rsid w:val="49494C1C"/>
    <w:rsid w:val="497B4114"/>
    <w:rsid w:val="49F5C970"/>
    <w:rsid w:val="49FF3E59"/>
    <w:rsid w:val="4A08A938"/>
    <w:rsid w:val="4A2ED510"/>
    <w:rsid w:val="4A628600"/>
    <w:rsid w:val="4A6D0DB8"/>
    <w:rsid w:val="4AB94133"/>
    <w:rsid w:val="4BC0BB77"/>
    <w:rsid w:val="4C70CBB8"/>
    <w:rsid w:val="4C749B4F"/>
    <w:rsid w:val="4C76A581"/>
    <w:rsid w:val="4CB85F8B"/>
    <w:rsid w:val="4CC77366"/>
    <w:rsid w:val="4D08479B"/>
    <w:rsid w:val="4D225CD9"/>
    <w:rsid w:val="4D242142"/>
    <w:rsid w:val="4DA346B4"/>
    <w:rsid w:val="4EA5DA69"/>
    <w:rsid w:val="4EE217C8"/>
    <w:rsid w:val="4FD32566"/>
    <w:rsid w:val="50389B8C"/>
    <w:rsid w:val="505CB299"/>
    <w:rsid w:val="506FD52E"/>
    <w:rsid w:val="50C6183A"/>
    <w:rsid w:val="50D9E789"/>
    <w:rsid w:val="50DF29B3"/>
    <w:rsid w:val="50EBD91D"/>
    <w:rsid w:val="51BCE252"/>
    <w:rsid w:val="5213B37B"/>
    <w:rsid w:val="522901E5"/>
    <w:rsid w:val="528144E0"/>
    <w:rsid w:val="52BDA79E"/>
    <w:rsid w:val="52EECBF9"/>
    <w:rsid w:val="5327532E"/>
    <w:rsid w:val="53CA0730"/>
    <w:rsid w:val="53E37D05"/>
    <w:rsid w:val="54162DE2"/>
    <w:rsid w:val="5441B3FB"/>
    <w:rsid w:val="5498513F"/>
    <w:rsid w:val="54CC6C84"/>
    <w:rsid w:val="55792AB3"/>
    <w:rsid w:val="55CA2DF8"/>
    <w:rsid w:val="5649AB3F"/>
    <w:rsid w:val="564DB163"/>
    <w:rsid w:val="56A435C9"/>
    <w:rsid w:val="56C57C60"/>
    <w:rsid w:val="5707E867"/>
    <w:rsid w:val="570D0652"/>
    <w:rsid w:val="5725D534"/>
    <w:rsid w:val="573F70AB"/>
    <w:rsid w:val="5752D74D"/>
    <w:rsid w:val="57957C6B"/>
    <w:rsid w:val="57A3567E"/>
    <w:rsid w:val="57DE208E"/>
    <w:rsid w:val="58029FB0"/>
    <w:rsid w:val="583BB84E"/>
    <w:rsid w:val="5898CB0A"/>
    <w:rsid w:val="589B4B56"/>
    <w:rsid w:val="5903F91A"/>
    <w:rsid w:val="59AE8B45"/>
    <w:rsid w:val="59B0A51B"/>
    <w:rsid w:val="59F7D700"/>
    <w:rsid w:val="5A0E1A5C"/>
    <w:rsid w:val="5AA50952"/>
    <w:rsid w:val="5AB6AA7E"/>
    <w:rsid w:val="5B181789"/>
    <w:rsid w:val="5BB511A3"/>
    <w:rsid w:val="5C17C960"/>
    <w:rsid w:val="5C4A6D64"/>
    <w:rsid w:val="5C561096"/>
    <w:rsid w:val="5CCC07D6"/>
    <w:rsid w:val="5D073777"/>
    <w:rsid w:val="5DF06DED"/>
    <w:rsid w:val="5E70C349"/>
    <w:rsid w:val="5F74B07D"/>
    <w:rsid w:val="5F9AE1D7"/>
    <w:rsid w:val="5FE8BD4D"/>
    <w:rsid w:val="6082C4D0"/>
    <w:rsid w:val="608E8231"/>
    <w:rsid w:val="60931CF6"/>
    <w:rsid w:val="60B5E926"/>
    <w:rsid w:val="619A40CE"/>
    <w:rsid w:val="61BBF34D"/>
    <w:rsid w:val="61C005CB"/>
    <w:rsid w:val="61F593DD"/>
    <w:rsid w:val="62A7F341"/>
    <w:rsid w:val="62E1EEAC"/>
    <w:rsid w:val="6377B857"/>
    <w:rsid w:val="6455B7C7"/>
    <w:rsid w:val="650259A5"/>
    <w:rsid w:val="651C667C"/>
    <w:rsid w:val="65B19E37"/>
    <w:rsid w:val="66A475FC"/>
    <w:rsid w:val="66CE368C"/>
    <w:rsid w:val="66E20670"/>
    <w:rsid w:val="679F66F0"/>
    <w:rsid w:val="67D71E0C"/>
    <w:rsid w:val="67E5EFCA"/>
    <w:rsid w:val="685C6156"/>
    <w:rsid w:val="68890E6E"/>
    <w:rsid w:val="68A5D19B"/>
    <w:rsid w:val="68CBC67A"/>
    <w:rsid w:val="68D8C751"/>
    <w:rsid w:val="68E1EAFF"/>
    <w:rsid w:val="693CD517"/>
    <w:rsid w:val="6945615F"/>
    <w:rsid w:val="695A6B74"/>
    <w:rsid w:val="697B2553"/>
    <w:rsid w:val="69FACE15"/>
    <w:rsid w:val="6A227822"/>
    <w:rsid w:val="6A30636C"/>
    <w:rsid w:val="6A4A9A49"/>
    <w:rsid w:val="6A4C0208"/>
    <w:rsid w:val="6AC0BF8C"/>
    <w:rsid w:val="6AFF0B55"/>
    <w:rsid w:val="6B13563A"/>
    <w:rsid w:val="6B41BE63"/>
    <w:rsid w:val="6B850EF2"/>
    <w:rsid w:val="6B8D7D0F"/>
    <w:rsid w:val="6B973B10"/>
    <w:rsid w:val="6B989E83"/>
    <w:rsid w:val="6BAD7C50"/>
    <w:rsid w:val="6C4E4243"/>
    <w:rsid w:val="6C9328D3"/>
    <w:rsid w:val="6D026DA9"/>
    <w:rsid w:val="6D5365FC"/>
    <w:rsid w:val="6DABB06D"/>
    <w:rsid w:val="6E4F9816"/>
    <w:rsid w:val="6E8DD63E"/>
    <w:rsid w:val="6ECA696A"/>
    <w:rsid w:val="6F29DB1C"/>
    <w:rsid w:val="6F312B56"/>
    <w:rsid w:val="6F5CDA5C"/>
    <w:rsid w:val="70781EE3"/>
    <w:rsid w:val="70E37990"/>
    <w:rsid w:val="7114C527"/>
    <w:rsid w:val="712BF9DE"/>
    <w:rsid w:val="71B8738A"/>
    <w:rsid w:val="71EB6243"/>
    <w:rsid w:val="72021EC1"/>
    <w:rsid w:val="723F66A5"/>
    <w:rsid w:val="72CD0B78"/>
    <w:rsid w:val="73284C70"/>
    <w:rsid w:val="734B73AE"/>
    <w:rsid w:val="73B7D712"/>
    <w:rsid w:val="73D19C8F"/>
    <w:rsid w:val="742DA4C2"/>
    <w:rsid w:val="74CC7640"/>
    <w:rsid w:val="74EEBEC8"/>
    <w:rsid w:val="750C15F2"/>
    <w:rsid w:val="75689BD3"/>
    <w:rsid w:val="759B0EED"/>
    <w:rsid w:val="7613DE09"/>
    <w:rsid w:val="76511E26"/>
    <w:rsid w:val="7652C70B"/>
    <w:rsid w:val="768943FE"/>
    <w:rsid w:val="77661A18"/>
    <w:rsid w:val="7772F936"/>
    <w:rsid w:val="778923CF"/>
    <w:rsid w:val="78597534"/>
    <w:rsid w:val="7890D28A"/>
    <w:rsid w:val="7919FEC6"/>
    <w:rsid w:val="792276F2"/>
    <w:rsid w:val="7985F231"/>
    <w:rsid w:val="79D17A2E"/>
    <w:rsid w:val="7A50B0AA"/>
    <w:rsid w:val="7A68D666"/>
    <w:rsid w:val="7AA020C1"/>
    <w:rsid w:val="7BACDBE8"/>
    <w:rsid w:val="7BE9DBA3"/>
    <w:rsid w:val="7C14577C"/>
    <w:rsid w:val="7C1C8799"/>
    <w:rsid w:val="7C385541"/>
    <w:rsid w:val="7C729BE2"/>
    <w:rsid w:val="7CFB4ADE"/>
    <w:rsid w:val="7CFCD8F2"/>
    <w:rsid w:val="7CFEF4CA"/>
    <w:rsid w:val="7D070551"/>
    <w:rsid w:val="7D23B9F2"/>
    <w:rsid w:val="7D7B3A42"/>
    <w:rsid w:val="7DD4A92F"/>
    <w:rsid w:val="7E249EA3"/>
    <w:rsid w:val="7E5518B7"/>
    <w:rsid w:val="7E78DA33"/>
    <w:rsid w:val="7F7ACAC2"/>
    <w:rsid w:val="7FD617B6"/>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18F91F"/>
  <w15:chartTrackingRefBased/>
  <w15:docId w15:val="{A09AB225-07B0-4880-8265-114E60E31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ny" w:default="1">
    <w:name w:val="Normal"/>
    <w:qFormat/>
    <w:pPr>
      <w:spacing w:after="160" w:line="259" w:lineRule="auto"/>
    </w:pPr>
    <w:rPr>
      <w:sz w:val="22"/>
      <w:szCs w:val="22"/>
      <w:lang w:eastAsia="en-US"/>
    </w:rPr>
  </w:style>
  <w:style w:type="paragraph" w:styleId="Nagwek3">
    <w:name w:val="heading 3"/>
    <w:uiPriority w:val="9"/>
    <w:unhideWhenUsed/>
    <w:qFormat/>
    <w:rsid w:val="0CDB5096"/>
    <w:pPr>
      <w:keepNext/>
      <w:keepLines/>
      <w:spacing w:before="160" w:after="80"/>
      <w:outlineLvl w:val="2"/>
    </w:pPr>
    <w:rPr>
      <w:rFonts w:eastAsiaTheme="majorEastAsia" w:cstheme="majorBidi"/>
      <w:color w:val="2F5496" w:themeColor="accent1" w:themeShade="BF"/>
      <w:sz w:val="28"/>
      <w:szCs w:val="28"/>
    </w:rPr>
  </w:style>
  <w:style w:type="character" w:styleId="Domylnaczcionkaakapitu" w:default="1">
    <w:name w:val="Default Paragraph Font"/>
    <w:uiPriority w:val="1"/>
    <w:semiHidden/>
    <w:unhideWhenUsed/>
  </w:style>
  <w:style w:type="table" w:styleId="Standardowy" w:default="1">
    <w:name w:val="Normal Table"/>
    <w:uiPriority w:val="99"/>
    <w:semiHidden/>
    <w:unhideWhenUsed/>
    <w:tblPr>
      <w:tblInd w:w="0" w:type="dxa"/>
      <w:tblCellMar>
        <w:top w:w="0" w:type="dxa"/>
        <w:left w:w="108" w:type="dxa"/>
        <w:bottom w:w="0" w:type="dxa"/>
        <w:right w:w="108" w:type="dxa"/>
      </w:tblCellMar>
    </w:tblPr>
  </w:style>
  <w:style w:type="numbering" w:styleId="Bezlisty" w:default="1">
    <w:name w:val="No List"/>
    <w:uiPriority w:val="99"/>
    <w:semiHidden/>
    <w:unhideWhenUsed/>
  </w:style>
  <w:style w:type="paragraph" w:styleId="Nagwek">
    <w:name w:val="header"/>
    <w:link w:val="NagwekZnak"/>
    <w:uiPriority w:val="99"/>
    <w:unhideWhenUsed/>
    <w:rsid w:val="0CDB5096"/>
    <w:pPr>
      <w:tabs>
        <w:tab w:val="center" w:pos="4536"/>
        <w:tab w:val="right" w:pos="9072"/>
      </w:tabs>
    </w:pPr>
  </w:style>
  <w:style w:type="character" w:styleId="NagwekZnak" w:customStyle="1">
    <w:name w:val="Nagłówek Znak"/>
    <w:link w:val="Nagwek"/>
    <w:uiPriority w:val="99"/>
    <w:rsid w:val="0CDB5096"/>
  </w:style>
  <w:style w:type="paragraph" w:styleId="Stopka">
    <w:name w:val="footer"/>
    <w:link w:val="StopkaZnak"/>
    <w:uiPriority w:val="99"/>
    <w:unhideWhenUsed/>
    <w:rsid w:val="0CDB5096"/>
    <w:pPr>
      <w:tabs>
        <w:tab w:val="center" w:pos="4536"/>
        <w:tab w:val="right" w:pos="9072"/>
      </w:tabs>
    </w:pPr>
  </w:style>
  <w:style w:type="character" w:styleId="StopkaZnak" w:customStyle="1">
    <w:name w:val="Stopka Znak"/>
    <w:link w:val="Stopka"/>
    <w:uiPriority w:val="99"/>
    <w:rsid w:val="0CDB5096"/>
  </w:style>
  <w:style w:type="paragraph" w:styleId="NormalnyWeb">
    <w:name w:val="Normal (Web)"/>
    <w:uiPriority w:val="99"/>
    <w:semiHidden/>
    <w:unhideWhenUsed/>
    <w:rsid w:val="0CDB5096"/>
    <w:pPr>
      <w:spacing w:beforeAutospacing="1" w:afterAutospacing="1"/>
    </w:pPr>
    <w:rPr>
      <w:rFonts w:ascii="Times New Roman" w:hAnsi="Times New Roman" w:eastAsia="Times New Roman"/>
      <w:sz w:val="24"/>
      <w:szCs w:val="24"/>
    </w:rPr>
  </w:style>
  <w:style w:type="character" w:styleId="Pogrubienie">
    <w:name w:val="Strong"/>
    <w:uiPriority w:val="22"/>
    <w:qFormat/>
    <w:rsid w:val="00F737FA"/>
    <w:rPr>
      <w:b/>
      <w:bCs/>
    </w:rPr>
  </w:style>
  <w:style w:type="paragraph" w:styleId="Akapitzlist">
    <w:name w:val="List Paragraph"/>
    <w:uiPriority w:val="34"/>
    <w:qFormat/>
    <w:rsid w:val="0CDB5096"/>
    <w:pPr>
      <w:ind w:left="720"/>
      <w:contextualSpacing/>
    </w:pPr>
  </w:style>
  <w:style w:type="character" w:styleId="Hipercze">
    <w:name w:val="Hyperlink"/>
    <w:uiPriority w:val="99"/>
    <w:unhideWhenUsed/>
    <w:rsid w:val="0CDB5096"/>
    <w:rPr>
      <w:color w:val="0563C1"/>
      <w:u w:val="single"/>
    </w:rPr>
  </w:style>
  <w:style w:type="paragraph" w:styleId="Tekstkomentarza">
    <w:name w:val="annotation text"/>
    <w:basedOn w:val="Normalny"/>
    <w:link w:val="TekstkomentarzaZnak"/>
    <w:uiPriority w:val="99"/>
    <w:semiHidden/>
    <w:unhideWhenUsed/>
    <w:pPr>
      <w:spacing w:line="240" w:lineRule="auto"/>
    </w:pPr>
    <w:rPr>
      <w:sz w:val="20"/>
      <w:szCs w:val="20"/>
    </w:rPr>
  </w:style>
  <w:style w:type="character" w:styleId="TekstkomentarzaZnak" w:customStyle="1">
    <w:name w:val="Tekst komentarza Znak"/>
    <w:basedOn w:val="Domylnaczcionkaakapitu"/>
    <w:link w:val="Tekstkomentarza"/>
    <w:uiPriority w:val="99"/>
    <w:semiHidden/>
    <w:rPr>
      <w:lang w:eastAsia="en-US"/>
    </w:rPr>
  </w:style>
  <w:style w:type="character" w:styleId="Odwoaniedokomentarza">
    <w:name w:val="annotation reference"/>
    <w:basedOn w:val="Domylnaczcionkaakapitu"/>
    <w:uiPriority w:val="99"/>
    <w:semiHidden/>
    <w:unhideWhenUsed/>
    <w:rPr>
      <w:sz w:val="16"/>
      <w:szCs w:val="16"/>
    </w:rPr>
  </w:style>
  <w:style xmlns:w="http://schemas.openxmlformats.org/wordprocessingml/2006/main" w:type="table" w:styleId="TableGrid">
    <w:name xmlns:w="http://schemas.openxmlformats.org/wordprocessingml/2006/main" w:val="Table Grid"/>
    <w:basedOn xmlns:w="http://schemas.openxmlformats.org/wordprocessingml/2006/main" w:val="Standardowy"/>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691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3.xml" Id="rId18" /><Relationship Type="http://schemas.openxmlformats.org/officeDocument/2006/relationships/settings" Target="settings.xml" Id="rId3" /><Relationship Type="http://schemas.microsoft.com/office/2011/relationships/people" Target="people.xml" Id="rId21" /><Relationship Type="http://schemas.microsoft.com/office/2016/09/relationships/commentsIds" Target="commentsIds.xml" Id="rId12" /><Relationship Type="http://schemas.openxmlformats.org/officeDocument/2006/relationships/footer" Target="footer2.xml" Id="rId17" /><Relationship Type="http://schemas.openxmlformats.org/officeDocument/2006/relationships/styles" Target="styles.xml" Id="rId2"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numbering" Target="numbering.xml" Id="rId1" /><Relationship Type="http://schemas.openxmlformats.org/officeDocument/2006/relationships/endnotes" Target="endnotes.xml" Id="rId6" /><Relationship Type="http://schemas.microsoft.com/office/2011/relationships/commentsExtended" Target="commentsExtended.xml" Id="rId11" /><Relationship Type="http://schemas.openxmlformats.org/officeDocument/2006/relationships/footnotes" Target="footnotes.xml" Id="rId5" /><Relationship Type="http://schemas.openxmlformats.org/officeDocument/2006/relationships/header" Target="header2.xml" Id="rId15" /><Relationship Type="http://schemas.openxmlformats.org/officeDocument/2006/relationships/footer" Target="footer3.xml" Id="rId19" /><Relationship Type="http://schemas.openxmlformats.org/officeDocument/2006/relationships/webSettings" Target="webSettings.xml" Id="rId4" /><Relationship Type="http://schemas.openxmlformats.org/officeDocument/2006/relationships/header" Target="header1.xml" Id="rId14" /><Relationship Type="http://schemas.openxmlformats.org/officeDocument/2006/relationships/theme" Target="theme/theme1.xml" Id="rId22" /></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nika%20Langner\OneDrive%20-%2038PR%20&amp;%20Content%20Communication\RMF%20Fm\materia&#322;y%20od%20klienta\papier_firmowy\papier%20firmowy%20RMF%20Classic.dot" TargetMode="External"/></Relationships>
</file>

<file path=word/theme/theme1.xml><?xml version="1.0" encoding="utf-8"?>
<a:theme xmlns:a="http://schemas.openxmlformats.org/drawingml/2006/main" xmlns:thm15="http://schemas.microsoft.com/office/thememl/2012/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papier%20firmowy%20RMF%20Classic.dot</ap:Template>
  <ap:Application>Microsoft Word for the web</ap:Application>
  <ap:DocSecurity>0</ap:DocSecurity>
  <ap:ScaleCrop>false</ap:ScaleCrop>
  <ap:Company>Grupa RMF Sp. z o.o. Sp. k.</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Biuro Prasowe</dc:creator>
  <keywords/>
  <dc:description/>
  <lastModifiedBy>Karolina Czepkiewicz</lastModifiedBy>
  <revision>18</revision>
  <dcterms:created xsi:type="dcterms:W3CDTF">2026-02-13T15:27:00.0000000Z</dcterms:created>
  <dcterms:modified xsi:type="dcterms:W3CDTF">2026-03-06T15:24:19.0447743Z</dcterms:modified>
</coreProperties>
</file>