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3E38D" w14:textId="4A8FC253" w:rsidR="00175FEE" w:rsidRPr="00D53C8A" w:rsidRDefault="00175FEE" w:rsidP="00175FEE">
      <w:pPr>
        <w:spacing w:before="100" w:beforeAutospacing="1" w:after="100" w:afterAutospacing="1" w:line="240" w:lineRule="auto"/>
        <w:outlineLvl w:val="2"/>
        <w:rPr>
          <w:rFonts w:ascii="Noto Sans" w:eastAsia="Times New Roman" w:hAnsi="Noto Sans" w:cs="Noto Sans"/>
          <w:b/>
          <w:bCs/>
          <w:kern w:val="0"/>
          <w:lang w:val="es-ES"/>
          <w14:ligatures w14:val="none"/>
        </w:rPr>
      </w:pPr>
      <w:r w:rsidRPr="00D53C8A">
        <w:rPr>
          <w:rFonts w:ascii="Noto Sans" w:eastAsia="Times New Roman" w:hAnsi="Noto Sans" w:cs="Noto Sans"/>
          <w:b/>
          <w:bCs/>
          <w:kern w:val="0"/>
          <w:lang w:val="pt-PT"/>
          <w14:ligatures w14:val="none"/>
        </w:rPr>
        <w:t>Erdinger faz parceria com a Domino para fornecer codificação a laser de alta velocidade para cerveja premium</w:t>
      </w:r>
    </w:p>
    <w:p w14:paraId="3DF58467" w14:textId="57A1EEB4" w:rsidR="00175FEE" w:rsidRPr="00D53C8A" w:rsidRDefault="00175FEE" w:rsidP="00175FEE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kern w:val="0"/>
          <w:sz w:val="22"/>
          <w:szCs w:val="22"/>
          <w:lang w:val="es-ES"/>
          <w14:ligatures w14:val="none"/>
        </w:rPr>
      </w:pPr>
      <w:r>
        <w:rPr>
          <w:rFonts w:ascii="Noto Sans" w:eastAsia="Times New Roman" w:hAnsi="Noto Sans" w:cs="Noto Sans"/>
          <w:i/>
          <w:iCs/>
          <w:kern w:val="0"/>
          <w:sz w:val="22"/>
          <w:szCs w:val="22"/>
          <w:lang w:val="pt-PT"/>
          <w14:ligatures w14:val="none"/>
        </w:rPr>
        <w:t xml:space="preserve">O novo codificador a laser CO2 </w:t>
      </w:r>
      <w:r>
        <w:rPr>
          <w:rFonts w:ascii="Noto Sans" w:eastAsia="Times New Roman" w:hAnsi="Noto Sans" w:cs="Noto Sans"/>
          <w:b/>
          <w:bCs/>
          <w:i/>
          <w:iCs/>
          <w:kern w:val="0"/>
          <w:sz w:val="22"/>
          <w:szCs w:val="22"/>
          <w:lang w:val="pt-PT"/>
          <w14:ligatures w14:val="none"/>
        </w:rPr>
        <w:t>Dx1060i</w:t>
      </w:r>
      <w:r>
        <w:rPr>
          <w:rFonts w:ascii="Noto Sans" w:eastAsia="Times New Roman" w:hAnsi="Noto Sans" w:cs="Noto Sans"/>
          <w:i/>
          <w:iCs/>
          <w:kern w:val="0"/>
          <w:sz w:val="22"/>
          <w:szCs w:val="22"/>
          <w:lang w:val="pt-PT"/>
          <w14:ligatures w14:val="none"/>
        </w:rPr>
        <w:t xml:space="preserve"> da Domino proporciona integração perfeita com o ERP, qualidade de código excecional e desempenho preparado para o futuro nas linhas de produção de alta velocidade da cervejeira Erdinger.</w:t>
      </w:r>
    </w:p>
    <w:p w14:paraId="0B605F2B" w14:textId="449AA689" w:rsidR="00175FEE" w:rsidRPr="00D53C8A" w:rsidRDefault="00175FEE" w:rsidP="00175FEE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kern w:val="0"/>
          <w:sz w:val="22"/>
          <w:szCs w:val="22"/>
          <w:lang w:val="es-ES"/>
          <w14:ligatures w14:val="none"/>
        </w:rPr>
      </w:pPr>
      <w:r>
        <w:rPr>
          <w:lang w:val="pt-PT"/>
        </w:rPr>
        <w:t xml:space="preserve">A </w:t>
      </w:r>
      <w:hyperlink r:id="rId7" w:history="1">
        <w:r w:rsidRPr="00D53C8A">
          <w:rPr>
            <w:rStyle w:val="Hyperlink"/>
            <w:rFonts w:ascii="Noto Sans" w:eastAsia="Times New Roman" w:hAnsi="Noto Sans" w:cs="Noto Sans"/>
            <w:kern w:val="0"/>
            <w:sz w:val="22"/>
            <w:szCs w:val="22"/>
            <w:lang w:val="pt-PT"/>
            <w14:ligatures w14:val="none"/>
          </w:rPr>
          <w:t>DominoPrinting Sciences</w:t>
        </w:r>
      </w:hyperlink>
      <w:r>
        <w:rPr>
          <w:rFonts w:ascii="Noto Sans" w:hAnsi="Noto Sans" w:cs="Noto Sans"/>
          <w:kern w:val="0"/>
          <w:sz w:val="22"/>
          <w:szCs w:val="22"/>
          <w:lang w:val="pt-PT"/>
          <w14:ligatures w14:val="none"/>
        </w:rPr>
        <w:t xml:space="preserve"> (Domino), especialista mundial </w:t>
      </w:r>
      <w:r>
        <w:rPr>
          <w:rFonts w:ascii="Noto Sans" w:hAnsi="Noto Sans" w:cs="Noto Sans"/>
          <w:sz w:val="22"/>
          <w:szCs w:val="22"/>
          <w:lang w:val="pt-PT"/>
        </w:rPr>
        <w:t>em soluções avançadas de codificação de dados variáveis</w:t>
      </w:r>
      <w:r>
        <w:rPr>
          <w:rFonts w:ascii="Noto Sans" w:hAnsi="Noto Sans" w:cs="Noto Sans"/>
          <w:kern w:val="0"/>
          <w:sz w:val="22"/>
          <w:szCs w:val="22"/>
          <w:lang w:val="pt-PT"/>
          <w14:ligatures w14:val="none"/>
        </w:rPr>
        <w:t xml:space="preserve">, estabeleceu uma parceria com a </w:t>
      </w:r>
      <w:hyperlink r:id="rId8" w:history="1">
        <w:r>
          <w:rPr>
            <w:rStyle w:val="Hyperlink"/>
            <w:rFonts w:ascii="Noto Sans" w:eastAsia="Times New Roman" w:hAnsi="Noto Sans" w:cs="Noto Sans"/>
            <w:kern w:val="0"/>
            <w:sz w:val="22"/>
            <w:szCs w:val="22"/>
            <w:lang w:val="pt-PT"/>
            <w14:ligatures w14:val="none"/>
          </w:rPr>
          <w:t>Erdinger</w:t>
        </w:r>
      </w:hyperlink>
      <w:r>
        <w:rPr>
          <w:rFonts w:ascii="Noto Sans" w:hAnsi="Noto Sans" w:cs="Noto Sans"/>
          <w:kern w:val="0"/>
          <w:sz w:val="22"/>
          <w:szCs w:val="22"/>
          <w:lang w:val="pt-PT"/>
          <w14:ligatures w14:val="none"/>
        </w:rPr>
        <w:t xml:space="preserve">, na Alemanha, para implementar o seu novo codificador a laser CO2 de 100 W </w:t>
      </w:r>
      <w:r>
        <w:rPr>
          <w:rFonts w:ascii="Noto Sans" w:hAnsi="Noto Sans" w:cs="Noto Sans"/>
          <w:b/>
          <w:bCs/>
          <w:kern w:val="0"/>
          <w:sz w:val="22"/>
          <w:szCs w:val="22"/>
          <w:lang w:val="pt-PT"/>
          <w14:ligatures w14:val="none"/>
        </w:rPr>
        <w:t>Dx1060i</w:t>
      </w:r>
      <w:r>
        <w:rPr>
          <w:rFonts w:ascii="Noto Sans" w:hAnsi="Noto Sans" w:cs="Noto Sans"/>
          <w:kern w:val="0"/>
          <w:sz w:val="22"/>
          <w:szCs w:val="22"/>
          <w:lang w:val="pt-PT"/>
          <w14:ligatures w14:val="none"/>
        </w:rPr>
        <w:t>. A colaboração assinala mais um passo no desenvolvimento de soluções de codificação a laser de alta potência da Domino para a produção complexa de bebidas a alta velocidade.</w:t>
      </w:r>
    </w:p>
    <w:p w14:paraId="40B7BD14" w14:textId="2DB82885" w:rsidR="00175FEE" w:rsidRPr="00D53C8A" w:rsidRDefault="00CB64FB" w:rsidP="00175FEE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kern w:val="0"/>
          <w:sz w:val="22"/>
          <w:szCs w:val="22"/>
          <w:lang w:val="es-ES"/>
          <w14:ligatures w14:val="none"/>
        </w:rPr>
      </w:pPr>
      <w:r>
        <w:rPr>
          <w:rFonts w:ascii="Noto Sans" w:eastAsia="Times New Roman" w:hAnsi="Noto Sans" w:cs="Noto Sans"/>
          <w:kern w:val="0"/>
          <w:sz w:val="22"/>
          <w:szCs w:val="22"/>
          <w:lang w:val="pt-PT"/>
          <w14:ligatures w14:val="none"/>
        </w:rPr>
        <w:t>Fundada em 1886, a Erdinger, a maior fábrica de cerveja de trigo do mundo, processa até 165 000 garrafas por hora nas suas instalações em Erding, na Baviera. A empresa confia na tecnologia de marcação a laser da Domino há mais de três décadas para aplicar informações de produção e rastreabilidade nas suas distintivas etiquetas de cerveja. Com o aumento das velocidades das linhas e dos requisitos de exportação, a Erdinger trabalhou em estreita colaboração com a Domino para identificar uma solução avançada capaz de processar códigos mais complexos, mantendo elevados padrões de qualidade.</w:t>
      </w:r>
    </w:p>
    <w:p w14:paraId="43D5177B" w14:textId="3D6E6BB6" w:rsidR="00175FEE" w:rsidRPr="00D53C8A" w:rsidRDefault="00175FEE" w:rsidP="00175FEE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kern w:val="0"/>
          <w:sz w:val="22"/>
          <w:szCs w:val="22"/>
          <w:lang w:val="es-ES"/>
          <w14:ligatures w14:val="none"/>
        </w:rPr>
      </w:pPr>
      <w:r>
        <w:rPr>
          <w:rFonts w:ascii="Noto Sans" w:eastAsia="Times New Roman" w:hAnsi="Noto Sans" w:cs="Noto Sans"/>
          <w:kern w:val="0"/>
          <w:sz w:val="22"/>
          <w:szCs w:val="22"/>
          <w:lang w:val="pt-PT"/>
          <w14:ligatures w14:val="none"/>
        </w:rPr>
        <w:t xml:space="preserve">Cada uma das linhas de enchimento da cervejeira funciona a velocidades até 60 000 garrafas por hora, aplicando códigos impressos a laser em etiquetas metalizadas, controladas por um sistema ERP centralizado e automatizado. Esta aplicação exigente requer níveis de energia elevados e um controlo preciso do feixe. A transição de códigos de duas linhas para três linhas para cumprir os requisitos de exportação aumentou a complexidade, o que levou à mudança de um codificador a laser de 60 watts </w:t>
      </w:r>
      <w:r>
        <w:rPr>
          <w:rFonts w:ascii="Noto Sans" w:eastAsia="Times New Roman" w:hAnsi="Noto Sans" w:cs="Noto Sans"/>
          <w:b/>
          <w:bCs/>
          <w:kern w:val="0"/>
          <w:sz w:val="22"/>
          <w:szCs w:val="22"/>
          <w:lang w:val="pt-PT"/>
          <w14:ligatures w14:val="none"/>
        </w:rPr>
        <w:t>D-Series</w:t>
      </w:r>
      <w:r>
        <w:rPr>
          <w:rFonts w:ascii="Noto Sans" w:eastAsia="Times New Roman" w:hAnsi="Noto Sans" w:cs="Noto Sans"/>
          <w:kern w:val="0"/>
          <w:sz w:val="22"/>
          <w:szCs w:val="22"/>
          <w:lang w:val="pt-PT"/>
          <w14:ligatures w14:val="none"/>
        </w:rPr>
        <w:t xml:space="preserve"> para o novo </w:t>
      </w:r>
      <w:r>
        <w:rPr>
          <w:rFonts w:ascii="Noto Sans" w:eastAsia="Times New Roman" w:hAnsi="Noto Sans" w:cs="Noto Sans"/>
          <w:b/>
          <w:bCs/>
          <w:kern w:val="0"/>
          <w:sz w:val="22"/>
          <w:szCs w:val="22"/>
          <w:lang w:val="pt-PT"/>
          <w14:ligatures w14:val="none"/>
        </w:rPr>
        <w:t>Dx1060i</w:t>
      </w:r>
      <w:r>
        <w:rPr>
          <w:rFonts w:ascii="Noto Sans" w:eastAsia="Times New Roman" w:hAnsi="Noto Sans" w:cs="Noto Sans"/>
          <w:kern w:val="0"/>
          <w:sz w:val="22"/>
          <w:szCs w:val="22"/>
          <w:lang w:val="pt-PT"/>
          <w14:ligatures w14:val="none"/>
        </w:rPr>
        <w:t xml:space="preserve"> de 100 watts da Domino.</w:t>
      </w:r>
    </w:p>
    <w:p w14:paraId="5766DE20" w14:textId="2E16E459" w:rsidR="00175FEE" w:rsidRPr="00D53C8A" w:rsidRDefault="00175FEE" w:rsidP="00175FEE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kern w:val="0"/>
          <w:sz w:val="22"/>
          <w:szCs w:val="22"/>
          <w:lang w:val="es-ES"/>
          <w14:ligatures w14:val="none"/>
        </w:rPr>
      </w:pPr>
      <w:r>
        <w:rPr>
          <w:rFonts w:ascii="Noto Sans" w:eastAsia="Times New Roman" w:hAnsi="Noto Sans" w:cs="Noto Sans"/>
          <w:kern w:val="0"/>
          <w:sz w:val="22"/>
          <w:szCs w:val="22"/>
          <w:lang w:val="pt-PT"/>
          <w14:ligatures w14:val="none"/>
        </w:rPr>
        <w:t>"A Domino geriu toda a integração com o nosso sistema ERP sem problemas. Substituir a impressora na linha de produção foi verdadeiramente "plug-and-play", afirmou o especialista em manutenção da Erdinger. "Ficámos particularmente impressionados com a assistência proativa: a equipa de diagnóstico remoto da Domino conseguiu resolver quaisquer questões antes mesmo de se tornarem um problema. A Domino sempre ofereceu assistência premium, uma das principais razões pelas quais confiamos nos seus sistemas a laser."</w:t>
      </w:r>
    </w:p>
    <w:p w14:paraId="16DBD014" w14:textId="3AA52D5E" w:rsidR="006F62EF" w:rsidRPr="00D53C8A" w:rsidRDefault="00A22A15" w:rsidP="00175FEE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kern w:val="0"/>
          <w:sz w:val="22"/>
          <w:szCs w:val="22"/>
          <w:lang w:val="es-ES"/>
          <w14:ligatures w14:val="none"/>
        </w:rPr>
      </w:pPr>
      <w:r>
        <w:rPr>
          <w:rFonts w:ascii="Noto Sans" w:eastAsia="Times New Roman" w:hAnsi="Noto Sans" w:cs="Noto Sans"/>
          <w:kern w:val="0"/>
          <w:sz w:val="22"/>
          <w:szCs w:val="22"/>
          <w:lang w:val="pt-PT"/>
          <w14:ligatures w14:val="none"/>
        </w:rPr>
        <w:t xml:space="preserve">"Num ambiente em que se enchem 165 000 garrafas por hora, é extremamente importante reduzir ao mínimo o tempo de inatividade e o desperdício para evitar </w:t>
      </w:r>
      <w:r>
        <w:rPr>
          <w:rFonts w:ascii="Noto Sans" w:eastAsia="Times New Roman" w:hAnsi="Noto Sans" w:cs="Noto Sans"/>
          <w:kern w:val="0"/>
          <w:sz w:val="22"/>
          <w:szCs w:val="22"/>
          <w:lang w:val="pt-PT"/>
          <w14:ligatures w14:val="none"/>
        </w:rPr>
        <w:lastRenderedPageBreak/>
        <w:t>comprometer os resultados financeiros. Este codificador não só permite uma codificação mais nítida, como também reduz o desperdício para quase zero, cumprindo este objetivo e as metas de sustentabilidade em simultâneo."</w:t>
      </w:r>
    </w:p>
    <w:p w14:paraId="46533C00" w14:textId="7DE00990" w:rsidR="00175FEE" w:rsidRPr="00D53C8A" w:rsidRDefault="00175FEE" w:rsidP="00175FEE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kern w:val="0"/>
          <w:sz w:val="22"/>
          <w:szCs w:val="22"/>
          <w:lang w:val="es-ES"/>
          <w14:ligatures w14:val="none"/>
        </w:rPr>
      </w:pPr>
      <w:r>
        <w:rPr>
          <w:rFonts w:ascii="Noto Sans" w:eastAsia="Times New Roman" w:hAnsi="Noto Sans" w:cs="Noto Sans"/>
          <w:kern w:val="0"/>
          <w:sz w:val="22"/>
          <w:szCs w:val="22"/>
          <w:lang w:val="pt-PT"/>
          <w14:ligatures w14:val="none"/>
        </w:rPr>
        <w:t xml:space="preserve">O codificador a laser CO2 </w:t>
      </w:r>
      <w:r>
        <w:rPr>
          <w:rFonts w:ascii="Noto Sans" w:eastAsia="Times New Roman" w:hAnsi="Noto Sans" w:cs="Noto Sans"/>
          <w:b/>
          <w:bCs/>
          <w:kern w:val="0"/>
          <w:sz w:val="22"/>
          <w:szCs w:val="22"/>
          <w:lang w:val="pt-PT"/>
          <w14:ligatures w14:val="none"/>
        </w:rPr>
        <w:t>Dx1060i</w:t>
      </w:r>
      <w:r>
        <w:rPr>
          <w:rFonts w:ascii="Noto Sans" w:eastAsia="Times New Roman" w:hAnsi="Noto Sans" w:cs="Noto Sans"/>
          <w:kern w:val="0"/>
          <w:sz w:val="22"/>
          <w:szCs w:val="22"/>
          <w:lang w:val="pt-PT"/>
          <w14:ligatures w14:val="none"/>
        </w:rPr>
        <w:t xml:space="preserve"> forneceu códigos consistentemente nítidos e duradouros e integrou-se sem problemas na linha de enchimento altamente automatizada e no sistema ERP central da Erdinger, tudo sem a necessidade de envolver terceiros. O resultado é uma maior flexibilidade, uma melhor eficiência da linha e um caminho claro para satisfazer os futuros requisitos de codificação e conformidade.</w:t>
      </w:r>
    </w:p>
    <w:p w14:paraId="46C22E9F" w14:textId="19453D15" w:rsidR="00175FEE" w:rsidRPr="00D53C8A" w:rsidRDefault="00175FEE" w:rsidP="00175FEE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kern w:val="0"/>
          <w:sz w:val="22"/>
          <w:szCs w:val="22"/>
          <w:lang w:val="es-ES"/>
          <w14:ligatures w14:val="none"/>
        </w:rPr>
      </w:pPr>
      <w:r>
        <w:rPr>
          <w:rFonts w:ascii="Noto Sans" w:eastAsia="Times New Roman" w:hAnsi="Noto Sans" w:cs="Noto Sans"/>
          <w:kern w:val="0"/>
          <w:sz w:val="22"/>
          <w:szCs w:val="22"/>
          <w:lang w:val="pt-PT"/>
          <w14:ligatures w14:val="none"/>
        </w:rPr>
        <w:t xml:space="preserve">"Trabalhar com a Erdinger para integrar o </w:t>
      </w:r>
      <w:r>
        <w:rPr>
          <w:rFonts w:ascii="Noto Sans" w:eastAsia="Times New Roman" w:hAnsi="Noto Sans" w:cs="Noto Sans"/>
          <w:b/>
          <w:bCs/>
          <w:kern w:val="0"/>
          <w:sz w:val="22"/>
          <w:szCs w:val="22"/>
          <w:lang w:val="pt-PT"/>
          <w14:ligatures w14:val="none"/>
        </w:rPr>
        <w:t>Dx1060i</w:t>
      </w:r>
      <w:r>
        <w:rPr>
          <w:rFonts w:ascii="Noto Sans" w:eastAsia="Times New Roman" w:hAnsi="Noto Sans" w:cs="Noto Sans"/>
          <w:kern w:val="0"/>
          <w:sz w:val="22"/>
          <w:szCs w:val="22"/>
          <w:lang w:val="pt-PT"/>
          <w14:ligatures w14:val="none"/>
        </w:rPr>
        <w:t xml:space="preserve"> num ambiente de produção tão exigente demonstra a capacidade e fiabilidade do sistema em escala," afirmou Frauke Schroeder, Senior Product Manager – Laser, Domino. "É gratificante ver a nossa tecnologia mais recente apoiar uma das cervejeiras mais respeitadas do mundo no fornecimento de qualidade e eficiência consistentes. É com orgulho que continuamos a satisfazer as necessidades de um parceiro valioso de longo prazo."</w:t>
      </w:r>
    </w:p>
    <w:p w14:paraId="24EFFADD" w14:textId="70C5C411" w:rsidR="00175FEE" w:rsidRPr="00D53C8A" w:rsidRDefault="00175FEE" w:rsidP="00175FEE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kern w:val="0"/>
          <w:sz w:val="22"/>
          <w:szCs w:val="22"/>
          <w:lang w:val="es-ES"/>
          <w14:ligatures w14:val="none"/>
        </w:rPr>
      </w:pPr>
      <w:r>
        <w:rPr>
          <w:rFonts w:ascii="Noto Sans" w:eastAsia="Times New Roman" w:hAnsi="Noto Sans" w:cs="Noto Sans"/>
          <w:kern w:val="0"/>
          <w:sz w:val="22"/>
          <w:szCs w:val="22"/>
          <w:lang w:val="pt-PT"/>
          <w14:ligatures w14:val="none"/>
        </w:rPr>
        <w:t xml:space="preserve">A Erdinger está a explorar oportunidades para alargar a implementação do </w:t>
      </w:r>
      <w:r>
        <w:rPr>
          <w:rFonts w:ascii="Noto Sans" w:eastAsia="Times New Roman" w:hAnsi="Noto Sans" w:cs="Noto Sans"/>
          <w:b/>
          <w:bCs/>
          <w:kern w:val="0"/>
          <w:sz w:val="22"/>
          <w:szCs w:val="22"/>
          <w:lang w:val="pt-PT"/>
          <w14:ligatures w14:val="none"/>
        </w:rPr>
        <w:t>Dx1060i</w:t>
      </w:r>
      <w:r>
        <w:rPr>
          <w:rFonts w:ascii="Noto Sans" w:eastAsia="Times New Roman" w:hAnsi="Noto Sans" w:cs="Noto Sans"/>
          <w:kern w:val="0"/>
          <w:sz w:val="22"/>
          <w:szCs w:val="22"/>
          <w:lang w:val="pt-PT"/>
          <w14:ligatures w14:val="none"/>
        </w:rPr>
        <w:t xml:space="preserve"> a outras linhas de produção e continuar a sua colaboração com a Domino em projetos futuros.</w:t>
      </w:r>
    </w:p>
    <w:p w14:paraId="7E3BEEAF" w14:textId="1D8E62E9" w:rsidR="00175FEE" w:rsidRPr="00D53C8A" w:rsidRDefault="00175FEE" w:rsidP="00175FEE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kern w:val="0"/>
          <w:sz w:val="22"/>
          <w:szCs w:val="22"/>
          <w:lang w:val="es-ES"/>
          <w14:ligatures w14:val="none"/>
        </w:rPr>
      </w:pPr>
      <w:r>
        <w:rPr>
          <w:rFonts w:ascii="Noto Sans" w:eastAsia="Times New Roman" w:hAnsi="Noto Sans" w:cs="Noto Sans"/>
          <w:kern w:val="0"/>
          <w:sz w:val="22"/>
          <w:szCs w:val="22"/>
          <w:lang w:val="pt-PT"/>
          <w14:ligatures w14:val="none"/>
        </w:rPr>
        <w:t xml:space="preserve">O </w:t>
      </w:r>
      <w:r>
        <w:rPr>
          <w:rFonts w:ascii="Noto Sans" w:eastAsia="Times New Roman" w:hAnsi="Noto Sans" w:cs="Noto Sans"/>
          <w:b/>
          <w:bCs/>
          <w:kern w:val="0"/>
          <w:sz w:val="22"/>
          <w:szCs w:val="22"/>
          <w:lang w:val="pt-PT"/>
          <w14:ligatures w14:val="none"/>
        </w:rPr>
        <w:t>Dx1060i</w:t>
      </w:r>
      <w:r>
        <w:rPr>
          <w:rFonts w:ascii="Noto Sans" w:eastAsia="Times New Roman" w:hAnsi="Noto Sans" w:cs="Noto Sans"/>
          <w:kern w:val="0"/>
          <w:sz w:val="22"/>
          <w:szCs w:val="22"/>
          <w:lang w:val="pt-PT"/>
          <w14:ligatures w14:val="none"/>
        </w:rPr>
        <w:t xml:space="preserve"> faz parte da geração </w:t>
      </w:r>
      <w:r>
        <w:rPr>
          <w:rFonts w:ascii="Noto Sans" w:eastAsia="Times New Roman" w:hAnsi="Noto Sans" w:cs="Noto Sans"/>
          <w:b/>
          <w:bCs/>
          <w:kern w:val="0"/>
          <w:sz w:val="22"/>
          <w:szCs w:val="22"/>
          <w:lang w:val="pt-PT"/>
          <w14:ligatures w14:val="none"/>
        </w:rPr>
        <w:t>i-Techx</w:t>
      </w:r>
      <w:r>
        <w:rPr>
          <w:rFonts w:ascii="Noto Sans" w:eastAsia="Times New Roman" w:hAnsi="Noto Sans" w:cs="Noto Sans"/>
          <w:kern w:val="0"/>
          <w:sz w:val="22"/>
          <w:szCs w:val="22"/>
          <w:lang w:val="pt-PT"/>
          <w14:ligatures w14:val="none"/>
        </w:rPr>
        <w:t xml:space="preserve"> de sistemas de codificação a laser de alta resolução da Domino, concebida para satisfazer os requisitos em evolução dos fabricantes globais, combinando maior potência, precisão e flexibilidade de integração com benefícios de fiabilidade e sustentabilidade a longo prazo. Equipado com o sistema eletrónico e interface de utilizador avançados </w:t>
      </w:r>
      <w:r>
        <w:rPr>
          <w:rFonts w:ascii="Noto Sans" w:eastAsia="Times New Roman" w:hAnsi="Noto Sans" w:cs="Noto Sans"/>
          <w:b/>
          <w:bCs/>
          <w:kern w:val="0"/>
          <w:sz w:val="22"/>
          <w:szCs w:val="22"/>
          <w:lang w:val="pt-PT"/>
          <w14:ligatures w14:val="none"/>
        </w:rPr>
        <w:t>i-Techx</w:t>
      </w:r>
      <w:r>
        <w:rPr>
          <w:rFonts w:ascii="Noto Sans" w:eastAsia="Times New Roman" w:hAnsi="Noto Sans" w:cs="Noto Sans"/>
          <w:kern w:val="0"/>
          <w:sz w:val="22"/>
          <w:szCs w:val="22"/>
          <w:lang w:val="pt-PT"/>
          <w14:ligatures w14:val="none"/>
        </w:rPr>
        <w:t xml:space="preserve"> da Domino, representa a próxima evolução na codificação a laser inteligente de eficiência elevada.</w:t>
      </w:r>
    </w:p>
    <w:p w14:paraId="5B794097" w14:textId="0D4E47BA" w:rsidR="005524DB" w:rsidRPr="00D53C8A" w:rsidRDefault="00175FEE" w:rsidP="00175FEE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kern w:val="0"/>
          <w:sz w:val="22"/>
          <w:szCs w:val="22"/>
          <w:lang w:val="es-ES"/>
          <w14:ligatures w14:val="none"/>
        </w:rPr>
      </w:pPr>
      <w:r>
        <w:rPr>
          <w:rFonts w:ascii="Noto Sans" w:eastAsia="Times New Roman" w:hAnsi="Noto Sans" w:cs="Noto Sans"/>
          <w:kern w:val="0"/>
          <w:sz w:val="22"/>
          <w:szCs w:val="22"/>
          <w:lang w:val="pt-PT"/>
          <w14:ligatures w14:val="none"/>
        </w:rPr>
        <w:t xml:space="preserve">Para obter mais informações sobre a </w:t>
      </w:r>
      <w:commentRangeStart w:id="0"/>
      <w:r>
        <w:rPr>
          <w:rFonts w:ascii="Noto Sans" w:eastAsia="Times New Roman" w:hAnsi="Noto Sans" w:cs="Noto Sans"/>
          <w:kern w:val="0"/>
          <w:sz w:val="22"/>
          <w:szCs w:val="22"/>
          <w:lang w:val="pt-PT"/>
          <w14:ligatures w14:val="none"/>
        </w:rPr>
        <w:t xml:space="preserve">implementação na cervejeira Erdinger, </w:t>
      </w:r>
      <w:commentRangeEnd w:id="0"/>
      <w:r>
        <w:rPr>
          <w:lang w:val="pt-PT"/>
        </w:rPr>
        <w:commentReference w:id="0"/>
      </w:r>
      <w:r>
        <w:rPr>
          <w:rFonts w:ascii="Noto Sans" w:eastAsia="Times New Roman" w:hAnsi="Noto Sans" w:cs="Noto Sans"/>
          <w:kern w:val="0"/>
          <w:sz w:val="22"/>
          <w:szCs w:val="22"/>
          <w:lang w:val="pt-PT"/>
          <w14:ligatures w14:val="none"/>
        </w:rPr>
        <w:t xml:space="preserve">ou para obter detalhes sobre o novo codificador a laser CO2 </w:t>
      </w:r>
      <w:r>
        <w:rPr>
          <w:rFonts w:ascii="Noto Sans" w:eastAsia="Times New Roman" w:hAnsi="Noto Sans" w:cs="Noto Sans"/>
          <w:b/>
          <w:bCs/>
          <w:kern w:val="0"/>
          <w:sz w:val="22"/>
          <w:szCs w:val="22"/>
          <w:lang w:val="pt-PT"/>
          <w14:ligatures w14:val="none"/>
        </w:rPr>
        <w:t>Dx1060i</w:t>
      </w:r>
      <w:r>
        <w:rPr>
          <w:rFonts w:ascii="Noto Sans" w:eastAsia="Times New Roman" w:hAnsi="Noto Sans" w:cs="Noto Sans"/>
          <w:kern w:val="0"/>
          <w:sz w:val="22"/>
          <w:szCs w:val="22"/>
          <w:lang w:val="pt-PT"/>
          <w14:ligatures w14:val="none"/>
        </w:rPr>
        <w:t xml:space="preserve">, </w:t>
      </w:r>
      <w:hyperlink r:id="rId13" w:history="1">
        <w:r w:rsidRPr="00D53C8A">
          <w:rPr>
            <w:rStyle w:val="Hyperlink"/>
            <w:rFonts w:ascii="Noto Sans" w:eastAsia="Times New Roman" w:hAnsi="Noto Sans" w:cs="Noto Sans"/>
            <w:kern w:val="0"/>
            <w:sz w:val="22"/>
            <w:szCs w:val="22"/>
            <w:lang w:val="pt-PT"/>
            <w14:ligatures w14:val="none"/>
          </w:rPr>
          <w:t>visite o nosso website</w:t>
        </w:r>
      </w:hyperlink>
      <w:r>
        <w:rPr>
          <w:rFonts w:ascii="Noto Sans" w:eastAsia="Times New Roman" w:hAnsi="Noto Sans" w:cs="Noto Sans"/>
          <w:kern w:val="0"/>
          <w:sz w:val="22"/>
          <w:szCs w:val="22"/>
          <w:lang w:val="pt-PT"/>
          <w14:ligatures w14:val="none"/>
        </w:rPr>
        <w:t xml:space="preserve">. </w:t>
      </w:r>
    </w:p>
    <w:p w14:paraId="3D8B5884" w14:textId="6EB582A6" w:rsidR="00175FEE" w:rsidRDefault="00D53C8A" w:rsidP="00175FEE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kern w:val="0"/>
          <w:sz w:val="22"/>
          <w:szCs w:val="22"/>
          <w:lang w:val="pt-PT"/>
          <w14:ligatures w14:val="none"/>
        </w:rPr>
      </w:pPr>
      <w:r>
        <w:rPr>
          <w:rFonts w:ascii="Noto Sans" w:eastAsia="Times New Roman" w:hAnsi="Noto Sans" w:cs="Noto Sans"/>
          <w:kern w:val="0"/>
          <w:sz w:val="22"/>
          <w:szCs w:val="22"/>
          <w:lang w:val="pt-PT"/>
          <w14:ligatures w14:val="none"/>
        </w:rPr>
        <w:t>&lt;</w:t>
      </w:r>
      <w:r w:rsidR="00175FEE" w:rsidRPr="00D53C8A">
        <w:rPr>
          <w:rFonts w:ascii="Noto Sans" w:eastAsia="Times New Roman" w:hAnsi="Noto Sans" w:cs="Noto Sans"/>
          <w:b/>
          <w:bCs/>
          <w:kern w:val="0"/>
          <w:sz w:val="22"/>
          <w:szCs w:val="22"/>
          <w:lang w:val="pt-PT"/>
          <w14:ligatures w14:val="none"/>
        </w:rPr>
        <w:t>FIM</w:t>
      </w:r>
      <w:r>
        <w:rPr>
          <w:rFonts w:ascii="Noto Sans" w:eastAsia="Times New Roman" w:hAnsi="Noto Sans" w:cs="Noto Sans"/>
          <w:b/>
          <w:bCs/>
          <w:kern w:val="0"/>
          <w:sz w:val="22"/>
          <w:szCs w:val="22"/>
          <w:lang w:val="pt-PT"/>
          <w14:ligatures w14:val="none"/>
        </w:rPr>
        <w:t>&gt;</w:t>
      </w:r>
    </w:p>
    <w:p w14:paraId="77FADECB" w14:textId="77777777" w:rsidR="00D53C8A" w:rsidRDefault="00D53C8A" w:rsidP="00D53C8A">
      <w:pPr>
        <w:spacing w:line="240" w:lineRule="auto"/>
        <w:rPr>
          <w:rFonts w:ascii="Noto Sans" w:hAnsi="Noto Sans" w:cs="Noto Sans"/>
          <w:kern w:val="0"/>
          <w:sz w:val="20"/>
          <w:szCs w:val="20"/>
          <w:lang w:val="es-ES"/>
          <w14:ligatures w14:val="none"/>
        </w:rPr>
      </w:pPr>
      <w:bookmarkStart w:id="1" w:name="_Hlk531088985"/>
      <w:bookmarkStart w:id="2" w:name="_Hlk61949672"/>
      <w:r>
        <w:rPr>
          <w:rFonts w:ascii="Noto Sans" w:hAnsi="Noto Sans" w:cs="Noto Sans"/>
          <w:b/>
          <w:bCs/>
          <w:sz w:val="20"/>
          <w:szCs w:val="20"/>
          <w:lang w:val="pt-PT"/>
        </w:rPr>
        <w:t>Isenção de responsabilidade</w:t>
      </w:r>
      <w:bookmarkEnd w:id="1"/>
      <w:r>
        <w:rPr>
          <w:rFonts w:ascii="Noto Sans" w:hAnsi="Noto Sans" w:cs="Noto Sans"/>
          <w:sz w:val="20"/>
          <w:szCs w:val="20"/>
          <w:lang w:val="pt-PT"/>
        </w:rPr>
        <w:br/>
      </w:r>
      <w:r>
        <w:rPr>
          <w:rFonts w:ascii="Noto Sans" w:hAnsi="Noto Sans" w:cs="Noto Sans"/>
          <w:sz w:val="20"/>
          <w:szCs w:val="20"/>
          <w:lang w:val="pt-PT"/>
        </w:rPr>
        <w:br/>
      </w:r>
      <w:r>
        <w:rPr>
          <w:rFonts w:ascii="Noto Sans" w:hAnsi="Noto Sans" w:cs="Noto Sans"/>
          <w:b/>
          <w:bCs/>
          <w:sz w:val="20"/>
          <w:szCs w:val="20"/>
          <w:lang w:val="pt-PT"/>
        </w:rPr>
        <w:t>Tintas</w:t>
      </w:r>
      <w:r>
        <w:rPr>
          <w:rFonts w:ascii="Noto Sans" w:hAnsi="Noto Sans" w:cs="Noto Sans"/>
          <w:sz w:val="20"/>
          <w:szCs w:val="20"/>
          <w:lang w:val="pt-PT"/>
        </w:rPr>
        <w:br/>
        <w:t xml:space="preserve">As informações que se encontram no presente documento não devem substituir a realização dos testes adequados às suas circunstâncias e usos específicos. A Domino Portugal – Tecnologias de Codificação, S.A. e as empresas do grupo Domino não serão, de forma alguma, responsáveis por qualquer tipo de confiança depositada neste documento em relação à adequação de qualquer uma das nossas tintas à sua aplicação em particular. O presente documento não faz parte de quaisquer termos e condições celebrados entre si e a Domino </w:t>
      </w:r>
      <w:r>
        <w:rPr>
          <w:rFonts w:ascii="Noto Sans" w:hAnsi="Noto Sans" w:cs="Noto Sans"/>
          <w:sz w:val="20"/>
          <w:szCs w:val="20"/>
          <w:lang w:val="pt-PT"/>
        </w:rPr>
        <w:lastRenderedPageBreak/>
        <w:t xml:space="preserve">Portugal. Exclusões de responsabilidade v.1.0 Fevereiro 2018. Os Termos e Condições de venda da Domino, em particular as garantias e responsabilidades presentes nos mesmos, dever-se-ão aplicar a qualquer uma das suas compras de produtos. </w:t>
      </w:r>
      <w:r>
        <w:rPr>
          <w:rFonts w:ascii="Noto Sans" w:hAnsi="Noto Sans" w:cs="Noto Sans"/>
          <w:sz w:val="20"/>
          <w:szCs w:val="20"/>
          <w:lang w:val="pt-PT"/>
        </w:rPr>
        <w:br/>
      </w:r>
      <w:r>
        <w:rPr>
          <w:rFonts w:ascii="Noto Sans" w:hAnsi="Noto Sans" w:cs="Noto Sans"/>
          <w:sz w:val="20"/>
          <w:szCs w:val="20"/>
          <w:lang w:val="pt-PT"/>
        </w:rPr>
        <w:br/>
      </w:r>
      <w:r>
        <w:rPr>
          <w:rFonts w:ascii="Noto Sans" w:hAnsi="Noto Sans" w:cs="Noto Sans"/>
          <w:b/>
          <w:bCs/>
          <w:sz w:val="20"/>
          <w:szCs w:val="20"/>
          <w:lang w:val="pt-PT"/>
        </w:rPr>
        <w:t>Geral</w:t>
      </w:r>
      <w:r>
        <w:rPr>
          <w:rFonts w:ascii="Noto Sans" w:hAnsi="Noto Sans" w:cs="Noto Sans"/>
          <w:sz w:val="20"/>
          <w:szCs w:val="20"/>
          <w:lang w:val="pt-PT"/>
        </w:rPr>
        <w:br/>
        <w:t xml:space="preserve">As informações constantes no presente comunicado de imprensa são consideradas verdadeiras e corretas à data da publicação pela Domino. Qualquer alteração verificada após a data da publicação pode afetar a exatidão destas informações. Todos os valores em termos de desempenho e alegações citados no presente documento foram obtidos sob condições específicas e apenas poderão ser repetidos sob condições semelhantes. Para obter detalhes específicos do produto, deve entrar em contacto com o seu Account Manager da Domino Portugal. O presente documento não faz parte de quaisquer termos e condições celebrados entre si e a Domino Portugal. </w:t>
      </w:r>
      <w:r>
        <w:rPr>
          <w:rFonts w:ascii="Noto Sans" w:hAnsi="Noto Sans" w:cs="Noto Sans"/>
          <w:sz w:val="20"/>
          <w:szCs w:val="20"/>
          <w:lang w:val="pt-PT"/>
        </w:rPr>
        <w:br/>
      </w:r>
      <w:r>
        <w:rPr>
          <w:rFonts w:ascii="Noto Sans" w:hAnsi="Noto Sans" w:cs="Noto Sans"/>
          <w:sz w:val="20"/>
          <w:szCs w:val="20"/>
          <w:lang w:val="pt-PT"/>
        </w:rPr>
        <w:br/>
      </w:r>
      <w:r>
        <w:rPr>
          <w:rFonts w:ascii="Noto Sans" w:hAnsi="Noto Sans" w:cs="Noto Sans"/>
          <w:b/>
          <w:bCs/>
          <w:sz w:val="20"/>
          <w:szCs w:val="20"/>
          <w:lang w:val="pt-PT"/>
        </w:rPr>
        <w:t>Imagens</w:t>
      </w:r>
      <w:r>
        <w:rPr>
          <w:rFonts w:ascii="Noto Sans" w:hAnsi="Noto Sans" w:cs="Noto Sans"/>
          <w:sz w:val="20"/>
          <w:szCs w:val="20"/>
          <w:lang w:val="pt-PT"/>
        </w:rPr>
        <w:br/>
        <w:t xml:space="preserve">As imagens podem incluir melhorias ou extras opcionais. A qualidade de impressão pode variar de acordo com os consumíveis, o equipamento, a superfície e outros fatores. As imagens e fotografias não fazem parte de quaisquer termos e condições celebrados entre si e a Domino Portugal. </w:t>
      </w:r>
      <w:r>
        <w:rPr>
          <w:rFonts w:ascii="Noto Sans" w:hAnsi="Noto Sans" w:cs="Noto Sans"/>
          <w:sz w:val="20"/>
          <w:szCs w:val="20"/>
          <w:lang w:val="pt-PT"/>
        </w:rPr>
        <w:br/>
      </w:r>
      <w:r>
        <w:rPr>
          <w:rFonts w:ascii="Noto Sans" w:hAnsi="Noto Sans" w:cs="Noto Sans"/>
          <w:sz w:val="20"/>
          <w:szCs w:val="20"/>
          <w:lang w:val="pt-PT"/>
        </w:rPr>
        <w:br/>
      </w:r>
      <w:r>
        <w:rPr>
          <w:rFonts w:ascii="Noto Sans" w:hAnsi="Noto Sans" w:cs="Noto Sans"/>
          <w:b/>
          <w:bCs/>
          <w:sz w:val="20"/>
          <w:szCs w:val="20"/>
          <w:lang w:val="pt-PT"/>
        </w:rPr>
        <w:t>Vídeos</w:t>
      </w:r>
      <w:r>
        <w:rPr>
          <w:rFonts w:ascii="Noto Sans" w:hAnsi="Noto Sans" w:cs="Noto Sans"/>
          <w:sz w:val="20"/>
          <w:szCs w:val="20"/>
          <w:lang w:val="pt-PT"/>
        </w:rPr>
        <w:br/>
        <w:t>Este vídeo é apenas ilustrativo e pode incluir extras opcionais. Os valores relativos ao desempenho foram obtidos sob condições específicas; o desempenho individual pode variar. Os erros e as paragens das linhas de produção podem ser inevitáveis. Nada do que se encontra neste vídeo faz parte de qualquer contrato celebrado entre si e a Domino Portugal.</w:t>
      </w:r>
      <w:r>
        <w:rPr>
          <w:rFonts w:ascii="Noto Sans" w:eastAsia="Gill Sans" w:hAnsi="Noto Sans" w:cs="Noto Sans"/>
          <w:sz w:val="20"/>
          <w:szCs w:val="20"/>
          <w:lang w:val="es-ES"/>
        </w:rPr>
        <w:br/>
      </w:r>
      <w:r>
        <w:rPr>
          <w:rFonts w:ascii="Noto Sans" w:eastAsia="Gill Sans" w:hAnsi="Noto Sans" w:cs="Noto Sans"/>
          <w:b/>
          <w:sz w:val="20"/>
          <w:szCs w:val="20"/>
          <w:lang w:val="es-ES"/>
        </w:rPr>
        <w:br/>
      </w:r>
      <w:r>
        <w:rPr>
          <w:rFonts w:ascii="Noto Sans" w:eastAsia="Gill Sans" w:hAnsi="Noto Sans" w:cs="Noto Sans"/>
          <w:b/>
          <w:bCs/>
          <w:sz w:val="20"/>
          <w:szCs w:val="20"/>
          <w:lang w:val="pt-PT"/>
        </w:rPr>
        <w:t>Notas para os editores:</w:t>
      </w:r>
      <w:r>
        <w:rPr>
          <w:rFonts w:ascii="Noto Sans" w:eastAsia="Gill Sans" w:hAnsi="Noto Sans" w:cs="Noto Sans"/>
          <w:b/>
          <w:sz w:val="20"/>
          <w:szCs w:val="20"/>
          <w:lang w:val="es-ES"/>
        </w:rPr>
        <w:br/>
      </w:r>
      <w:r>
        <w:rPr>
          <w:rFonts w:ascii="Noto Sans" w:eastAsia="Gill Sans" w:hAnsi="Noto Sans" w:cs="Noto Sans"/>
          <w:sz w:val="20"/>
          <w:szCs w:val="20"/>
          <w:lang w:val="es-ES"/>
        </w:rPr>
        <w:br/>
      </w:r>
      <w:r>
        <w:rPr>
          <w:rFonts w:ascii="Noto Sans" w:hAnsi="Noto Sans" w:cs="Noto Sans"/>
          <w:b/>
          <w:bCs/>
          <w:color w:val="000000" w:themeColor="text1"/>
          <w:sz w:val="20"/>
          <w:szCs w:val="20"/>
          <w:lang w:val="pt-PT"/>
        </w:rPr>
        <w:t>Acerca da Domino</w:t>
      </w:r>
    </w:p>
    <w:p w14:paraId="6E41F7B9" w14:textId="77777777" w:rsidR="00D53C8A" w:rsidRDefault="00D53C8A" w:rsidP="00D53C8A">
      <w:pPr>
        <w:spacing w:line="240" w:lineRule="auto"/>
        <w:rPr>
          <w:rFonts w:ascii="Noto Sans" w:hAnsi="Noto Sans" w:cs="Noto Sans"/>
          <w:color w:val="0D0D0D" w:themeColor="text1" w:themeTint="F2"/>
          <w:sz w:val="20"/>
          <w:szCs w:val="20"/>
          <w:lang w:val="pt-PT"/>
        </w:rPr>
      </w:pPr>
      <w:r>
        <w:rPr>
          <w:rFonts w:ascii="Noto Sans" w:hAnsi="Noto Sans" w:cs="Noto Sans"/>
          <w:sz w:val="20"/>
          <w:szCs w:val="20"/>
          <w:lang w:val="pt-PT"/>
        </w:rPr>
        <w:t xml:space="preserve">Desde 1978, a Domino Printing Sciences (Domino) estabeleceu uma reputação global relativamente ao desenvolvimento e fabrico de tecnologias de codificação, marcação e impressão, revelando um idêntico prestígio nos seus produtos de pós-venda e de apoio ao cliente a nível mundial. Atualmente, a Domino oferece uma das mais abrangentes gamas de soluções de codificação, desenvolvidas com o objetivo de satisfazer os requisitos de conformidade e produtividade dos fabricantes em inúmeros setores, incluindo bebidas, produtos alimentares, farmacêuticos e industriais. As principais tecnologias da empresa incluem sistemas inovadores de impressão a jato de tinta, impressão a laser, impressão e aplicação, e impressão por transferência térmica desenvolvidos para a aplicação de dados variáveis, códigos de barras e códigos de rastreabilidade exclusivos em produtos e embalagens. </w:t>
      </w:r>
      <w:r>
        <w:rPr>
          <w:rFonts w:ascii="Noto Sans" w:hAnsi="Noto Sans" w:cs="Noto Sans"/>
          <w:sz w:val="20"/>
          <w:szCs w:val="20"/>
          <w:lang w:val="pt-PT"/>
        </w:rPr>
        <w:br/>
      </w:r>
      <w:r>
        <w:rPr>
          <w:rFonts w:ascii="Noto Sans" w:hAnsi="Noto Sans" w:cs="Noto Sans"/>
          <w:sz w:val="20"/>
          <w:szCs w:val="20"/>
          <w:lang w:val="pt-PT"/>
        </w:rPr>
        <w:br/>
        <w:t>A Domino emprega mais de 3 000 pessoas em todo o mundo e comercializa para mais de 120 países através de uma rede global de 29 filiais e mais de 200 distribuidores. As instalações de fabrico da Domino localizam-se na Alemanha, China, EUA, Índia, Reino Unido, Suécia e Suíça.</w:t>
      </w:r>
      <w:r>
        <w:rPr>
          <w:rFonts w:ascii="Noto Sans" w:hAnsi="Noto Sans" w:cs="Noto Sans"/>
          <w:sz w:val="20"/>
          <w:szCs w:val="20"/>
          <w:lang w:val="pt-PT"/>
        </w:rPr>
        <w:br/>
      </w:r>
      <w:r>
        <w:rPr>
          <w:rFonts w:ascii="Noto Sans" w:hAnsi="Noto Sans" w:cs="Noto Sans"/>
          <w:sz w:val="20"/>
          <w:szCs w:val="20"/>
          <w:lang w:val="pt-PT"/>
        </w:rPr>
        <w:br/>
        <w:t xml:space="preserve">A Domino tornou-se uma divisão independente da Brother Industries Ltd. a 11 de junho de </w:t>
      </w:r>
      <w:r>
        <w:rPr>
          <w:rFonts w:ascii="Noto Sans" w:hAnsi="Noto Sans" w:cs="Noto Sans"/>
          <w:sz w:val="20"/>
          <w:szCs w:val="20"/>
          <w:lang w:val="pt-PT"/>
        </w:rPr>
        <w:lastRenderedPageBreak/>
        <w:t xml:space="preserve">2015. </w:t>
      </w:r>
      <w:r>
        <w:rPr>
          <w:rFonts w:ascii="Noto Sans" w:hAnsi="Noto Sans" w:cs="Noto Sans"/>
          <w:sz w:val="20"/>
          <w:szCs w:val="20"/>
          <w:lang w:val="pt-PT"/>
        </w:rPr>
        <w:br/>
      </w:r>
      <w:r>
        <w:rPr>
          <w:rFonts w:ascii="Noto Sans" w:hAnsi="Noto Sans" w:cs="Noto Sans"/>
          <w:sz w:val="20"/>
          <w:szCs w:val="20"/>
          <w:lang w:val="pt-PT"/>
        </w:rPr>
        <w:br/>
        <w:t>Para obter mais informações sobre a Domino,</w:t>
      </w:r>
      <w:r>
        <w:rPr>
          <w:rFonts w:ascii="Noto Sans" w:hAnsi="Noto Sans" w:cs="Noto Sans"/>
          <w:sz w:val="20"/>
          <w:szCs w:val="20"/>
          <w:lang w:val="pt-PT"/>
        </w:rPr>
        <w:br/>
        <w:t xml:space="preserve">visite </w:t>
      </w:r>
      <w:hyperlink r:id="rId14" w:history="1">
        <w:r>
          <w:rPr>
            <w:rStyle w:val="Hyperlink"/>
            <w:rFonts w:ascii="Noto Sans" w:hAnsi="Noto Sans" w:cs="Noto Sans"/>
            <w:sz w:val="20"/>
            <w:szCs w:val="20"/>
            <w:lang w:val="pt-PT"/>
          </w:rPr>
          <w:t>www.domino-printing.com</w:t>
        </w:r>
      </w:hyperlink>
      <w:r>
        <w:rPr>
          <w:rFonts w:ascii="Noto Sans" w:hAnsi="Noto Sans" w:cs="Noto Sans"/>
          <w:sz w:val="20"/>
          <w:szCs w:val="20"/>
          <w:lang w:val="pt-PT"/>
        </w:rPr>
        <w:t xml:space="preserve"> </w:t>
      </w:r>
      <w:r>
        <w:rPr>
          <w:rFonts w:ascii="Noto Sans" w:hAnsi="Noto Sans" w:cs="Noto Sans"/>
          <w:sz w:val="20"/>
          <w:szCs w:val="20"/>
          <w:lang w:val="pt-PT"/>
        </w:rPr>
        <w:br/>
      </w:r>
      <w:r>
        <w:rPr>
          <w:rFonts w:ascii="Noto Sans" w:hAnsi="Noto Sans" w:cs="Noto Sans"/>
          <w:sz w:val="20"/>
          <w:szCs w:val="20"/>
          <w:lang w:val="pt-PT"/>
        </w:rPr>
        <w:br/>
      </w:r>
      <w:r>
        <w:rPr>
          <w:rFonts w:ascii="Noto Sans" w:hAnsi="Noto Sans" w:cs="Noto Sans"/>
          <w:b/>
          <w:bCs/>
          <w:sz w:val="20"/>
          <w:szCs w:val="20"/>
          <w:lang w:val="pt-PT"/>
        </w:rPr>
        <w:t>Deverá contactar:</w:t>
      </w:r>
      <w:r>
        <w:rPr>
          <w:rFonts w:ascii="Noto Sans" w:hAnsi="Noto Sans" w:cs="Noto Sans"/>
          <w:sz w:val="20"/>
          <w:szCs w:val="20"/>
          <w:lang w:val="pt-PT"/>
        </w:rPr>
        <w:br/>
      </w:r>
      <w:r>
        <w:rPr>
          <w:rFonts w:ascii="Noto Sans" w:hAnsi="Noto Sans" w:cs="Noto Sans"/>
          <w:sz w:val="20"/>
          <w:szCs w:val="20"/>
          <w:lang w:val="pt-PT"/>
        </w:rPr>
        <w:br/>
        <w:t xml:space="preserve">Alex Challinor </w:t>
      </w:r>
      <w:r>
        <w:rPr>
          <w:rFonts w:ascii="Noto Sans" w:hAnsi="Noto Sans" w:cs="Noto Sans"/>
          <w:sz w:val="20"/>
          <w:szCs w:val="20"/>
          <w:lang w:val="pt-PT"/>
        </w:rPr>
        <w:br/>
        <w:t xml:space="preserve">PR and Content Manager </w:t>
      </w:r>
      <w:r>
        <w:rPr>
          <w:rFonts w:ascii="Noto Sans" w:hAnsi="Noto Sans" w:cs="Noto Sans"/>
          <w:sz w:val="20"/>
          <w:szCs w:val="20"/>
          <w:lang w:val="pt-PT"/>
        </w:rPr>
        <w:br/>
        <w:t xml:space="preserve">Domino Printing Sciences </w:t>
      </w:r>
      <w:r>
        <w:rPr>
          <w:rFonts w:ascii="Noto Sans" w:hAnsi="Noto Sans" w:cs="Noto Sans"/>
          <w:sz w:val="20"/>
          <w:szCs w:val="20"/>
          <w:lang w:val="pt-PT"/>
        </w:rPr>
        <w:br/>
        <w:t>Tel.: +44 (0) 1954 778 780</w:t>
      </w:r>
      <w:r>
        <w:rPr>
          <w:rFonts w:ascii="Noto Sans" w:hAnsi="Noto Sans" w:cs="Noto Sans"/>
          <w:sz w:val="20"/>
          <w:szCs w:val="20"/>
          <w:lang w:val="pt-PT"/>
        </w:rPr>
        <w:br/>
      </w:r>
      <w:hyperlink r:id="rId15" w:history="1">
        <w:r>
          <w:rPr>
            <w:rStyle w:val="Hyperlink"/>
            <w:rFonts w:ascii="Noto Sans" w:hAnsi="Noto Sans" w:cs="Noto Sans"/>
            <w:sz w:val="20"/>
            <w:szCs w:val="20"/>
            <w:lang w:val="pt-PT"/>
          </w:rPr>
          <w:t>Alex.Challinor@domino-uk.com</w:t>
        </w:r>
      </w:hyperlink>
    </w:p>
    <w:bookmarkEnd w:id="2"/>
    <w:p w14:paraId="73C95649" w14:textId="77777777" w:rsidR="00D53C8A" w:rsidRDefault="00D53C8A" w:rsidP="00D53C8A">
      <w:pPr>
        <w:spacing w:line="240" w:lineRule="auto"/>
        <w:rPr>
          <w:rFonts w:ascii="Noto Sans" w:hAnsi="Noto Sans" w:cs="Noto Sans"/>
          <w:color w:val="0D0D0D" w:themeColor="text1" w:themeTint="F2"/>
          <w:sz w:val="20"/>
          <w:szCs w:val="20"/>
          <w:lang w:val="pt-PT"/>
        </w:rPr>
      </w:pPr>
    </w:p>
    <w:p w14:paraId="5E349822" w14:textId="77777777" w:rsidR="00D53C8A" w:rsidRPr="00D53C8A" w:rsidRDefault="00D53C8A" w:rsidP="00175FEE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kern w:val="0"/>
          <w:sz w:val="22"/>
          <w:szCs w:val="22"/>
          <w:lang w:val="pt-PT"/>
          <w14:ligatures w14:val="none"/>
        </w:rPr>
      </w:pPr>
    </w:p>
    <w:sectPr w:rsidR="00D53C8A" w:rsidRPr="00D53C8A" w:rsidSect="000F6D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1531" w:footer="226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lex Challinor" w:date="2025-11-04T11:44:00Z" w:initials="AC">
    <w:p w14:paraId="462E1FA8" w14:textId="26CDB43A" w:rsidR="00A6086A" w:rsidRDefault="00A6086A" w:rsidP="00A6086A">
      <w:pPr>
        <w:pStyle w:val="CommentText"/>
      </w:pPr>
      <w:r>
        <w:t xml:space="preserve">Link to Case study/video </w:t>
      </w:r>
      <w:hyperlink r:id="rId1" w:history="1">
        <w:r>
          <w:rPr>
            <w:rStyle w:val="Hyperlink"/>
          </w:rPr>
          <w:t>Domino Dx1060i 100W laser coding for Erdinger brewery | Domino Printing UK</w:t>
        </w:r>
      </w:hyperlink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62E1FA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A4B836" w16cex:dateUtc="2025-11-04T11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2E1FA8" w16cid:durableId="3BA4B8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325E8" w14:textId="77777777" w:rsidR="00224C23" w:rsidRDefault="00224C23" w:rsidP="00785717">
      <w:pPr>
        <w:spacing w:line="240" w:lineRule="auto"/>
      </w:pPr>
      <w:r>
        <w:separator/>
      </w:r>
    </w:p>
  </w:endnote>
  <w:endnote w:type="continuationSeparator" w:id="0">
    <w:p w14:paraId="0D22F68A" w14:textId="77777777" w:rsidR="00224C23" w:rsidRDefault="00224C23" w:rsidP="00785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Gill Sans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A6BA" w14:textId="77777777" w:rsidR="00EC1C5A" w:rsidRDefault="00EC1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BF90" w14:textId="77777777" w:rsidR="00785717" w:rsidRDefault="000F6D00" w:rsidP="00785717">
    <w:pPr>
      <w:pStyle w:val="Footer"/>
    </w:pPr>
    <w:r>
      <w:rPr>
        <w:noProof/>
        <w:lang w:val="pt-PT"/>
      </w:rPr>
      <w:drawing>
        <wp:anchor distT="0" distB="0" distL="114300" distR="114300" simplePos="0" relativeHeight="251659264" behindDoc="0" locked="0" layoutInCell="1" allowOverlap="1" wp14:anchorId="0522657B" wp14:editId="139BD5EF">
          <wp:simplePos x="0" y="0"/>
          <wp:positionH relativeFrom="column">
            <wp:posOffset>4953000</wp:posOffset>
          </wp:positionH>
          <wp:positionV relativeFrom="paragraph">
            <wp:posOffset>1231440</wp:posOffset>
          </wp:positionV>
          <wp:extent cx="1466850" cy="139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PT"/>
      </w:rPr>
      <w:drawing>
        <wp:anchor distT="0" distB="0" distL="114300" distR="114300" simplePos="0" relativeHeight="251658240" behindDoc="1" locked="0" layoutInCell="1" allowOverlap="1" wp14:anchorId="5C6AF8C8" wp14:editId="0ED6EB06">
          <wp:simplePos x="0" y="0"/>
          <wp:positionH relativeFrom="page">
            <wp:posOffset>47625</wp:posOffset>
          </wp:positionH>
          <wp:positionV relativeFrom="page">
            <wp:posOffset>9247505</wp:posOffset>
          </wp:positionV>
          <wp:extent cx="7448550" cy="1259840"/>
          <wp:effectExtent l="0" t="0" r="0" b="0"/>
          <wp:wrapNone/>
          <wp:docPr id="1" name="Picture 1" descr="A picture containing knif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knif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0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C25A3" w14:textId="77777777" w:rsidR="00EC1C5A" w:rsidRDefault="00EC1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53D19" w14:textId="77777777" w:rsidR="00224C23" w:rsidRDefault="00224C23" w:rsidP="00785717">
      <w:pPr>
        <w:spacing w:line="240" w:lineRule="auto"/>
      </w:pPr>
      <w:r>
        <w:separator/>
      </w:r>
    </w:p>
  </w:footnote>
  <w:footnote w:type="continuationSeparator" w:id="0">
    <w:p w14:paraId="36064931" w14:textId="77777777" w:rsidR="00224C23" w:rsidRDefault="00224C23" w:rsidP="007857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B7F0" w14:textId="77777777" w:rsidR="00EC1C5A" w:rsidRDefault="00EC1C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92FD" w14:textId="77777777" w:rsidR="000F6D00" w:rsidRDefault="002766D9">
    <w:pPr>
      <w:pStyle w:val="Header"/>
    </w:pPr>
    <w:r>
      <w:rPr>
        <w:noProof/>
        <w:lang w:val="pt-PT"/>
      </w:rPr>
      <w:drawing>
        <wp:anchor distT="0" distB="0" distL="114300" distR="114300" simplePos="0" relativeHeight="251661312" behindDoc="0" locked="0" layoutInCell="1" allowOverlap="1" wp14:anchorId="1FC77178" wp14:editId="4158C24A">
          <wp:simplePos x="0" y="0"/>
          <wp:positionH relativeFrom="page">
            <wp:posOffset>228600</wp:posOffset>
          </wp:positionH>
          <wp:positionV relativeFrom="paragraph">
            <wp:posOffset>-972185</wp:posOffset>
          </wp:positionV>
          <wp:extent cx="2781300" cy="1096645"/>
          <wp:effectExtent l="0" t="0" r="0" b="0"/>
          <wp:wrapSquare wrapText="bothSides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20"/>
                  <a:stretch/>
                </pic:blipFill>
                <pic:spPr bwMode="auto">
                  <a:xfrm>
                    <a:off x="0" y="0"/>
                    <a:ext cx="2781300" cy="1096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48208" w14:textId="77777777" w:rsidR="00EC1C5A" w:rsidRDefault="00EC1C5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 Challinor">
    <w15:presenceInfo w15:providerId="AD" w15:userId="S::Alex.Challinor@domino-uk.com::caea8439-24ac-496b-b127-186a627e8f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C2"/>
    <w:rsid w:val="00005775"/>
    <w:rsid w:val="0002201E"/>
    <w:rsid w:val="00043F32"/>
    <w:rsid w:val="00046163"/>
    <w:rsid w:val="00052729"/>
    <w:rsid w:val="000535EF"/>
    <w:rsid w:val="000630D8"/>
    <w:rsid w:val="00065E2A"/>
    <w:rsid w:val="000A4C45"/>
    <w:rsid w:val="000B4DE3"/>
    <w:rsid w:val="000B6903"/>
    <w:rsid w:val="000F6D00"/>
    <w:rsid w:val="0012478A"/>
    <w:rsid w:val="001423C5"/>
    <w:rsid w:val="00156D2C"/>
    <w:rsid w:val="00161647"/>
    <w:rsid w:val="0017237E"/>
    <w:rsid w:val="00175E5A"/>
    <w:rsid w:val="00175FEE"/>
    <w:rsid w:val="00184FA7"/>
    <w:rsid w:val="001A110F"/>
    <w:rsid w:val="001B1C1D"/>
    <w:rsid w:val="001B304B"/>
    <w:rsid w:val="001C753C"/>
    <w:rsid w:val="001D743C"/>
    <w:rsid w:val="002222DC"/>
    <w:rsid w:val="00222F46"/>
    <w:rsid w:val="00224C23"/>
    <w:rsid w:val="002669FF"/>
    <w:rsid w:val="002766D9"/>
    <w:rsid w:val="0028103E"/>
    <w:rsid w:val="002B622B"/>
    <w:rsid w:val="002C0FE5"/>
    <w:rsid w:val="002F13F7"/>
    <w:rsid w:val="00312263"/>
    <w:rsid w:val="00315B2D"/>
    <w:rsid w:val="003243E4"/>
    <w:rsid w:val="00372E92"/>
    <w:rsid w:val="003943AE"/>
    <w:rsid w:val="003B04DD"/>
    <w:rsid w:val="003B414A"/>
    <w:rsid w:val="003C2801"/>
    <w:rsid w:val="003D6A2F"/>
    <w:rsid w:val="004107AF"/>
    <w:rsid w:val="00427271"/>
    <w:rsid w:val="00432274"/>
    <w:rsid w:val="004548B6"/>
    <w:rsid w:val="00461C3E"/>
    <w:rsid w:val="00496FD1"/>
    <w:rsid w:val="00497E2A"/>
    <w:rsid w:val="00517515"/>
    <w:rsid w:val="005272B1"/>
    <w:rsid w:val="0053261F"/>
    <w:rsid w:val="005524DB"/>
    <w:rsid w:val="00562117"/>
    <w:rsid w:val="00567AF8"/>
    <w:rsid w:val="005741C7"/>
    <w:rsid w:val="005B1F49"/>
    <w:rsid w:val="005B60DB"/>
    <w:rsid w:val="005C0D2A"/>
    <w:rsid w:val="005F5B77"/>
    <w:rsid w:val="0060174F"/>
    <w:rsid w:val="006058F6"/>
    <w:rsid w:val="0061032E"/>
    <w:rsid w:val="00636FBF"/>
    <w:rsid w:val="00644087"/>
    <w:rsid w:val="00647055"/>
    <w:rsid w:val="00654FA3"/>
    <w:rsid w:val="006570E7"/>
    <w:rsid w:val="00660F46"/>
    <w:rsid w:val="006757EB"/>
    <w:rsid w:val="00677543"/>
    <w:rsid w:val="006A1F61"/>
    <w:rsid w:val="006B1CD9"/>
    <w:rsid w:val="006E1261"/>
    <w:rsid w:val="006E4BBB"/>
    <w:rsid w:val="006F62EF"/>
    <w:rsid w:val="007214D8"/>
    <w:rsid w:val="00733DFD"/>
    <w:rsid w:val="00751B98"/>
    <w:rsid w:val="00765A12"/>
    <w:rsid w:val="0077347C"/>
    <w:rsid w:val="00780920"/>
    <w:rsid w:val="00785717"/>
    <w:rsid w:val="00792B8C"/>
    <w:rsid w:val="007A4E53"/>
    <w:rsid w:val="007C42A0"/>
    <w:rsid w:val="007D2C5A"/>
    <w:rsid w:val="007E525C"/>
    <w:rsid w:val="00814DC2"/>
    <w:rsid w:val="008220B7"/>
    <w:rsid w:val="00823B77"/>
    <w:rsid w:val="008263B2"/>
    <w:rsid w:val="00884BDF"/>
    <w:rsid w:val="0088502D"/>
    <w:rsid w:val="008856B6"/>
    <w:rsid w:val="008916A8"/>
    <w:rsid w:val="0089695B"/>
    <w:rsid w:val="008B6461"/>
    <w:rsid w:val="008D4487"/>
    <w:rsid w:val="008F1494"/>
    <w:rsid w:val="008F3E38"/>
    <w:rsid w:val="00904032"/>
    <w:rsid w:val="0091253C"/>
    <w:rsid w:val="00931996"/>
    <w:rsid w:val="009319B4"/>
    <w:rsid w:val="00950042"/>
    <w:rsid w:val="009A1716"/>
    <w:rsid w:val="009A1DEC"/>
    <w:rsid w:val="009A3A08"/>
    <w:rsid w:val="009C20C5"/>
    <w:rsid w:val="009D6280"/>
    <w:rsid w:val="009E60F5"/>
    <w:rsid w:val="00A101E2"/>
    <w:rsid w:val="00A116BB"/>
    <w:rsid w:val="00A137CB"/>
    <w:rsid w:val="00A22A15"/>
    <w:rsid w:val="00A25DAF"/>
    <w:rsid w:val="00A268BD"/>
    <w:rsid w:val="00A34918"/>
    <w:rsid w:val="00A6086A"/>
    <w:rsid w:val="00A9125C"/>
    <w:rsid w:val="00A94186"/>
    <w:rsid w:val="00AA3A7C"/>
    <w:rsid w:val="00AB11DA"/>
    <w:rsid w:val="00AB15A3"/>
    <w:rsid w:val="00AC59BB"/>
    <w:rsid w:val="00AC73E9"/>
    <w:rsid w:val="00AD0CB8"/>
    <w:rsid w:val="00AD619C"/>
    <w:rsid w:val="00AE3E83"/>
    <w:rsid w:val="00AE6E5F"/>
    <w:rsid w:val="00AE7FA6"/>
    <w:rsid w:val="00B111C2"/>
    <w:rsid w:val="00B23C3C"/>
    <w:rsid w:val="00B2453D"/>
    <w:rsid w:val="00B3279B"/>
    <w:rsid w:val="00B51137"/>
    <w:rsid w:val="00B546C5"/>
    <w:rsid w:val="00B7347E"/>
    <w:rsid w:val="00BC3606"/>
    <w:rsid w:val="00BC7C15"/>
    <w:rsid w:val="00BE592A"/>
    <w:rsid w:val="00C063FE"/>
    <w:rsid w:val="00C206D7"/>
    <w:rsid w:val="00C30E48"/>
    <w:rsid w:val="00C44603"/>
    <w:rsid w:val="00C541FE"/>
    <w:rsid w:val="00C67371"/>
    <w:rsid w:val="00CB64FB"/>
    <w:rsid w:val="00CD09E1"/>
    <w:rsid w:val="00CD1CA9"/>
    <w:rsid w:val="00CF1AD5"/>
    <w:rsid w:val="00D034F9"/>
    <w:rsid w:val="00D24899"/>
    <w:rsid w:val="00D262F5"/>
    <w:rsid w:val="00D47BCE"/>
    <w:rsid w:val="00D53C8A"/>
    <w:rsid w:val="00D602FB"/>
    <w:rsid w:val="00D63EE3"/>
    <w:rsid w:val="00D64301"/>
    <w:rsid w:val="00DC4CB2"/>
    <w:rsid w:val="00DD6E78"/>
    <w:rsid w:val="00DE6BB0"/>
    <w:rsid w:val="00DF56BF"/>
    <w:rsid w:val="00E00B50"/>
    <w:rsid w:val="00E03029"/>
    <w:rsid w:val="00E06435"/>
    <w:rsid w:val="00E203D6"/>
    <w:rsid w:val="00E26E80"/>
    <w:rsid w:val="00E33FD9"/>
    <w:rsid w:val="00E646CA"/>
    <w:rsid w:val="00E8449A"/>
    <w:rsid w:val="00E94FCF"/>
    <w:rsid w:val="00EA4198"/>
    <w:rsid w:val="00EC1BBC"/>
    <w:rsid w:val="00EC1C5A"/>
    <w:rsid w:val="00EC42C6"/>
    <w:rsid w:val="00EC6A9A"/>
    <w:rsid w:val="00EE2F13"/>
    <w:rsid w:val="00EF7BF8"/>
    <w:rsid w:val="00F01DC2"/>
    <w:rsid w:val="00F06040"/>
    <w:rsid w:val="00F371A3"/>
    <w:rsid w:val="00F5097C"/>
    <w:rsid w:val="00F572BC"/>
    <w:rsid w:val="00F76B42"/>
    <w:rsid w:val="00F8036A"/>
    <w:rsid w:val="00F82F7D"/>
    <w:rsid w:val="00FA44DE"/>
    <w:rsid w:val="00FA49A0"/>
    <w:rsid w:val="00FB5D81"/>
    <w:rsid w:val="00FD0DBE"/>
    <w:rsid w:val="00FE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052D3"/>
  <w15:chartTrackingRefBased/>
  <w15:docId w15:val="{2BBF08DC-7273-451D-BC97-B8475AFD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D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3">
    <w:name w:val="heading 3"/>
    <w:basedOn w:val="Normal"/>
    <w:link w:val="Heading3Char"/>
    <w:uiPriority w:val="9"/>
    <w:qFormat/>
    <w:rsid w:val="00175F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717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85717"/>
  </w:style>
  <w:style w:type="paragraph" w:styleId="Footer">
    <w:name w:val="footer"/>
    <w:basedOn w:val="Normal"/>
    <w:link w:val="FooterChar"/>
    <w:uiPriority w:val="99"/>
    <w:unhideWhenUsed/>
    <w:rsid w:val="00785717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85717"/>
  </w:style>
  <w:style w:type="character" w:styleId="Hyperlink">
    <w:name w:val="Hyperlink"/>
    <w:basedOn w:val="DefaultParagraphFont"/>
    <w:uiPriority w:val="99"/>
    <w:rsid w:val="001D743C"/>
    <w:rPr>
      <w:color w:val="0000FF"/>
      <w:u w:val="single"/>
    </w:rPr>
  </w:style>
  <w:style w:type="paragraph" w:styleId="NoSpacing">
    <w:name w:val="No Spacing"/>
    <w:uiPriority w:val="1"/>
    <w:qFormat/>
    <w:rsid w:val="001D743C"/>
    <w:pPr>
      <w:spacing w:after="0" w:line="240" w:lineRule="auto"/>
    </w:pPr>
    <w:rPr>
      <w:rFonts w:ascii="Verdana" w:eastAsia="Calibri" w:hAnsi="Verdana" w:cs="Times New Roman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19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10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01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01E2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1E2"/>
    <w:rPr>
      <w:b/>
      <w:bCs/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733DFD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175FE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p2">
    <w:name w:val="p2"/>
    <w:basedOn w:val="Normal"/>
    <w:rsid w:val="0017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17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175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omino-printing.com/en-gb/stories/case-study/laser-coding-for-erdingers-automated-beer-production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dinger.de/en-UK" TargetMode="External"/><Relationship Id="rId13" Type="http://schemas.openxmlformats.org/officeDocument/2006/relationships/hyperlink" Target="https://www.domino-printing.com/pt-pt/products/dx-series?utm_medium=non-paid&amp;utm_source=onlinepublication&amp;utm_content=global-cm-pr-erdinger%20beer%20case%20study%20-%20pt&amp;utm_campaign=2025-int-pt-global-pr-cm-fy25-q3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domino-printing.com/pt-pt/news-and-events/news.aspx?utm_medium=non-paid&amp;utm_source=onlinepublication&amp;utm_content=global-cm-pr-erdinger%20beer%20case%20study%20-%20pt&amp;utm_campaign=2025-int-pt-global-pr-cm-fy25-q3" TargetMode="External"/><Relationship Id="rId12" Type="http://schemas.microsoft.com/office/2018/08/relationships/commentsExtensible" Target="commentsExtensible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Alex.Challinor@domino-uk.com" TargetMode="External"/><Relationship Id="rId23" Type="http://schemas.microsoft.com/office/2011/relationships/people" Target="people.xml"/><Relationship Id="rId10" Type="http://schemas.microsoft.com/office/2011/relationships/commentsExtended" Target="commentsExtended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yperlink" Target="http://www.domino-printing.p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_Taylor-Salazar\AppData\Roaming\Microsoft\Templates\header%20and%20foo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447F7-70BB-427F-AAF7-1BDACEA8D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header and footer</Template>
  <TotalTime>14</TotalTime>
  <Pages>4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Taylor-Salazar</dc:creator>
  <cp:keywords/>
  <dc:description/>
  <cp:lastModifiedBy>Rachael Cooper</cp:lastModifiedBy>
  <cp:revision>5</cp:revision>
  <dcterms:created xsi:type="dcterms:W3CDTF">2025-11-27T11:08:00Z</dcterms:created>
  <dcterms:modified xsi:type="dcterms:W3CDTF">2025-12-19T15:17:00Z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bfdc2bbe-c556-4eae-b758-0d68b9f37ce7</vt:lpwstr>
  </property>
</Properties>
</file>