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A7B7" w14:textId="4C32DF3B" w:rsidR="00CF4A47" w:rsidRDefault="00C12680" w:rsidP="391007D9">
      <w:pPr>
        <w:spacing w:before="240" w:after="24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>
        <w:rPr>
          <w:rFonts w:ascii="Aptos" w:eastAsia="Aptos" w:hAnsi="Aptos" w:cs="Aptos"/>
          <w:b/>
          <w:bCs/>
          <w:sz w:val="20"/>
          <w:szCs w:val="20"/>
        </w:rPr>
        <w:t>Iniciativa inse</w:t>
      </w:r>
      <w:r w:rsidR="00B03022">
        <w:rPr>
          <w:rFonts w:ascii="Aptos" w:eastAsia="Aptos" w:hAnsi="Aptos" w:cs="Aptos"/>
          <w:b/>
          <w:bCs/>
          <w:sz w:val="20"/>
          <w:szCs w:val="20"/>
        </w:rPr>
        <w:t xml:space="preserve">rida </w:t>
      </w:r>
      <w:r>
        <w:rPr>
          <w:rFonts w:ascii="Aptos" w:eastAsia="Aptos" w:hAnsi="Aptos" w:cs="Aptos"/>
          <w:b/>
          <w:bCs/>
          <w:sz w:val="20"/>
          <w:szCs w:val="20"/>
        </w:rPr>
        <w:t>nas c</w:t>
      </w:r>
      <w:r w:rsidR="00F16C51" w:rsidRPr="00F16C51">
        <w:rPr>
          <w:rFonts w:ascii="Aptos" w:eastAsia="Aptos" w:hAnsi="Aptos" w:cs="Aptos"/>
          <w:b/>
          <w:bCs/>
          <w:sz w:val="20"/>
          <w:szCs w:val="20"/>
        </w:rPr>
        <w:t>omemorações do centenário de Maria Helena da Rocha Pereira</w:t>
      </w:r>
    </w:p>
    <w:p w14:paraId="21CC0216" w14:textId="77FB2CB1" w:rsidR="00CF4A47" w:rsidRDefault="00065E7F" w:rsidP="391007D9">
      <w:pPr>
        <w:spacing w:before="240" w:after="240" w:line="36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00065E7F">
        <w:rPr>
          <w:rFonts w:ascii="Aptos" w:eastAsia="Aptos" w:hAnsi="Aptos" w:cs="Aptos"/>
          <w:b/>
          <w:bCs/>
          <w:sz w:val="28"/>
          <w:szCs w:val="28"/>
        </w:rPr>
        <w:t xml:space="preserve">CECH homenageia Maria Helena da Rocha Pereira com exposição </w:t>
      </w:r>
      <w:r w:rsidR="00C1247C">
        <w:rPr>
          <w:rFonts w:ascii="Aptos" w:eastAsia="Aptos" w:hAnsi="Aptos" w:cs="Aptos"/>
          <w:b/>
          <w:bCs/>
          <w:sz w:val="28"/>
          <w:szCs w:val="28"/>
        </w:rPr>
        <w:t xml:space="preserve">“Beleza do Saber, Felicidade </w:t>
      </w:r>
      <w:r w:rsidR="00C12680">
        <w:rPr>
          <w:rFonts w:ascii="Aptos" w:eastAsia="Aptos" w:hAnsi="Aptos" w:cs="Aptos"/>
          <w:b/>
          <w:bCs/>
          <w:sz w:val="28"/>
          <w:szCs w:val="28"/>
        </w:rPr>
        <w:t>no Estudo”</w:t>
      </w:r>
    </w:p>
    <w:p w14:paraId="727A4F70" w14:textId="2125FE22" w:rsidR="00CF4A47" w:rsidRDefault="001D732A" w:rsidP="391007D9">
      <w:pPr>
        <w:spacing w:before="240" w:after="240" w:line="360" w:lineRule="auto"/>
        <w:jc w:val="center"/>
        <w:rPr>
          <w:rFonts w:ascii="Aptos" w:eastAsia="Aptos" w:hAnsi="Aptos" w:cs="Aptos"/>
          <w:i/>
          <w:iCs/>
          <w:sz w:val="22"/>
          <w:szCs w:val="22"/>
        </w:rPr>
      </w:pPr>
      <w:r w:rsidRPr="001D732A">
        <w:rPr>
          <w:rFonts w:ascii="Aptos" w:eastAsia="Aptos" w:hAnsi="Aptos" w:cs="Aptos"/>
          <w:i/>
          <w:iCs/>
          <w:sz w:val="22"/>
          <w:szCs w:val="22"/>
        </w:rPr>
        <w:t>Biblioteca Geral da Universidade de Coimbra recebe</w:t>
      </w:r>
      <w:r w:rsidR="00C12680">
        <w:rPr>
          <w:rFonts w:ascii="Aptos" w:eastAsia="Aptos" w:hAnsi="Aptos" w:cs="Aptos"/>
          <w:i/>
          <w:iCs/>
          <w:sz w:val="22"/>
          <w:szCs w:val="22"/>
        </w:rPr>
        <w:t xml:space="preserve">, </w:t>
      </w:r>
      <w:r w:rsidR="00B03022">
        <w:rPr>
          <w:rFonts w:ascii="Aptos" w:eastAsia="Aptos" w:hAnsi="Aptos" w:cs="Aptos"/>
          <w:i/>
          <w:iCs/>
          <w:sz w:val="22"/>
          <w:szCs w:val="22"/>
        </w:rPr>
        <w:t>de 5 de março a</w:t>
      </w:r>
      <w:r w:rsidR="00DA0327">
        <w:rPr>
          <w:rFonts w:ascii="Aptos" w:eastAsia="Aptos" w:hAnsi="Aptos" w:cs="Aptos"/>
          <w:i/>
          <w:iCs/>
          <w:sz w:val="22"/>
          <w:szCs w:val="22"/>
        </w:rPr>
        <w:t xml:space="preserve"> 30 de abril, exposição</w:t>
      </w:r>
      <w:r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r w:rsidRPr="001D732A">
        <w:rPr>
          <w:rFonts w:ascii="Aptos" w:eastAsia="Aptos" w:hAnsi="Aptos" w:cs="Aptos"/>
          <w:i/>
          <w:iCs/>
          <w:sz w:val="22"/>
          <w:szCs w:val="22"/>
        </w:rPr>
        <w:t>dedicada a uma das maiores figuras da ciência e cultura portuguesas</w:t>
      </w:r>
    </w:p>
    <w:p w14:paraId="529958CC" w14:textId="0965CFED" w:rsidR="00CF4A47" w:rsidRDefault="00D14758" w:rsidP="391007D9">
      <w:pPr>
        <w:spacing w:before="240" w:after="240" w:line="360" w:lineRule="auto"/>
        <w:jc w:val="both"/>
      </w:pPr>
      <w:r>
        <w:rPr>
          <w:rFonts w:ascii="Aptos" w:eastAsia="Aptos" w:hAnsi="Aptos" w:cs="Aptos"/>
          <w:b/>
          <w:bCs/>
        </w:rPr>
        <w:t>Coimbra</w:t>
      </w:r>
      <w:r w:rsidR="08DAA619" w:rsidRPr="391007D9">
        <w:rPr>
          <w:rFonts w:ascii="Aptos" w:eastAsia="Aptos" w:hAnsi="Aptos" w:cs="Aptos"/>
          <w:b/>
          <w:bCs/>
        </w:rPr>
        <w:t xml:space="preserve">, </w:t>
      </w:r>
      <w:r>
        <w:rPr>
          <w:rFonts w:ascii="Aptos" w:eastAsia="Aptos" w:hAnsi="Aptos" w:cs="Aptos"/>
          <w:b/>
          <w:bCs/>
        </w:rPr>
        <w:t>0</w:t>
      </w:r>
      <w:r w:rsidR="001D732A">
        <w:rPr>
          <w:rFonts w:ascii="Aptos" w:eastAsia="Aptos" w:hAnsi="Aptos" w:cs="Aptos"/>
          <w:b/>
          <w:bCs/>
        </w:rPr>
        <w:t xml:space="preserve">5 </w:t>
      </w:r>
      <w:r w:rsidR="08DAA619" w:rsidRPr="391007D9">
        <w:rPr>
          <w:rFonts w:ascii="Aptos" w:eastAsia="Aptos" w:hAnsi="Aptos" w:cs="Aptos"/>
          <w:b/>
          <w:bCs/>
        </w:rPr>
        <w:t xml:space="preserve">de </w:t>
      </w:r>
      <w:r w:rsidR="001D732A">
        <w:rPr>
          <w:rFonts w:ascii="Aptos" w:eastAsia="Aptos" w:hAnsi="Aptos" w:cs="Aptos"/>
          <w:b/>
          <w:bCs/>
        </w:rPr>
        <w:t>março</w:t>
      </w:r>
      <w:r w:rsidR="08DAA619" w:rsidRPr="391007D9">
        <w:rPr>
          <w:rFonts w:ascii="Aptos" w:eastAsia="Aptos" w:hAnsi="Aptos" w:cs="Aptos"/>
          <w:b/>
          <w:bCs/>
        </w:rPr>
        <w:t xml:space="preserve"> de 202</w:t>
      </w:r>
      <w:r w:rsidR="001D732A">
        <w:rPr>
          <w:rFonts w:ascii="Aptos" w:eastAsia="Aptos" w:hAnsi="Aptos" w:cs="Aptos"/>
          <w:b/>
          <w:bCs/>
        </w:rPr>
        <w:t xml:space="preserve">6 </w:t>
      </w:r>
      <w:r w:rsidR="08DAA619" w:rsidRPr="391007D9">
        <w:rPr>
          <w:rFonts w:ascii="Aptos" w:eastAsia="Aptos" w:hAnsi="Aptos" w:cs="Aptos"/>
          <w:b/>
          <w:bCs/>
        </w:rPr>
        <w:t xml:space="preserve">- </w:t>
      </w:r>
      <w:r w:rsidR="00CD05A4" w:rsidRPr="00CD05A4">
        <w:rPr>
          <w:rFonts w:ascii="Aptos" w:eastAsia="Aptos" w:hAnsi="Aptos" w:cs="Aptos"/>
        </w:rPr>
        <w:t xml:space="preserve">O </w:t>
      </w:r>
      <w:r w:rsidR="00CD05A4" w:rsidRPr="00157430">
        <w:rPr>
          <w:rFonts w:ascii="Aptos" w:eastAsia="Aptos" w:hAnsi="Aptos" w:cs="Aptos"/>
          <w:b/>
          <w:bCs/>
        </w:rPr>
        <w:t>Centro de Estudos Clássicos e Humanísticos</w:t>
      </w:r>
      <w:r w:rsidR="00CD05A4" w:rsidRPr="00CD05A4">
        <w:rPr>
          <w:rFonts w:ascii="Aptos" w:eastAsia="Aptos" w:hAnsi="Aptos" w:cs="Aptos"/>
        </w:rPr>
        <w:t xml:space="preserve"> (CECH) da Universidade de Coimbra inaugura, </w:t>
      </w:r>
      <w:r w:rsidR="00CD05A4">
        <w:rPr>
          <w:rFonts w:ascii="Aptos" w:eastAsia="Aptos" w:hAnsi="Aptos" w:cs="Aptos"/>
        </w:rPr>
        <w:t>a partir de</w:t>
      </w:r>
      <w:r w:rsidR="00E75FD3">
        <w:rPr>
          <w:rFonts w:ascii="Aptos" w:eastAsia="Aptos" w:hAnsi="Aptos" w:cs="Aptos"/>
        </w:rPr>
        <w:t xml:space="preserve"> </w:t>
      </w:r>
      <w:r w:rsidR="00E75FD3" w:rsidRPr="00157430">
        <w:rPr>
          <w:rFonts w:ascii="Aptos" w:eastAsia="Aptos" w:hAnsi="Aptos" w:cs="Aptos"/>
        </w:rPr>
        <w:t>hoje</w:t>
      </w:r>
      <w:r w:rsidR="00CD05A4" w:rsidRPr="00157430">
        <w:rPr>
          <w:rFonts w:ascii="Aptos" w:eastAsia="Aptos" w:hAnsi="Aptos" w:cs="Aptos"/>
        </w:rPr>
        <w:t xml:space="preserve"> às 16h00</w:t>
      </w:r>
      <w:r w:rsidR="00CD05A4" w:rsidRPr="00CD05A4">
        <w:rPr>
          <w:rFonts w:ascii="Aptos" w:eastAsia="Aptos" w:hAnsi="Aptos" w:cs="Aptos"/>
        </w:rPr>
        <w:t xml:space="preserve">, na </w:t>
      </w:r>
      <w:r w:rsidR="00CD05A4" w:rsidRPr="00CD05A4">
        <w:rPr>
          <w:rFonts w:ascii="Aptos" w:eastAsia="Aptos" w:hAnsi="Aptos" w:cs="Aptos"/>
          <w:b/>
          <w:bCs/>
        </w:rPr>
        <w:t>Sala do Catálogo da Biblioteca Geral</w:t>
      </w:r>
      <w:r w:rsidR="00CD05A4" w:rsidRPr="00CD05A4">
        <w:rPr>
          <w:rFonts w:ascii="Aptos" w:eastAsia="Aptos" w:hAnsi="Aptos" w:cs="Aptos"/>
        </w:rPr>
        <w:t xml:space="preserve">, a exposição </w:t>
      </w:r>
      <w:r w:rsidR="00CD05A4" w:rsidRPr="00CD05A4">
        <w:rPr>
          <w:rFonts w:ascii="Aptos" w:eastAsia="Aptos" w:hAnsi="Aptos" w:cs="Aptos"/>
          <w:b/>
          <w:bCs/>
        </w:rPr>
        <w:t>“Beleza do Saber, Felicidade no Estudo. Maria Helena da Rocha Pereira: vida e obra”</w:t>
      </w:r>
      <w:r w:rsidR="00CD05A4" w:rsidRPr="00CD05A4">
        <w:rPr>
          <w:rFonts w:ascii="Aptos" w:eastAsia="Aptos" w:hAnsi="Aptos" w:cs="Aptos"/>
        </w:rPr>
        <w:t xml:space="preserve">, uma iniciativa que assinala o </w:t>
      </w:r>
      <w:r w:rsidR="00CD05A4" w:rsidRPr="00157430">
        <w:rPr>
          <w:rFonts w:ascii="Aptos" w:eastAsia="Aptos" w:hAnsi="Aptos" w:cs="Aptos"/>
        </w:rPr>
        <w:t>centenário do nascimento da académica (1925–2025)</w:t>
      </w:r>
      <w:r w:rsidR="00CD05A4" w:rsidRPr="00CD05A4">
        <w:rPr>
          <w:rFonts w:ascii="Aptos" w:eastAsia="Aptos" w:hAnsi="Aptos" w:cs="Aptos"/>
        </w:rPr>
        <w:t xml:space="preserve"> e homenageia uma das mais marcantes personalidades da ciência e da cultura portuguesas dos séculos XX e XXI. A exposição estará </w:t>
      </w:r>
      <w:r w:rsidR="00DA0327">
        <w:rPr>
          <w:rFonts w:ascii="Aptos" w:eastAsia="Aptos" w:hAnsi="Aptos" w:cs="Aptos"/>
        </w:rPr>
        <w:t>aberta</w:t>
      </w:r>
      <w:r w:rsidR="00CD05A4" w:rsidRPr="00CD05A4">
        <w:rPr>
          <w:rFonts w:ascii="Aptos" w:eastAsia="Aptos" w:hAnsi="Aptos" w:cs="Aptos"/>
        </w:rPr>
        <w:t xml:space="preserve"> ao público até </w:t>
      </w:r>
      <w:r w:rsidR="00CD05A4" w:rsidRPr="00CD05A4">
        <w:rPr>
          <w:rFonts w:ascii="Aptos" w:eastAsia="Aptos" w:hAnsi="Aptos" w:cs="Aptos"/>
          <w:b/>
          <w:bCs/>
        </w:rPr>
        <w:t>30 de abril</w:t>
      </w:r>
      <w:r w:rsidR="00CD05A4" w:rsidRPr="00CD05A4">
        <w:rPr>
          <w:rFonts w:ascii="Aptos" w:eastAsia="Aptos" w:hAnsi="Aptos" w:cs="Aptos"/>
        </w:rPr>
        <w:t>.</w:t>
      </w:r>
    </w:p>
    <w:p w14:paraId="67626034" w14:textId="0F2F72F4" w:rsidR="00CF4A47" w:rsidRDefault="00157430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157430">
        <w:rPr>
          <w:rFonts w:ascii="Aptos" w:eastAsia="Aptos" w:hAnsi="Aptos" w:cs="Aptos"/>
        </w:rPr>
        <w:t>Docente da Faculdade de Letras da Universidade de Coimbra durante mais de quatro décadas (1951–1995), Maria Helena da Rocha Pereira dedicou-se com intensidade ao ensino e à investigação, destacando-se sobretudo no estudo dos Clássicos gregos e latinos e da sua receção na literatura portuguesa. O seu percurso académico resultou em mais de setecentas publicações, bem como em inúmeros convites para proferir conferências e integrar associações e redes científicas nacionais e internacionais.</w:t>
      </w:r>
    </w:p>
    <w:p w14:paraId="22FAE352" w14:textId="77777777" w:rsidR="00325831" w:rsidRDefault="00173284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173284">
        <w:rPr>
          <w:rFonts w:ascii="Aptos" w:eastAsia="Aptos" w:hAnsi="Aptos" w:cs="Aptos"/>
        </w:rPr>
        <w:t>Reconhecida pelo seu rigor intelectual e pela sua visão ampla dos Estudos Clássicos, Maria Helena da Rocha Pereira olhou a Antiguidade como uma paisagem cultural viva, permanentemente em diálogo com o presente, contribuindo para renovar metodologias de investigação e para projetar internacionalmente o conhecimento produzido em Portugal. Ao longo da sua carreira, abriu novos caminhos no estudo dos clássicos, criou disciplinas inovadoras e formou milhares de estudantes, além de se afirmar como pioneira no acesso das mulheres à carreira docente e a cargos de liderança académica na Universidade de Coimbra</w:t>
      </w:r>
      <w:r w:rsidR="003504CD">
        <w:rPr>
          <w:rFonts w:ascii="Aptos" w:eastAsia="Aptos" w:hAnsi="Aptos" w:cs="Aptos"/>
        </w:rPr>
        <w:t>.</w:t>
      </w:r>
    </w:p>
    <w:p w14:paraId="50454053" w14:textId="5A242AB2" w:rsidR="003504CD" w:rsidRDefault="003504CD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3504CD">
        <w:rPr>
          <w:rFonts w:ascii="Aptos" w:eastAsia="Aptos" w:hAnsi="Aptos" w:cs="Aptos"/>
        </w:rPr>
        <w:lastRenderedPageBreak/>
        <w:t>Segundo</w:t>
      </w:r>
      <w:r w:rsidR="00B228A7">
        <w:rPr>
          <w:rFonts w:ascii="Aptos" w:eastAsia="Aptos" w:hAnsi="Aptos" w:cs="Aptos"/>
        </w:rPr>
        <w:t xml:space="preserve"> a</w:t>
      </w:r>
      <w:r w:rsidR="00490261">
        <w:rPr>
          <w:rFonts w:ascii="Aptos" w:eastAsia="Aptos" w:hAnsi="Aptos" w:cs="Aptos"/>
        </w:rPr>
        <w:t xml:space="preserve"> </w:t>
      </w:r>
      <w:r w:rsidR="00D629CA" w:rsidRPr="00325831">
        <w:rPr>
          <w:rFonts w:ascii="Aptos" w:eastAsia="Aptos" w:hAnsi="Aptos" w:cs="Aptos"/>
          <w:b/>
          <w:bCs/>
        </w:rPr>
        <w:t>Doutora</w:t>
      </w:r>
      <w:r w:rsidRPr="003504CD">
        <w:rPr>
          <w:rFonts w:ascii="Aptos" w:eastAsia="Aptos" w:hAnsi="Aptos" w:cs="Aptos"/>
        </w:rPr>
        <w:t xml:space="preserve"> </w:t>
      </w:r>
      <w:r w:rsidRPr="003504CD">
        <w:rPr>
          <w:rFonts w:ascii="Aptos" w:eastAsia="Aptos" w:hAnsi="Aptos" w:cs="Aptos"/>
          <w:b/>
          <w:bCs/>
        </w:rPr>
        <w:t xml:space="preserve">Carmen </w:t>
      </w:r>
      <w:r w:rsidRPr="00325831">
        <w:rPr>
          <w:rFonts w:ascii="Aptos" w:eastAsia="Aptos" w:hAnsi="Aptos" w:cs="Aptos"/>
          <w:b/>
          <w:bCs/>
        </w:rPr>
        <w:t xml:space="preserve">Soares, </w:t>
      </w:r>
      <w:r w:rsidR="00D629CA" w:rsidRPr="00325831">
        <w:rPr>
          <w:rFonts w:ascii="Aptos" w:eastAsia="Aptos" w:hAnsi="Aptos" w:cs="Aptos"/>
          <w:b/>
          <w:bCs/>
        </w:rPr>
        <w:t>Coordenadora Científica do CECH</w:t>
      </w:r>
      <w:r w:rsidRPr="003504CD">
        <w:rPr>
          <w:rFonts w:ascii="Aptos" w:eastAsia="Aptos" w:hAnsi="Aptos" w:cs="Aptos"/>
        </w:rPr>
        <w:t xml:space="preserve">, </w:t>
      </w:r>
      <w:r w:rsidRPr="003504CD">
        <w:rPr>
          <w:rFonts w:ascii="Aptos" w:eastAsia="Aptos" w:hAnsi="Aptos" w:cs="Aptos"/>
          <w:i/>
          <w:iCs/>
        </w:rPr>
        <w:t xml:space="preserve">“esta </w:t>
      </w:r>
      <w:r w:rsidR="00325831">
        <w:rPr>
          <w:rFonts w:ascii="Aptos" w:eastAsia="Aptos" w:hAnsi="Aptos" w:cs="Aptos"/>
          <w:i/>
          <w:iCs/>
        </w:rPr>
        <w:t>exposição</w:t>
      </w:r>
      <w:r w:rsidRPr="003504CD">
        <w:rPr>
          <w:rFonts w:ascii="Aptos" w:eastAsia="Aptos" w:hAnsi="Aptos" w:cs="Aptos"/>
          <w:i/>
          <w:iCs/>
        </w:rPr>
        <w:t xml:space="preserve"> pretende dar palco e voz à própria Maria Helena da Rocha Pereira, convidando o público a conhecer não apenas a investigadora de referência internacional, mas também a mulher, a professora e a intelectual que marcou profundamente várias gerações. Ao percorrer os diferentes núcleos expositivos, revelam-se as múltiplas dimensões de uma vida dedicada ao estudo, à transmissão do conhecimento e ao diálogo entre os Clássicos e o mundo contemporâneo.”</w:t>
      </w:r>
    </w:p>
    <w:p w14:paraId="7E94F5C3" w14:textId="442B99C6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A exposição convida os visitantes a percorrer oito núcleos expositivos</w:t>
      </w:r>
      <w:r>
        <w:rPr>
          <w:rFonts w:ascii="Aptos" w:eastAsia="Aptos" w:hAnsi="Aptos" w:cs="Aptos"/>
        </w:rPr>
        <w:t xml:space="preserve"> (designados por </w:t>
      </w:r>
      <w:r w:rsidRPr="00B03022">
        <w:rPr>
          <w:rFonts w:ascii="Aptos" w:eastAsia="Aptos" w:hAnsi="Aptos" w:cs="Aptos"/>
        </w:rPr>
        <w:t>Cantos</w:t>
      </w:r>
      <w:r>
        <w:rPr>
          <w:rFonts w:ascii="Aptos" w:eastAsia="Aptos" w:hAnsi="Aptos" w:cs="Aptos"/>
        </w:rPr>
        <w:t>)</w:t>
      </w:r>
      <w:r w:rsidRPr="00B03022">
        <w:rPr>
          <w:rFonts w:ascii="Aptos" w:eastAsia="Aptos" w:hAnsi="Aptos" w:cs="Aptos"/>
        </w:rPr>
        <w:t xml:space="preserve"> que revelam diferentes dimensões da vida e da obra da académica, através de objetos e correspondência pessoal, fotografias, materiais de estudo e conteúdos audiovisuais. Este percurso oferece um olhar simultaneamente científico e humano sobre uma figura central da cultura portuguesa.</w:t>
      </w:r>
    </w:p>
    <w:p w14:paraId="64BC0939" w14:textId="5BBFB112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Os oito núcleos expositivos são:</w:t>
      </w:r>
    </w:p>
    <w:p w14:paraId="1CBAC5F2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>Canto I — Portas adentro</w:t>
      </w:r>
    </w:p>
    <w:p w14:paraId="3142CC5C" w14:textId="55A4E705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Leninha, a Jovem, a Titi</w:t>
      </w:r>
    </w:p>
    <w:p w14:paraId="6AA6A82E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>Canto II — Carpe scholam</w:t>
      </w:r>
    </w:p>
    <w:p w14:paraId="168EE6D9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Felicidade em aprender e ensinar</w:t>
      </w:r>
    </w:p>
    <w:p w14:paraId="0143D176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>Canto III — As Musas ensinaram-me um canto maravilhoso</w:t>
      </w:r>
    </w:p>
    <w:p w14:paraId="75B1D1D8" w14:textId="25E1A7D4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A beleza de saber escutar os textos</w:t>
      </w:r>
    </w:p>
    <w:p w14:paraId="41CC3501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>Canto IV — Ex officina</w:t>
      </w:r>
    </w:p>
    <w:p w14:paraId="563E22CD" w14:textId="6B3316FC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No laboratório do saber</w:t>
      </w:r>
    </w:p>
    <w:p w14:paraId="28C9EF76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>Canto V — Coisa leve, alada e sagrada é o poeta</w:t>
      </w:r>
    </w:p>
    <w:p w14:paraId="67138718" w14:textId="7D310FE3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Estudo e amizade de escritores portugueses</w:t>
      </w:r>
    </w:p>
    <w:p w14:paraId="733281AD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lastRenderedPageBreak/>
        <w:t>Canto VI — Uma mulher entre homens</w:t>
      </w:r>
    </w:p>
    <w:p w14:paraId="38FD7537" w14:textId="2855ACA3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O poder do conhecimento</w:t>
      </w:r>
    </w:p>
    <w:p w14:paraId="6E86827D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>Canto VII — Cursus honorum</w:t>
      </w:r>
    </w:p>
    <w:p w14:paraId="3D0C5057" w14:textId="701243A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Uma carreira plena</w:t>
      </w:r>
    </w:p>
    <w:p w14:paraId="1C72EB48" w14:textId="77777777" w:rsidR="00B03022" w:rsidRPr="00B03022" w:rsidRDefault="00B03022" w:rsidP="00B03022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>Canto VIII — Subida ao Olimpo</w:t>
      </w:r>
    </w:p>
    <w:p w14:paraId="5CF22568" w14:textId="2FFFEB7F" w:rsidR="00157430" w:rsidRDefault="00B03022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  <w:r w:rsidRPr="00B03022">
        <w:rPr>
          <w:rFonts w:ascii="Aptos" w:eastAsia="Aptos" w:hAnsi="Aptos" w:cs="Aptos"/>
        </w:rPr>
        <w:t>Reconhecimento do mérito</w:t>
      </w:r>
    </w:p>
    <w:p w14:paraId="2314F11A" w14:textId="77777777" w:rsidR="00B03022" w:rsidRPr="00B03022" w:rsidRDefault="00B03022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</w:p>
    <w:p w14:paraId="6F563747" w14:textId="36741627" w:rsidR="00B03022" w:rsidRDefault="00DCBB88" w:rsidP="391007D9">
      <w:pPr>
        <w:spacing w:before="240" w:after="240" w:line="360" w:lineRule="auto"/>
        <w:jc w:val="both"/>
      </w:pPr>
      <w:r w:rsidRPr="391007D9">
        <w:rPr>
          <w:rFonts w:ascii="Aptos" w:eastAsia="Aptos" w:hAnsi="Aptos" w:cs="Aptos"/>
        </w:rPr>
        <w:t xml:space="preserve">As </w:t>
      </w:r>
      <w:r w:rsidRPr="00B03022">
        <w:rPr>
          <w:rFonts w:ascii="Aptos" w:eastAsia="Aptos" w:hAnsi="Aptos" w:cs="Aptos"/>
          <w:b/>
          <w:bCs/>
        </w:rPr>
        <w:t xml:space="preserve">comemorações do Ano </w:t>
      </w:r>
      <w:r w:rsidR="00F3703B" w:rsidRPr="00B03022">
        <w:rPr>
          <w:rFonts w:ascii="Aptos" w:eastAsia="Aptos" w:hAnsi="Aptos" w:cs="Aptos"/>
          <w:b/>
          <w:bCs/>
        </w:rPr>
        <w:t xml:space="preserve">do </w:t>
      </w:r>
      <w:r w:rsidRPr="00B03022">
        <w:rPr>
          <w:rFonts w:ascii="Aptos" w:eastAsia="Aptos" w:hAnsi="Aptos" w:cs="Aptos"/>
          <w:b/>
          <w:bCs/>
        </w:rPr>
        <w:t>Centenário</w:t>
      </w:r>
      <w:r w:rsidRPr="391007D9">
        <w:rPr>
          <w:rFonts w:ascii="Aptos" w:eastAsia="Aptos" w:hAnsi="Aptos" w:cs="Aptos"/>
        </w:rPr>
        <w:t xml:space="preserve">, período que marca simbolicamente os 100 anos do nascimento da insigne helenista, tradutora e professora universitária. Promovidas pelo Centro de Estudos Clássicos e Humanísticos (CECH) da Faculdade de Letras da Universidade de Coimbra, em articulação com diversas instituições nacionais e </w:t>
      </w:r>
      <w:r w:rsidR="00F3703B">
        <w:rPr>
          <w:rFonts w:ascii="Aptos" w:eastAsia="Aptos" w:hAnsi="Aptos" w:cs="Aptos"/>
        </w:rPr>
        <w:t>estrangeiras</w:t>
      </w:r>
      <w:r w:rsidRPr="391007D9">
        <w:rPr>
          <w:rFonts w:ascii="Aptos" w:eastAsia="Aptos" w:hAnsi="Aptos" w:cs="Aptos"/>
        </w:rPr>
        <w:t>, estas iniciativas pretendem homenagear o legado de Maria Helena da Rocha Pereira e promover o diálogo em torno da relevância dos estudos clássicos na sociedade contemporânea.</w:t>
      </w:r>
    </w:p>
    <w:p w14:paraId="25207A5D" w14:textId="77777777" w:rsidR="00B03022" w:rsidRDefault="00DCBB88" w:rsidP="391007D9">
      <w:pPr>
        <w:spacing w:before="240" w:after="240" w:line="360" w:lineRule="auto"/>
        <w:jc w:val="both"/>
        <w:rPr>
          <w:rFonts w:ascii="Aptos" w:eastAsia="Aptos" w:hAnsi="Aptos" w:cs="Aptos"/>
          <w:b/>
          <w:bCs/>
        </w:rPr>
      </w:pPr>
      <w:r w:rsidRPr="00B03022">
        <w:rPr>
          <w:rFonts w:ascii="Aptos" w:eastAsia="Aptos" w:hAnsi="Aptos" w:cs="Aptos"/>
          <w:b/>
          <w:bCs/>
        </w:rPr>
        <w:t xml:space="preserve">Pode consultar mais informações </w:t>
      </w:r>
      <w:r w:rsidR="00F16C51" w:rsidRPr="00B03022">
        <w:rPr>
          <w:rFonts w:ascii="Aptos" w:eastAsia="Aptos" w:hAnsi="Aptos" w:cs="Aptos"/>
          <w:b/>
          <w:bCs/>
        </w:rPr>
        <w:t xml:space="preserve">e agenda </w:t>
      </w:r>
      <w:r w:rsidRPr="00B03022">
        <w:rPr>
          <w:rFonts w:ascii="Aptos" w:eastAsia="Aptos" w:hAnsi="Aptos" w:cs="Aptos"/>
          <w:b/>
          <w:bCs/>
        </w:rPr>
        <w:t>em</w:t>
      </w:r>
    </w:p>
    <w:p w14:paraId="2D6E2FD7" w14:textId="11D43738" w:rsidR="00F16C51" w:rsidRPr="00B03022" w:rsidRDefault="00B03022" w:rsidP="391007D9">
      <w:pPr>
        <w:spacing w:before="240" w:after="240" w:line="360" w:lineRule="auto"/>
        <w:jc w:val="both"/>
      </w:pPr>
      <w:hyperlink r:id="rId6" w:history="1">
        <w:r w:rsidRPr="00D97185">
          <w:rPr>
            <w:rStyle w:val="Hiperligao"/>
            <w:rFonts w:ascii="Aptos" w:eastAsia="Aptos" w:hAnsi="Aptos" w:cs="Aptos"/>
            <w:b/>
            <w:bCs/>
          </w:rPr>
          <w:t>https://www.uc.pt/cech/centenario-mhrp/agenda/</w:t>
        </w:r>
      </w:hyperlink>
    </w:p>
    <w:p w14:paraId="2818DB35" w14:textId="301F8F26" w:rsidR="391007D9" w:rsidRDefault="391007D9" w:rsidP="391007D9">
      <w:pPr>
        <w:spacing w:before="240" w:after="240" w:line="360" w:lineRule="auto"/>
        <w:jc w:val="both"/>
        <w:rPr>
          <w:rFonts w:ascii="Aptos" w:eastAsia="Aptos" w:hAnsi="Aptos" w:cs="Aptos"/>
        </w:rPr>
      </w:pPr>
    </w:p>
    <w:sectPr w:rsidR="391007D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6938" w14:textId="77777777" w:rsidR="004F44FA" w:rsidRDefault="004F44FA">
      <w:pPr>
        <w:spacing w:after="0" w:line="240" w:lineRule="auto"/>
      </w:pPr>
      <w:r>
        <w:separator/>
      </w:r>
    </w:p>
  </w:endnote>
  <w:endnote w:type="continuationSeparator" w:id="0">
    <w:p w14:paraId="63041B4D" w14:textId="77777777" w:rsidR="004F44FA" w:rsidRDefault="004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1007D9" w14:paraId="01D2FF3A" w14:textId="77777777" w:rsidTr="391007D9">
      <w:trPr>
        <w:trHeight w:val="300"/>
      </w:trPr>
      <w:tc>
        <w:tcPr>
          <w:tcW w:w="3005" w:type="dxa"/>
        </w:tcPr>
        <w:p w14:paraId="6880C516" w14:textId="50F50F73" w:rsidR="391007D9" w:rsidRDefault="391007D9" w:rsidP="391007D9">
          <w:pPr>
            <w:pStyle w:val="Cabealho"/>
            <w:ind w:left="-115"/>
          </w:pPr>
        </w:p>
      </w:tc>
      <w:tc>
        <w:tcPr>
          <w:tcW w:w="3005" w:type="dxa"/>
        </w:tcPr>
        <w:p w14:paraId="527CEC01" w14:textId="7B230556" w:rsidR="391007D9" w:rsidRDefault="391007D9" w:rsidP="391007D9">
          <w:pPr>
            <w:pStyle w:val="Cabealho"/>
            <w:jc w:val="center"/>
          </w:pPr>
        </w:p>
      </w:tc>
      <w:tc>
        <w:tcPr>
          <w:tcW w:w="3005" w:type="dxa"/>
        </w:tcPr>
        <w:p w14:paraId="5B63078D" w14:textId="488E75EA" w:rsidR="391007D9" w:rsidRDefault="391007D9" w:rsidP="391007D9">
          <w:pPr>
            <w:pStyle w:val="Cabealho"/>
            <w:ind w:right="-115"/>
            <w:jc w:val="right"/>
          </w:pPr>
        </w:p>
      </w:tc>
    </w:tr>
  </w:tbl>
  <w:p w14:paraId="06507BE7" w14:textId="46B6C6FB" w:rsidR="391007D9" w:rsidRDefault="391007D9" w:rsidP="39100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94C3" w14:textId="77777777" w:rsidR="004F44FA" w:rsidRDefault="004F44FA">
      <w:pPr>
        <w:spacing w:after="0" w:line="240" w:lineRule="auto"/>
      </w:pPr>
      <w:r>
        <w:separator/>
      </w:r>
    </w:p>
  </w:footnote>
  <w:footnote w:type="continuationSeparator" w:id="0">
    <w:p w14:paraId="10405C7A" w14:textId="77777777" w:rsidR="004F44FA" w:rsidRDefault="004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1007D9" w14:paraId="5CD9CC46" w14:textId="77777777" w:rsidTr="391007D9">
      <w:trPr>
        <w:trHeight w:val="300"/>
      </w:trPr>
      <w:tc>
        <w:tcPr>
          <w:tcW w:w="3005" w:type="dxa"/>
        </w:tcPr>
        <w:p w14:paraId="7E25E1BE" w14:textId="71C4F1A6" w:rsidR="391007D9" w:rsidRDefault="391007D9" w:rsidP="391007D9">
          <w:pPr>
            <w:pStyle w:val="Cabealho"/>
            <w:ind w:left="-115"/>
          </w:pPr>
        </w:p>
      </w:tc>
      <w:tc>
        <w:tcPr>
          <w:tcW w:w="3005" w:type="dxa"/>
        </w:tcPr>
        <w:p w14:paraId="1B98CA4F" w14:textId="1AEF5299" w:rsidR="391007D9" w:rsidRDefault="391007D9" w:rsidP="391007D9">
          <w:pPr>
            <w:pStyle w:val="Cabealho"/>
            <w:jc w:val="center"/>
          </w:pPr>
        </w:p>
      </w:tc>
      <w:tc>
        <w:tcPr>
          <w:tcW w:w="3005" w:type="dxa"/>
        </w:tcPr>
        <w:p w14:paraId="70162623" w14:textId="3B5142F3" w:rsidR="391007D9" w:rsidRDefault="391007D9" w:rsidP="391007D9">
          <w:pPr>
            <w:pStyle w:val="Cabealh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915A469" wp14:editId="279B9730">
                <wp:extent cx="498764" cy="498764"/>
                <wp:effectExtent l="0" t="0" r="0" b="0"/>
                <wp:docPr id="1951571317" name="Imagem 1951571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764" cy="498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C9C341B" wp14:editId="07EA3FAB">
                <wp:extent cx="871105" cy="580736"/>
                <wp:effectExtent l="0" t="0" r="0" b="0"/>
                <wp:docPr id="188439640" name="Imagem 188439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105" cy="580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EFF7E0" w14:textId="7F4B8423" w:rsidR="391007D9" w:rsidRDefault="391007D9" w:rsidP="391007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F9F112"/>
    <w:rsid w:val="00065E7F"/>
    <w:rsid w:val="00157430"/>
    <w:rsid w:val="00173284"/>
    <w:rsid w:val="00194935"/>
    <w:rsid w:val="001D732A"/>
    <w:rsid w:val="00325831"/>
    <w:rsid w:val="003504CD"/>
    <w:rsid w:val="003E5D6B"/>
    <w:rsid w:val="00490261"/>
    <w:rsid w:val="004F44FA"/>
    <w:rsid w:val="005D233B"/>
    <w:rsid w:val="00600764"/>
    <w:rsid w:val="00691DA9"/>
    <w:rsid w:val="00781BBF"/>
    <w:rsid w:val="00A51335"/>
    <w:rsid w:val="00B03022"/>
    <w:rsid w:val="00B228A7"/>
    <w:rsid w:val="00C1247C"/>
    <w:rsid w:val="00C12680"/>
    <w:rsid w:val="00CD05A4"/>
    <w:rsid w:val="00CE65C1"/>
    <w:rsid w:val="00CF4A47"/>
    <w:rsid w:val="00D14758"/>
    <w:rsid w:val="00D629CA"/>
    <w:rsid w:val="00DA0327"/>
    <w:rsid w:val="00DCBB88"/>
    <w:rsid w:val="00E75FD3"/>
    <w:rsid w:val="00F16C51"/>
    <w:rsid w:val="00F3703B"/>
    <w:rsid w:val="074C9156"/>
    <w:rsid w:val="08DAA619"/>
    <w:rsid w:val="09008A18"/>
    <w:rsid w:val="0C784D3A"/>
    <w:rsid w:val="0F5C2492"/>
    <w:rsid w:val="17AD7348"/>
    <w:rsid w:val="18827D21"/>
    <w:rsid w:val="1E25B848"/>
    <w:rsid w:val="20489107"/>
    <w:rsid w:val="22CAC4B6"/>
    <w:rsid w:val="29F9F112"/>
    <w:rsid w:val="372A2137"/>
    <w:rsid w:val="391007D9"/>
    <w:rsid w:val="3C37ABB6"/>
    <w:rsid w:val="51ECE6D7"/>
    <w:rsid w:val="5405123C"/>
    <w:rsid w:val="565053E4"/>
    <w:rsid w:val="59A9E735"/>
    <w:rsid w:val="77D03ABD"/>
    <w:rsid w:val="7BE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F112"/>
  <w15:chartTrackingRefBased/>
  <w15:docId w15:val="{8DAEFD9C-31A0-4412-996B-FFA6B53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391007D9"/>
    <w:rPr>
      <w:color w:val="467886"/>
      <w:u w:val="single"/>
    </w:rPr>
  </w:style>
  <w:style w:type="paragraph" w:styleId="Cabealho">
    <w:name w:val="header"/>
    <w:basedOn w:val="Normal"/>
    <w:uiPriority w:val="99"/>
    <w:unhideWhenUsed/>
    <w:rsid w:val="391007D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91007D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F16C5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3703B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F370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3703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3703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370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3703B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370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.pt/cech/centenario-mhrp/agend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638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Hugo Costa</cp:lastModifiedBy>
  <cp:revision>18</cp:revision>
  <dcterms:created xsi:type="dcterms:W3CDTF">2026-03-04T12:35:00Z</dcterms:created>
  <dcterms:modified xsi:type="dcterms:W3CDTF">2026-03-04T23:20:00Z</dcterms:modified>
</cp:coreProperties>
</file>