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004135F0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75DF0BE" w14:textId="77777777" w:rsidR="009B3A3F" w:rsidRDefault="009B3A3F" w:rsidP="004E1034">
      <w:pPr>
        <w:spacing w:before="120" w:after="120" w:line="36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 w:rsidRPr="009B3A3F">
        <w:rPr>
          <w:rFonts w:ascii="Avenir Next LT Pro" w:eastAsia="Times New Roman" w:hAnsi="Avenir Next LT Pro" w:cs="Times New Roman"/>
          <w:b/>
          <w:bCs/>
          <w:sz w:val="32"/>
          <w:szCs w:val="32"/>
        </w:rPr>
        <w:t>Escalada do conflito no Médio Oriente: que impactos práticos podem sentir os consumidores?</w:t>
      </w:r>
    </w:p>
    <w:p w14:paraId="11CFC00C" w14:textId="77777777" w:rsidR="00BC66B0" w:rsidRDefault="00BC66B0" w:rsidP="002D3789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733BB00A" w14:textId="14CA77AE" w:rsidR="00EB086C" w:rsidRPr="009D04E8" w:rsidRDefault="341C22C5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 xml:space="preserve">Lisboa, </w:t>
      </w:r>
      <w:r w:rsidR="009D04E8">
        <w:rPr>
          <w:rFonts w:ascii="Avenir Next LT Pro" w:hAnsi="Avenir Next LT Pro"/>
          <w:sz w:val="21"/>
          <w:szCs w:val="21"/>
        </w:rPr>
        <w:t>04</w:t>
      </w:r>
      <w:r w:rsidR="00A434AF" w:rsidRPr="009D04E8">
        <w:rPr>
          <w:rFonts w:ascii="Avenir Next LT Pro" w:hAnsi="Avenir Next LT Pro"/>
          <w:sz w:val="21"/>
          <w:szCs w:val="21"/>
        </w:rPr>
        <w:t xml:space="preserve"> </w:t>
      </w:r>
      <w:r w:rsidR="1AA74319" w:rsidRPr="009D04E8">
        <w:rPr>
          <w:rFonts w:ascii="Avenir Next LT Pro" w:hAnsi="Avenir Next LT Pro"/>
          <w:sz w:val="21"/>
          <w:szCs w:val="21"/>
        </w:rPr>
        <w:t xml:space="preserve">de </w:t>
      </w:r>
      <w:r w:rsidR="009D04E8">
        <w:rPr>
          <w:rFonts w:ascii="Avenir Next LT Pro" w:hAnsi="Avenir Next LT Pro"/>
          <w:sz w:val="21"/>
          <w:szCs w:val="21"/>
        </w:rPr>
        <w:t>março</w:t>
      </w:r>
      <w:r w:rsidR="3589997D" w:rsidRPr="009D04E8">
        <w:rPr>
          <w:rFonts w:ascii="Avenir Next LT Pro" w:hAnsi="Avenir Next LT Pro"/>
          <w:sz w:val="21"/>
          <w:szCs w:val="21"/>
        </w:rPr>
        <w:t xml:space="preserve"> </w:t>
      </w:r>
      <w:r w:rsidRPr="009D04E8">
        <w:rPr>
          <w:rFonts w:ascii="Avenir Next LT Pro" w:hAnsi="Avenir Next LT Pro"/>
          <w:sz w:val="21"/>
          <w:szCs w:val="21"/>
        </w:rPr>
        <w:t>de 202</w:t>
      </w:r>
      <w:r w:rsidR="00C9068C" w:rsidRPr="009D04E8">
        <w:rPr>
          <w:rFonts w:ascii="Avenir Next LT Pro" w:hAnsi="Avenir Next LT Pro"/>
          <w:sz w:val="21"/>
          <w:szCs w:val="21"/>
        </w:rPr>
        <w:t>6</w:t>
      </w:r>
      <w:r w:rsidRPr="009D04E8">
        <w:rPr>
          <w:rFonts w:ascii="Avenir Next LT Pro" w:hAnsi="Avenir Next LT Pro"/>
          <w:sz w:val="21"/>
          <w:szCs w:val="21"/>
        </w:rPr>
        <w:t xml:space="preserve"> –</w:t>
      </w:r>
      <w:r w:rsidR="39A6D83F" w:rsidRPr="009D04E8">
        <w:rPr>
          <w:rFonts w:ascii="Avenir Next LT Pro" w:hAnsi="Avenir Next LT Pro"/>
          <w:sz w:val="21"/>
          <w:szCs w:val="21"/>
        </w:rPr>
        <w:t xml:space="preserve"> </w:t>
      </w:r>
      <w:bookmarkEnd w:id="0"/>
      <w:r w:rsidR="00EB086C" w:rsidRPr="009D04E8">
        <w:rPr>
          <w:rFonts w:ascii="Avenir Next LT Pro" w:hAnsi="Avenir Next LT Pro"/>
          <w:sz w:val="21"/>
          <w:szCs w:val="21"/>
        </w:rPr>
        <w:t>A intensificação do conflito entre o Irão, Israel e os Estados Unidos está a gerar forte instabilidade geopolítica e económica, com impactos que podem refletir-se diretamente no quotidiano dos consumidores</w:t>
      </w:r>
      <w:r w:rsidR="009D04E8">
        <w:rPr>
          <w:rFonts w:ascii="Avenir Next LT Pro" w:hAnsi="Avenir Next LT Pro"/>
          <w:sz w:val="21"/>
          <w:szCs w:val="21"/>
        </w:rPr>
        <w:t xml:space="preserve">, das </w:t>
      </w:r>
      <w:r w:rsidR="00EB086C" w:rsidRPr="009D04E8">
        <w:rPr>
          <w:rFonts w:ascii="Avenir Next LT Pro" w:hAnsi="Avenir Next LT Pro"/>
          <w:sz w:val="21"/>
          <w:szCs w:val="21"/>
        </w:rPr>
        <w:t>viagens aéreas aos preços dos combustíveis, passando pelos mercados financeiros.</w:t>
      </w:r>
    </w:p>
    <w:p w14:paraId="6F354C37" w14:textId="7D493095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>A DECO PROteste esclarece quais os principais efeitos práticos e recorda os direitos e cuidados a ter num cenário de incerteza.</w:t>
      </w:r>
    </w:p>
    <w:p w14:paraId="727362C1" w14:textId="76568A16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9D04E8">
        <w:rPr>
          <w:rFonts w:ascii="Avenir Next LT Pro" w:hAnsi="Avenir Next LT Pro"/>
          <w:b/>
          <w:bCs/>
          <w:sz w:val="21"/>
          <w:szCs w:val="21"/>
        </w:rPr>
        <w:t>Viagens aéreas: direitos mantêm-se, mas compensação pode não existir</w:t>
      </w:r>
    </w:p>
    <w:p w14:paraId="59036924" w14:textId="7B89EC69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>O agravamento da situação no Médio Oriente tem levado ao encerramento ou restrição de espaços aéreos e aeroportos estratégicos, obrigando várias companhias aéreas a suspender, cancelar ou reencaminhar voos para destinos na região ou com escala nesses territórios.</w:t>
      </w:r>
    </w:p>
    <w:p w14:paraId="64372B8D" w14:textId="5F973C57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>Perante cancelamentos ou atrasos significativos, os direitos dos passageiros continuam a aplicar-se, mesmo tratando-se de uma situação excecional.</w:t>
      </w:r>
    </w:p>
    <w:p w14:paraId="03E3C505" w14:textId="1D10772A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>Sempre que o voo parta de um aeroporto da União Europeia, as regras europeias são aplicáveis, independentemente da nacionalidade da companhia aérea. Também se aplicam a voos com destino à União Europeia, desde que operados por companhias sediadas na UE. Se o voo partir de um país terceiro com uma companhia não europeia, o enquadramento legal pode variar, embora o direito ao reembolso em caso de cancelamento possa manter-se.</w:t>
      </w:r>
    </w:p>
    <w:p w14:paraId="5409F89A" w14:textId="057793E1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 xml:space="preserve">Em caso de cancelamento, o passageiro tem direito a escolher entre o reembolso do valor pago ou o reencaminhamento para o destino final em condições comparáveis, na primeira oportunidade ou em data posterior da sua conveniência. Mantém-se igualmente o direito </w:t>
      </w:r>
      <w:r w:rsidR="008C4A3B">
        <w:rPr>
          <w:rFonts w:ascii="Avenir Next LT Pro" w:hAnsi="Avenir Next LT Pro"/>
          <w:sz w:val="21"/>
          <w:szCs w:val="21"/>
        </w:rPr>
        <w:t>à</w:t>
      </w:r>
      <w:r w:rsidRPr="009D04E8">
        <w:rPr>
          <w:rFonts w:ascii="Avenir Next LT Pro" w:hAnsi="Avenir Next LT Pro"/>
          <w:sz w:val="21"/>
          <w:szCs w:val="21"/>
        </w:rPr>
        <w:t xml:space="preserve"> assistência, que pode incluir alimentação, bebidas, comunicações, alojamento e transporte para o local de estadia, quando necessário.</w:t>
      </w:r>
    </w:p>
    <w:p w14:paraId="1D931718" w14:textId="77777777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590A096F" w14:textId="426B999C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lastRenderedPageBreak/>
        <w:t xml:space="preserve">Por se tratar de circunstâncias extraordinárias </w:t>
      </w:r>
      <w:r w:rsidR="008C4A3B">
        <w:rPr>
          <w:rFonts w:ascii="Avenir Next LT Pro" w:hAnsi="Avenir Next LT Pro"/>
          <w:sz w:val="21"/>
          <w:szCs w:val="21"/>
        </w:rPr>
        <w:t>(</w:t>
      </w:r>
      <w:r w:rsidRPr="009D04E8">
        <w:rPr>
          <w:rFonts w:ascii="Avenir Next LT Pro" w:hAnsi="Avenir Next LT Pro"/>
          <w:sz w:val="21"/>
          <w:szCs w:val="21"/>
        </w:rPr>
        <w:t>não previsíveis nem evitáveis pelas companhias</w:t>
      </w:r>
      <w:r w:rsidR="008C4A3B">
        <w:rPr>
          <w:rFonts w:ascii="Avenir Next LT Pro" w:hAnsi="Avenir Next LT Pro"/>
          <w:sz w:val="21"/>
          <w:szCs w:val="21"/>
        </w:rPr>
        <w:t>)</w:t>
      </w:r>
      <w:r w:rsidRPr="009D04E8">
        <w:rPr>
          <w:rFonts w:ascii="Avenir Next LT Pro" w:hAnsi="Avenir Next LT Pro"/>
          <w:sz w:val="21"/>
          <w:szCs w:val="21"/>
        </w:rPr>
        <w:t xml:space="preserve"> não é expectável o pagamento de compensação financeira adicional, que em situações normais poderia ir até 600 euros. Ainda assim, nada impede o consumidor de apresentar pedido, uma vez que algumas companhias podem atribuir compensações por razões comerciais.</w:t>
      </w:r>
    </w:p>
    <w:p w14:paraId="5D723D08" w14:textId="36370D39" w:rsidR="00EB086C" w:rsidRPr="00006D42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>A DECO PROteste alerta que é essencial guardar todos os comprovativos de despesas adicionais, pois sem faturas não haverá lugar a reembolso.</w:t>
      </w:r>
    </w:p>
    <w:p w14:paraId="410E0C4C" w14:textId="176DA300" w:rsidR="00EB086C" w:rsidRPr="00006D42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006D42">
        <w:rPr>
          <w:rFonts w:ascii="Avenir Next LT Pro" w:hAnsi="Avenir Next LT Pro"/>
          <w:b/>
          <w:bCs/>
          <w:sz w:val="21"/>
          <w:szCs w:val="21"/>
        </w:rPr>
        <w:t>Viagens organizadas: agência tem dever acrescido de assistência</w:t>
      </w:r>
    </w:p>
    <w:p w14:paraId="70B0128A" w14:textId="053F8698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>Quem adquiriu uma viagem organizada através de agência deve contactar diretamente essa entidade. A agência está obrigada a prestar assistência aos viajantes e a encontrar soluções alternativas quando a execução do contrato se torne impossível.</w:t>
      </w:r>
    </w:p>
    <w:p w14:paraId="59594817" w14:textId="52B50B59" w:rsidR="00EB086C" w:rsidRPr="00006D42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>Se a viagem ainda não tiver sido iniciada e não puder realizar-se devido à situação no destino ou na rota prevista, a agência deve informar o consumidor e proceder ao reembolso integral dos montantes pagos. Caso seja proposta a alteração do programa, como a mudança de destino, o consumidor pode aceitar a solução ou rescindir o contrato sem qualquer penalização.</w:t>
      </w:r>
    </w:p>
    <w:p w14:paraId="512F92FD" w14:textId="77777777" w:rsidR="00EB086C" w:rsidRPr="00006D42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006D42">
        <w:rPr>
          <w:rFonts w:ascii="Avenir Next LT Pro" w:hAnsi="Avenir Next LT Pro"/>
          <w:b/>
          <w:bCs/>
          <w:sz w:val="21"/>
          <w:szCs w:val="21"/>
        </w:rPr>
        <w:t>Consumidores no estrangeiro: manter contacto com autoridades</w:t>
      </w:r>
    </w:p>
    <w:p w14:paraId="5339B331" w14:textId="77777777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>O Ministério dos Negócios Estrangeiros desaconselha viagens para o Médio Oriente ou com passagem por territórios afetados.</w:t>
      </w:r>
    </w:p>
    <w:p w14:paraId="47C8A9D7" w14:textId="0C328DC4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>Quem se encontre na região deve manter contacto permanente com a companhia aérea e seguir as instruções das autoridades locais. É recomendável efetuar o registo na aplicação Registo Viajante, garantindo que os contactos estão atualizados.</w:t>
      </w:r>
    </w:p>
    <w:p w14:paraId="44DDA2C6" w14:textId="7D56494B" w:rsidR="00EB086C" w:rsidRPr="00F5386A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>Em caso de emergência, os cidadãos portugueses podem recorrer ao Gabinete de Emergência Consular, que funciona 24 horas por dia, através dos números +351 961 706 472 e +351 217 929 714. Caso não exista representação diplomática nacional no local, é possível solicitar apoio junto das representações de outros Estados-Membros da União Europeia, que têm dever de cooperação.</w:t>
      </w:r>
    </w:p>
    <w:p w14:paraId="05BA60AC" w14:textId="77777777" w:rsidR="00EB086C" w:rsidRPr="00F5386A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F5386A">
        <w:rPr>
          <w:rFonts w:ascii="Avenir Next LT Pro" w:hAnsi="Avenir Next LT Pro"/>
          <w:b/>
          <w:bCs/>
          <w:sz w:val="21"/>
          <w:szCs w:val="21"/>
        </w:rPr>
        <w:t>Combustíveis e energia: risco de subida de preços</w:t>
      </w:r>
    </w:p>
    <w:p w14:paraId="6626263C" w14:textId="6C7503F1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 xml:space="preserve">O conflito ocorre numa das regiões mais relevantes do mundo na extração e exportação de petróleo e gás natural. A instabilidade, nomeadamente no estreito de Ormuz </w:t>
      </w:r>
      <w:r w:rsidR="00F5386A">
        <w:rPr>
          <w:rFonts w:ascii="Avenir Next LT Pro" w:hAnsi="Avenir Next LT Pro"/>
          <w:sz w:val="21"/>
          <w:szCs w:val="21"/>
        </w:rPr>
        <w:t>-</w:t>
      </w:r>
      <w:r w:rsidRPr="009D04E8">
        <w:rPr>
          <w:rFonts w:ascii="Avenir Next LT Pro" w:hAnsi="Avenir Next LT Pro"/>
          <w:sz w:val="21"/>
          <w:szCs w:val="21"/>
        </w:rPr>
        <w:t xml:space="preserve"> principal rota marítima de exportação destas matérias-primas </w:t>
      </w:r>
      <w:r w:rsidR="00F5386A">
        <w:rPr>
          <w:rFonts w:ascii="Avenir Next LT Pro" w:hAnsi="Avenir Next LT Pro"/>
          <w:sz w:val="21"/>
          <w:szCs w:val="21"/>
        </w:rPr>
        <w:t>-</w:t>
      </w:r>
      <w:r w:rsidRPr="009D04E8">
        <w:rPr>
          <w:rFonts w:ascii="Avenir Next LT Pro" w:hAnsi="Avenir Next LT Pro"/>
          <w:sz w:val="21"/>
          <w:szCs w:val="21"/>
        </w:rPr>
        <w:t xml:space="preserve"> aumenta o risco de perturbações no abastecimento global.</w:t>
      </w:r>
    </w:p>
    <w:p w14:paraId="6095C4E1" w14:textId="77777777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0AEC6D44" w14:textId="1D5B6F9D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lastRenderedPageBreak/>
        <w:t>Após vários meses com o petróleo a oscilar entre os 60 e os 65 dólares por barril, os preços ultrapassaram recentemente os 80 dólares na sequência da escalada militar. O gás natural tem registado comportamento semelhante.</w:t>
      </w:r>
    </w:p>
    <w:p w14:paraId="4A09AE62" w14:textId="3D3BEF05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>Esta subida tende a repercutir-se nos preços dos combustíveis e pode ter impacto indireto noutros bens e serviços, devido ao aumento dos custos energéticos e de transporte.</w:t>
      </w:r>
    </w:p>
    <w:p w14:paraId="261945FB" w14:textId="650D0D8A" w:rsidR="00EB086C" w:rsidRPr="001E5C9A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>A DECO PROteste recomenda que os consumidores evitem comportamentos de antecipação excessiva, comparem preços antes de abastecer e revejam os seus contratos de energia, procurando alternativas mais competitivas se necessário.</w:t>
      </w:r>
    </w:p>
    <w:p w14:paraId="13380AD2" w14:textId="77777777" w:rsidR="00F560EE" w:rsidRPr="00F560EE" w:rsidRDefault="00F560EE" w:rsidP="00F560EE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F560EE">
        <w:rPr>
          <w:rFonts w:ascii="Avenir Next LT Pro" w:hAnsi="Avenir Next LT Pro"/>
          <w:b/>
          <w:bCs/>
          <w:sz w:val="21"/>
          <w:szCs w:val="21"/>
        </w:rPr>
        <w:t>Crédito à habitação: possível impacto nas taxas de juro</w:t>
      </w:r>
    </w:p>
    <w:p w14:paraId="6803C8F8" w14:textId="77777777" w:rsidR="00F560EE" w:rsidRPr="00F560EE" w:rsidRDefault="00F560EE" w:rsidP="00F560EE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F560EE">
        <w:rPr>
          <w:rFonts w:ascii="Avenir Next LT Pro" w:hAnsi="Avenir Next LT Pro"/>
          <w:sz w:val="21"/>
          <w:szCs w:val="21"/>
        </w:rPr>
        <w:t>Outra das consequências esperadas deste contexto poderá sentir-se ao nível das taxas de juro, afetando as famílias com crédito à habitação de taxa variável.</w:t>
      </w:r>
    </w:p>
    <w:p w14:paraId="7441B226" w14:textId="77777777" w:rsidR="00F560EE" w:rsidRPr="00F560EE" w:rsidRDefault="00F560EE" w:rsidP="00F560EE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F560EE">
        <w:rPr>
          <w:rFonts w:ascii="Avenir Next LT Pro" w:hAnsi="Avenir Next LT Pro"/>
          <w:sz w:val="21"/>
          <w:szCs w:val="21"/>
        </w:rPr>
        <w:t>Num cenário de subida da inflação, é expectável pressão sobre as taxas Euribor, que servem de indexante à maioria dos contratos de crédito à habitação em Portugal. Caso se confirme uma tendência de subida, as famílias poderão vir a sentir o aumento das prestações à medida que os contratos forem sendo revistos de acordo com a maturidade do indexante (três, seis ou doze meses).</w:t>
      </w:r>
    </w:p>
    <w:p w14:paraId="175C56C4" w14:textId="77777777" w:rsidR="00F560EE" w:rsidRPr="00F560EE" w:rsidRDefault="00F560EE" w:rsidP="00F560EE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F560EE">
        <w:rPr>
          <w:rFonts w:ascii="Avenir Next LT Pro" w:hAnsi="Avenir Next LT Pro"/>
          <w:sz w:val="21"/>
          <w:szCs w:val="21"/>
        </w:rPr>
        <w:t>O impacto dependerá, em grande medida, da duração e intensidade do conflito e da sua influência na evolução da inflação e das decisões de política monetária.</w:t>
      </w:r>
    </w:p>
    <w:p w14:paraId="707A2D9D" w14:textId="71A60799" w:rsidR="00F560EE" w:rsidRPr="00F560EE" w:rsidRDefault="00F560EE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F560EE">
        <w:rPr>
          <w:rFonts w:ascii="Avenir Next LT Pro" w:hAnsi="Avenir Next LT Pro"/>
          <w:sz w:val="21"/>
          <w:szCs w:val="21"/>
        </w:rPr>
        <w:t>A DECO PROteste considera que este é um momento oportuno para os consumidores analisarem as condições do seu contrato de crédito e avaliarem a possibilidade de renegociar o spread ou outras condições, de forma a mitigar os efeitos de uma eventual subida das taxas.</w:t>
      </w:r>
    </w:p>
    <w:p w14:paraId="02B34F73" w14:textId="0BD7CA57" w:rsidR="00EB086C" w:rsidRPr="001E5C9A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1E5C9A">
        <w:rPr>
          <w:rFonts w:ascii="Avenir Next LT Pro" w:hAnsi="Avenir Next LT Pro"/>
          <w:b/>
          <w:bCs/>
          <w:sz w:val="21"/>
          <w:szCs w:val="21"/>
        </w:rPr>
        <w:t>Mercados financeiros: evitar decisões precipitadas</w:t>
      </w:r>
    </w:p>
    <w:p w14:paraId="54C9491A" w14:textId="56D4AB5F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>A escalada do conflito provocou quedas nas bolsas internacionais e aumentou a volatilidade nos mercados financeiros, ao mesmo tempo que impulsionou os preços das matérias-primas energéticas.</w:t>
      </w:r>
    </w:p>
    <w:p w14:paraId="108A954A" w14:textId="1900B91D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>Em contextos de elevada incerteza, movimentos bruscos são frequentes. A DECO PROteste alerta os investidores para a importância de evitar decisões impulsivas, como vendas precipitadas em momentos de queda acentuada.</w:t>
      </w:r>
    </w:p>
    <w:p w14:paraId="73E6CA71" w14:textId="493057F1" w:rsidR="00EB086C" w:rsidRPr="009D04E8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t xml:space="preserve">A </w:t>
      </w:r>
      <w:r w:rsidR="00167408">
        <w:rPr>
          <w:rFonts w:ascii="Avenir Next LT Pro" w:hAnsi="Avenir Next LT Pro"/>
          <w:sz w:val="21"/>
          <w:szCs w:val="21"/>
        </w:rPr>
        <w:t>organização</w:t>
      </w:r>
      <w:r w:rsidRPr="009D04E8">
        <w:rPr>
          <w:rFonts w:ascii="Avenir Next LT Pro" w:hAnsi="Avenir Next LT Pro"/>
          <w:sz w:val="21"/>
          <w:szCs w:val="21"/>
        </w:rPr>
        <w:t xml:space="preserve"> recomenda uma perspetiva de médio e longo prazo, a manutenção de carteiras diversificadas e a procura de informação junto de fontes credíveis antes de qualquer decisão de investimento.</w:t>
      </w:r>
    </w:p>
    <w:p w14:paraId="1C05971D" w14:textId="762AEE72" w:rsidR="006A3444" w:rsidRPr="006A3444" w:rsidRDefault="00EB086C" w:rsidP="00EB086C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9D04E8">
        <w:rPr>
          <w:rFonts w:ascii="Avenir Next LT Pro" w:hAnsi="Avenir Next LT Pro"/>
          <w:sz w:val="21"/>
          <w:szCs w:val="21"/>
        </w:rPr>
        <w:lastRenderedPageBreak/>
        <w:t xml:space="preserve">Num cenário de instabilidade geopolítica, conhecer os direitos, manter-se informado e agir </w:t>
      </w:r>
      <w:r w:rsidR="001355BF">
        <w:rPr>
          <w:rFonts w:ascii="Avenir Next LT Pro" w:hAnsi="Avenir Next LT Pro"/>
          <w:sz w:val="21"/>
          <w:szCs w:val="21"/>
        </w:rPr>
        <w:t xml:space="preserve">em conformidade </w:t>
      </w:r>
      <w:r w:rsidRPr="009D04E8">
        <w:rPr>
          <w:rFonts w:ascii="Avenir Next LT Pro" w:hAnsi="Avenir Next LT Pro"/>
          <w:sz w:val="21"/>
          <w:szCs w:val="21"/>
        </w:rPr>
        <w:t>são os principais instrumentos de proteção do consumidor. A DECO PROteste continuará a acompanhar a evolução da situação e a prestar esclarecimentos sempre que necessário.</w:t>
      </w:r>
      <w:r w:rsidR="006A3444" w:rsidRPr="006A3444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46ADB8AB" w14:textId="77777777" w:rsidR="006A3444" w:rsidRPr="006A3444" w:rsidRDefault="006A3444" w:rsidP="006A3444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6A3444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58B38E69" w14:textId="11925AA8" w:rsidR="000A7982" w:rsidRPr="00765CE5" w:rsidRDefault="000A7982" w:rsidP="006A3444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</w:p>
    <w:p w14:paraId="1F856C70" w14:textId="77777777" w:rsidR="00765CE5" w:rsidRPr="00765CE5" w:rsidRDefault="00765CE5" w:rsidP="00765CE5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765CE5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24EE54F4" w14:textId="18B90941" w:rsidR="0041181A" w:rsidRDefault="0041181A" w:rsidP="00394D3D">
      <w:pPr>
        <w:spacing w:before="120" w:after="120" w:line="360" w:lineRule="auto"/>
        <w:jc w:val="both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79DDDF0" w14:textId="77777777" w:rsidR="001355BF" w:rsidRDefault="001355B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680A8BB0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2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D4D90" w14:textId="77777777" w:rsidR="00B50F79" w:rsidRDefault="00B50F79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5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1DD5DEF3" w:rsidR="001E4482" w:rsidRPr="007A0E04" w:rsidRDefault="006E2E87" w:rsidP="00AA610F">
      <w:pPr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6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3708" w14:textId="77777777" w:rsidR="00144C9A" w:rsidRDefault="00144C9A" w:rsidP="003D5DCE">
      <w:pPr>
        <w:spacing w:after="0" w:line="240" w:lineRule="auto"/>
      </w:pPr>
      <w:r>
        <w:separator/>
      </w:r>
    </w:p>
  </w:endnote>
  <w:endnote w:type="continuationSeparator" w:id="0">
    <w:p w14:paraId="515481C0" w14:textId="77777777" w:rsidR="00144C9A" w:rsidRDefault="00144C9A" w:rsidP="003D5DCE">
      <w:pPr>
        <w:spacing w:after="0" w:line="240" w:lineRule="auto"/>
      </w:pPr>
      <w:r>
        <w:continuationSeparator/>
      </w:r>
    </w:p>
  </w:endnote>
  <w:endnote w:type="continuationNotice" w:id="1">
    <w:p w14:paraId="22CED169" w14:textId="77777777" w:rsidR="00144C9A" w:rsidRDefault="00144C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1CA9" w14:textId="77777777" w:rsidR="00144C9A" w:rsidRDefault="00144C9A" w:rsidP="003D5DCE">
      <w:pPr>
        <w:spacing w:after="0" w:line="240" w:lineRule="auto"/>
      </w:pPr>
      <w:r>
        <w:separator/>
      </w:r>
    </w:p>
  </w:footnote>
  <w:footnote w:type="continuationSeparator" w:id="0">
    <w:p w14:paraId="6459C720" w14:textId="77777777" w:rsidR="00144C9A" w:rsidRDefault="00144C9A" w:rsidP="003D5DCE">
      <w:pPr>
        <w:spacing w:after="0" w:line="240" w:lineRule="auto"/>
      </w:pPr>
      <w:r>
        <w:continuationSeparator/>
      </w:r>
    </w:p>
  </w:footnote>
  <w:footnote w:type="continuationNotice" w:id="1">
    <w:p w14:paraId="1EEBA32D" w14:textId="77777777" w:rsidR="00144C9A" w:rsidRDefault="00144C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0391B"/>
    <w:multiLevelType w:val="multilevel"/>
    <w:tmpl w:val="0BC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379D2"/>
    <w:multiLevelType w:val="multilevel"/>
    <w:tmpl w:val="60B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  <w:num w:numId="14" w16cid:durableId="273095888">
    <w:abstractNumId w:val="11"/>
  </w:num>
  <w:num w:numId="15" w16cid:durableId="447235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4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3834"/>
    <w:rsid w:val="00035D49"/>
    <w:rsid w:val="000368B3"/>
    <w:rsid w:val="00036A6B"/>
    <w:rsid w:val="00040171"/>
    <w:rsid w:val="0004030F"/>
    <w:rsid w:val="000411FF"/>
    <w:rsid w:val="00041AF8"/>
    <w:rsid w:val="000422D7"/>
    <w:rsid w:val="00042DAC"/>
    <w:rsid w:val="000456C1"/>
    <w:rsid w:val="00045A36"/>
    <w:rsid w:val="00045CDF"/>
    <w:rsid w:val="00046A5D"/>
    <w:rsid w:val="00047B36"/>
    <w:rsid w:val="00047F92"/>
    <w:rsid w:val="000505B9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16F0"/>
    <w:rsid w:val="00073AAA"/>
    <w:rsid w:val="00074DB4"/>
    <w:rsid w:val="0008079A"/>
    <w:rsid w:val="00080B8F"/>
    <w:rsid w:val="00082548"/>
    <w:rsid w:val="0008349E"/>
    <w:rsid w:val="000834C8"/>
    <w:rsid w:val="00086753"/>
    <w:rsid w:val="000869B9"/>
    <w:rsid w:val="00091612"/>
    <w:rsid w:val="000921E0"/>
    <w:rsid w:val="000935B6"/>
    <w:rsid w:val="0009553F"/>
    <w:rsid w:val="000A0A78"/>
    <w:rsid w:val="000A7982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3DA2"/>
    <w:rsid w:val="000D4570"/>
    <w:rsid w:val="000D63C7"/>
    <w:rsid w:val="000D7848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654B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55BF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4C9A"/>
    <w:rsid w:val="0014519F"/>
    <w:rsid w:val="00146B3E"/>
    <w:rsid w:val="0015065C"/>
    <w:rsid w:val="00152EC5"/>
    <w:rsid w:val="00153AEA"/>
    <w:rsid w:val="00156887"/>
    <w:rsid w:val="00157169"/>
    <w:rsid w:val="00157693"/>
    <w:rsid w:val="00157DF2"/>
    <w:rsid w:val="001600DD"/>
    <w:rsid w:val="0016528C"/>
    <w:rsid w:val="00165E19"/>
    <w:rsid w:val="001672B0"/>
    <w:rsid w:val="00167408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77895"/>
    <w:rsid w:val="0018133C"/>
    <w:rsid w:val="00183D16"/>
    <w:rsid w:val="0018523E"/>
    <w:rsid w:val="00185BC9"/>
    <w:rsid w:val="00191F5F"/>
    <w:rsid w:val="00192538"/>
    <w:rsid w:val="00192C7B"/>
    <w:rsid w:val="00195D22"/>
    <w:rsid w:val="001967A4"/>
    <w:rsid w:val="001A0C5E"/>
    <w:rsid w:val="001A2160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6D"/>
    <w:rsid w:val="001C02B8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519C"/>
    <w:rsid w:val="001E006E"/>
    <w:rsid w:val="001E0303"/>
    <w:rsid w:val="001E2819"/>
    <w:rsid w:val="001E426B"/>
    <w:rsid w:val="001E4482"/>
    <w:rsid w:val="001E5C9A"/>
    <w:rsid w:val="001E6044"/>
    <w:rsid w:val="001F02B3"/>
    <w:rsid w:val="001F0F45"/>
    <w:rsid w:val="001F4699"/>
    <w:rsid w:val="001F476D"/>
    <w:rsid w:val="001F6AF5"/>
    <w:rsid w:val="001F7039"/>
    <w:rsid w:val="001F724D"/>
    <w:rsid w:val="001F7ADA"/>
    <w:rsid w:val="002027EC"/>
    <w:rsid w:val="00204163"/>
    <w:rsid w:val="002042A0"/>
    <w:rsid w:val="00205BFC"/>
    <w:rsid w:val="00206E56"/>
    <w:rsid w:val="00206E75"/>
    <w:rsid w:val="00206FF3"/>
    <w:rsid w:val="002077B0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2ABB"/>
    <w:rsid w:val="00233A74"/>
    <w:rsid w:val="0023460F"/>
    <w:rsid w:val="00234954"/>
    <w:rsid w:val="00240221"/>
    <w:rsid w:val="002406AC"/>
    <w:rsid w:val="00241157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09E9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D55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183F"/>
    <w:rsid w:val="002C3740"/>
    <w:rsid w:val="002C3FEE"/>
    <w:rsid w:val="002C652A"/>
    <w:rsid w:val="002D0059"/>
    <w:rsid w:val="002D0D70"/>
    <w:rsid w:val="002D2904"/>
    <w:rsid w:val="002D2EB0"/>
    <w:rsid w:val="002D3789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7290"/>
    <w:rsid w:val="002F3DA9"/>
    <w:rsid w:val="002F5229"/>
    <w:rsid w:val="002F5B98"/>
    <w:rsid w:val="003003AF"/>
    <w:rsid w:val="00300D05"/>
    <w:rsid w:val="00301105"/>
    <w:rsid w:val="00301638"/>
    <w:rsid w:val="00305D5F"/>
    <w:rsid w:val="00310601"/>
    <w:rsid w:val="003133AB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19E8"/>
    <w:rsid w:val="00332135"/>
    <w:rsid w:val="003336D6"/>
    <w:rsid w:val="00334592"/>
    <w:rsid w:val="003364F8"/>
    <w:rsid w:val="003369F2"/>
    <w:rsid w:val="00336F7B"/>
    <w:rsid w:val="00337BC8"/>
    <w:rsid w:val="00340650"/>
    <w:rsid w:val="0034079E"/>
    <w:rsid w:val="00344108"/>
    <w:rsid w:val="003443B6"/>
    <w:rsid w:val="00347338"/>
    <w:rsid w:val="00350FFC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269B"/>
    <w:rsid w:val="003640A8"/>
    <w:rsid w:val="003657E4"/>
    <w:rsid w:val="003658C8"/>
    <w:rsid w:val="003663D7"/>
    <w:rsid w:val="0036702C"/>
    <w:rsid w:val="00367E08"/>
    <w:rsid w:val="00370D7D"/>
    <w:rsid w:val="00373433"/>
    <w:rsid w:val="0037372C"/>
    <w:rsid w:val="00374295"/>
    <w:rsid w:val="003744BE"/>
    <w:rsid w:val="0037541F"/>
    <w:rsid w:val="003754B4"/>
    <w:rsid w:val="00375B49"/>
    <w:rsid w:val="00381408"/>
    <w:rsid w:val="00384B42"/>
    <w:rsid w:val="00386C88"/>
    <w:rsid w:val="00386ED4"/>
    <w:rsid w:val="003872BE"/>
    <w:rsid w:val="00387457"/>
    <w:rsid w:val="003925EF"/>
    <w:rsid w:val="003929AB"/>
    <w:rsid w:val="00394BA2"/>
    <w:rsid w:val="00394D3D"/>
    <w:rsid w:val="00394E5C"/>
    <w:rsid w:val="003A0349"/>
    <w:rsid w:val="003A175F"/>
    <w:rsid w:val="003A26C6"/>
    <w:rsid w:val="003A26CE"/>
    <w:rsid w:val="003A40F9"/>
    <w:rsid w:val="003A6C1F"/>
    <w:rsid w:val="003A7229"/>
    <w:rsid w:val="003B274E"/>
    <w:rsid w:val="003B2B7A"/>
    <w:rsid w:val="003B2CB6"/>
    <w:rsid w:val="003B6941"/>
    <w:rsid w:val="003C08F2"/>
    <w:rsid w:val="003C1254"/>
    <w:rsid w:val="003C236A"/>
    <w:rsid w:val="003C5473"/>
    <w:rsid w:val="003C739B"/>
    <w:rsid w:val="003D1B1E"/>
    <w:rsid w:val="003D1C32"/>
    <w:rsid w:val="003D4EB1"/>
    <w:rsid w:val="003D4FF2"/>
    <w:rsid w:val="003D575E"/>
    <w:rsid w:val="003D5DCE"/>
    <w:rsid w:val="003D64AD"/>
    <w:rsid w:val="003D7B18"/>
    <w:rsid w:val="003D7BFB"/>
    <w:rsid w:val="003E14BE"/>
    <w:rsid w:val="003E2CC0"/>
    <w:rsid w:val="003E3318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35F0"/>
    <w:rsid w:val="00413F21"/>
    <w:rsid w:val="004147BD"/>
    <w:rsid w:val="00414CE5"/>
    <w:rsid w:val="004160EB"/>
    <w:rsid w:val="00416FEF"/>
    <w:rsid w:val="00421238"/>
    <w:rsid w:val="004212E0"/>
    <w:rsid w:val="004216C1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9A8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973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5D6"/>
    <w:rsid w:val="004A67B4"/>
    <w:rsid w:val="004B04C2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3D54"/>
    <w:rsid w:val="004D5090"/>
    <w:rsid w:val="004E1034"/>
    <w:rsid w:val="004E2F6C"/>
    <w:rsid w:val="004E52EA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0773B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56564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5CD"/>
    <w:rsid w:val="00581E7B"/>
    <w:rsid w:val="00584F95"/>
    <w:rsid w:val="00590404"/>
    <w:rsid w:val="00594580"/>
    <w:rsid w:val="00594E2A"/>
    <w:rsid w:val="00595EFD"/>
    <w:rsid w:val="005A34E9"/>
    <w:rsid w:val="005A4F30"/>
    <w:rsid w:val="005B017F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000"/>
    <w:rsid w:val="005E5861"/>
    <w:rsid w:val="005E591F"/>
    <w:rsid w:val="005E70F5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07B73"/>
    <w:rsid w:val="006103A8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6294"/>
    <w:rsid w:val="00627363"/>
    <w:rsid w:val="006274E8"/>
    <w:rsid w:val="00627C77"/>
    <w:rsid w:val="00632DB9"/>
    <w:rsid w:val="006408F2"/>
    <w:rsid w:val="00642E11"/>
    <w:rsid w:val="006452F1"/>
    <w:rsid w:val="00651524"/>
    <w:rsid w:val="00651606"/>
    <w:rsid w:val="0065191D"/>
    <w:rsid w:val="00653C0D"/>
    <w:rsid w:val="00654B46"/>
    <w:rsid w:val="0065633D"/>
    <w:rsid w:val="00656A1F"/>
    <w:rsid w:val="00661F9A"/>
    <w:rsid w:val="00662161"/>
    <w:rsid w:val="00664E7B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444"/>
    <w:rsid w:val="006A3F1A"/>
    <w:rsid w:val="006A5555"/>
    <w:rsid w:val="006A57DD"/>
    <w:rsid w:val="006A6199"/>
    <w:rsid w:val="006A63A9"/>
    <w:rsid w:val="006A770D"/>
    <w:rsid w:val="006B07CD"/>
    <w:rsid w:val="006B13D6"/>
    <w:rsid w:val="006B3375"/>
    <w:rsid w:val="006B4095"/>
    <w:rsid w:val="006B4493"/>
    <w:rsid w:val="006B4FAE"/>
    <w:rsid w:val="006B55AF"/>
    <w:rsid w:val="006B5E6D"/>
    <w:rsid w:val="006B6C5A"/>
    <w:rsid w:val="006B6DFB"/>
    <w:rsid w:val="006B6EA7"/>
    <w:rsid w:val="006B717F"/>
    <w:rsid w:val="006B752A"/>
    <w:rsid w:val="006C26C7"/>
    <w:rsid w:val="006C4CCA"/>
    <w:rsid w:val="006D07D8"/>
    <w:rsid w:val="006D38B8"/>
    <w:rsid w:val="006D4690"/>
    <w:rsid w:val="006D55EB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41ED"/>
    <w:rsid w:val="00705387"/>
    <w:rsid w:val="007065CF"/>
    <w:rsid w:val="0070738A"/>
    <w:rsid w:val="00710157"/>
    <w:rsid w:val="00710CEE"/>
    <w:rsid w:val="00711BAE"/>
    <w:rsid w:val="0071317E"/>
    <w:rsid w:val="007151DE"/>
    <w:rsid w:val="00716BBD"/>
    <w:rsid w:val="0072141A"/>
    <w:rsid w:val="007218E4"/>
    <w:rsid w:val="00725BAD"/>
    <w:rsid w:val="00726307"/>
    <w:rsid w:val="00727646"/>
    <w:rsid w:val="00727A51"/>
    <w:rsid w:val="00730376"/>
    <w:rsid w:val="00736A52"/>
    <w:rsid w:val="00737D2D"/>
    <w:rsid w:val="00740798"/>
    <w:rsid w:val="00742FDA"/>
    <w:rsid w:val="0074615F"/>
    <w:rsid w:val="00746323"/>
    <w:rsid w:val="00746CB1"/>
    <w:rsid w:val="00752D0A"/>
    <w:rsid w:val="007543D2"/>
    <w:rsid w:val="0075476C"/>
    <w:rsid w:val="007547A7"/>
    <w:rsid w:val="00754DEE"/>
    <w:rsid w:val="0075609C"/>
    <w:rsid w:val="00760126"/>
    <w:rsid w:val="0076045F"/>
    <w:rsid w:val="00760E59"/>
    <w:rsid w:val="00761D9C"/>
    <w:rsid w:val="00765CE5"/>
    <w:rsid w:val="0076665A"/>
    <w:rsid w:val="00766BAB"/>
    <w:rsid w:val="00771952"/>
    <w:rsid w:val="00771ACA"/>
    <w:rsid w:val="00771EEE"/>
    <w:rsid w:val="00775661"/>
    <w:rsid w:val="00780CDF"/>
    <w:rsid w:val="00783752"/>
    <w:rsid w:val="00790581"/>
    <w:rsid w:val="00792632"/>
    <w:rsid w:val="00794591"/>
    <w:rsid w:val="00796FDC"/>
    <w:rsid w:val="0079740B"/>
    <w:rsid w:val="007A0E04"/>
    <w:rsid w:val="007A1EDB"/>
    <w:rsid w:val="007A5696"/>
    <w:rsid w:val="007A73A4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53C6"/>
    <w:rsid w:val="007D78E6"/>
    <w:rsid w:val="007E0441"/>
    <w:rsid w:val="007E2CE5"/>
    <w:rsid w:val="007E4622"/>
    <w:rsid w:val="007E481E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4734"/>
    <w:rsid w:val="00817C87"/>
    <w:rsid w:val="008243E7"/>
    <w:rsid w:val="00827DE1"/>
    <w:rsid w:val="00830B6C"/>
    <w:rsid w:val="0083133E"/>
    <w:rsid w:val="00831BDE"/>
    <w:rsid w:val="00831E5E"/>
    <w:rsid w:val="008331AD"/>
    <w:rsid w:val="008338B6"/>
    <w:rsid w:val="008349BC"/>
    <w:rsid w:val="00835DBB"/>
    <w:rsid w:val="00835ECB"/>
    <w:rsid w:val="00836D2B"/>
    <w:rsid w:val="00840254"/>
    <w:rsid w:val="0084154A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60A9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4A3B"/>
    <w:rsid w:val="008C5C0D"/>
    <w:rsid w:val="008C6AB8"/>
    <w:rsid w:val="008C79F6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530C"/>
    <w:rsid w:val="00906135"/>
    <w:rsid w:val="00906176"/>
    <w:rsid w:val="009067BC"/>
    <w:rsid w:val="0090759B"/>
    <w:rsid w:val="0091066F"/>
    <w:rsid w:val="00912AC7"/>
    <w:rsid w:val="00913735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452E8"/>
    <w:rsid w:val="009503F2"/>
    <w:rsid w:val="0095155E"/>
    <w:rsid w:val="00951A24"/>
    <w:rsid w:val="00953721"/>
    <w:rsid w:val="00961AF4"/>
    <w:rsid w:val="009632C6"/>
    <w:rsid w:val="00963C8C"/>
    <w:rsid w:val="00963FF4"/>
    <w:rsid w:val="00966E4A"/>
    <w:rsid w:val="00967884"/>
    <w:rsid w:val="00967A7F"/>
    <w:rsid w:val="0097093A"/>
    <w:rsid w:val="00971DE3"/>
    <w:rsid w:val="009721C2"/>
    <w:rsid w:val="0097274D"/>
    <w:rsid w:val="00972C00"/>
    <w:rsid w:val="00976C6C"/>
    <w:rsid w:val="0098108B"/>
    <w:rsid w:val="009815E2"/>
    <w:rsid w:val="00982E26"/>
    <w:rsid w:val="00983CE3"/>
    <w:rsid w:val="00984D47"/>
    <w:rsid w:val="00985EF3"/>
    <w:rsid w:val="009867E6"/>
    <w:rsid w:val="00986B0A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6863"/>
    <w:rsid w:val="009A771D"/>
    <w:rsid w:val="009B3A3F"/>
    <w:rsid w:val="009B55F5"/>
    <w:rsid w:val="009B6311"/>
    <w:rsid w:val="009B7E2A"/>
    <w:rsid w:val="009C165B"/>
    <w:rsid w:val="009C24FB"/>
    <w:rsid w:val="009C2875"/>
    <w:rsid w:val="009C6BC0"/>
    <w:rsid w:val="009C74B9"/>
    <w:rsid w:val="009D04E8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64C"/>
    <w:rsid w:val="009E7961"/>
    <w:rsid w:val="009F0F22"/>
    <w:rsid w:val="009F2993"/>
    <w:rsid w:val="009F5B0B"/>
    <w:rsid w:val="009F79F8"/>
    <w:rsid w:val="00A101A0"/>
    <w:rsid w:val="00A10B23"/>
    <w:rsid w:val="00A10D2D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20D5"/>
    <w:rsid w:val="00A434AF"/>
    <w:rsid w:val="00A4447C"/>
    <w:rsid w:val="00A454F0"/>
    <w:rsid w:val="00A455EB"/>
    <w:rsid w:val="00A45B71"/>
    <w:rsid w:val="00A45B99"/>
    <w:rsid w:val="00A464BE"/>
    <w:rsid w:val="00A473D8"/>
    <w:rsid w:val="00A50C94"/>
    <w:rsid w:val="00A52482"/>
    <w:rsid w:val="00A53720"/>
    <w:rsid w:val="00A555E6"/>
    <w:rsid w:val="00A55ECF"/>
    <w:rsid w:val="00A603C5"/>
    <w:rsid w:val="00A60B3B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609"/>
    <w:rsid w:val="00A97741"/>
    <w:rsid w:val="00AA0649"/>
    <w:rsid w:val="00AA102C"/>
    <w:rsid w:val="00AA287C"/>
    <w:rsid w:val="00AA3EB0"/>
    <w:rsid w:val="00AA4251"/>
    <w:rsid w:val="00AA610F"/>
    <w:rsid w:val="00AB098B"/>
    <w:rsid w:val="00AB21E1"/>
    <w:rsid w:val="00AB42E6"/>
    <w:rsid w:val="00AB457B"/>
    <w:rsid w:val="00AB700D"/>
    <w:rsid w:val="00AC4D13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BA3"/>
    <w:rsid w:val="00AE4CF4"/>
    <w:rsid w:val="00AE6D5C"/>
    <w:rsid w:val="00AE738C"/>
    <w:rsid w:val="00AF0964"/>
    <w:rsid w:val="00AF0F60"/>
    <w:rsid w:val="00AF4684"/>
    <w:rsid w:val="00AF4B23"/>
    <w:rsid w:val="00AF65AC"/>
    <w:rsid w:val="00AF6C73"/>
    <w:rsid w:val="00AF7D25"/>
    <w:rsid w:val="00B006F6"/>
    <w:rsid w:val="00B01943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16C92"/>
    <w:rsid w:val="00B20AF9"/>
    <w:rsid w:val="00B21213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7E1"/>
    <w:rsid w:val="00B3795C"/>
    <w:rsid w:val="00B40998"/>
    <w:rsid w:val="00B424AD"/>
    <w:rsid w:val="00B447FE"/>
    <w:rsid w:val="00B452BF"/>
    <w:rsid w:val="00B46685"/>
    <w:rsid w:val="00B504E1"/>
    <w:rsid w:val="00B50F79"/>
    <w:rsid w:val="00B51CB0"/>
    <w:rsid w:val="00B52C7A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40BB"/>
    <w:rsid w:val="00B9514E"/>
    <w:rsid w:val="00B97207"/>
    <w:rsid w:val="00BA0102"/>
    <w:rsid w:val="00BA0368"/>
    <w:rsid w:val="00BA12E0"/>
    <w:rsid w:val="00BA1449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6B0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F0616"/>
    <w:rsid w:val="00BF0DC6"/>
    <w:rsid w:val="00BF307A"/>
    <w:rsid w:val="00BF42A5"/>
    <w:rsid w:val="00BF477D"/>
    <w:rsid w:val="00BF4A9C"/>
    <w:rsid w:val="00BF62FF"/>
    <w:rsid w:val="00C010D0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D8D"/>
    <w:rsid w:val="00C70F93"/>
    <w:rsid w:val="00C7168D"/>
    <w:rsid w:val="00C751E6"/>
    <w:rsid w:val="00C7570A"/>
    <w:rsid w:val="00C814BF"/>
    <w:rsid w:val="00C8292C"/>
    <w:rsid w:val="00C82F56"/>
    <w:rsid w:val="00C83BF3"/>
    <w:rsid w:val="00C84554"/>
    <w:rsid w:val="00C8764D"/>
    <w:rsid w:val="00C9068C"/>
    <w:rsid w:val="00C913EE"/>
    <w:rsid w:val="00C92328"/>
    <w:rsid w:val="00C937AA"/>
    <w:rsid w:val="00C944D9"/>
    <w:rsid w:val="00C96A9C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D7E9B"/>
    <w:rsid w:val="00CE2546"/>
    <w:rsid w:val="00CE76FD"/>
    <w:rsid w:val="00CF06BA"/>
    <w:rsid w:val="00CF0F99"/>
    <w:rsid w:val="00CF1E9D"/>
    <w:rsid w:val="00CF21AF"/>
    <w:rsid w:val="00D00113"/>
    <w:rsid w:val="00D01446"/>
    <w:rsid w:val="00D05508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16C6B"/>
    <w:rsid w:val="00D214FE"/>
    <w:rsid w:val="00D21671"/>
    <w:rsid w:val="00D21847"/>
    <w:rsid w:val="00D22A03"/>
    <w:rsid w:val="00D2675B"/>
    <w:rsid w:val="00D31A40"/>
    <w:rsid w:val="00D35068"/>
    <w:rsid w:val="00D369C5"/>
    <w:rsid w:val="00D409CC"/>
    <w:rsid w:val="00D446ED"/>
    <w:rsid w:val="00D44961"/>
    <w:rsid w:val="00D451FF"/>
    <w:rsid w:val="00D45216"/>
    <w:rsid w:val="00D455B6"/>
    <w:rsid w:val="00D47553"/>
    <w:rsid w:val="00D47FC8"/>
    <w:rsid w:val="00D51D83"/>
    <w:rsid w:val="00D52B42"/>
    <w:rsid w:val="00D53825"/>
    <w:rsid w:val="00D54D8E"/>
    <w:rsid w:val="00D61E99"/>
    <w:rsid w:val="00D65167"/>
    <w:rsid w:val="00D703AA"/>
    <w:rsid w:val="00D71A6F"/>
    <w:rsid w:val="00D73D32"/>
    <w:rsid w:val="00D76C6B"/>
    <w:rsid w:val="00D7FFCC"/>
    <w:rsid w:val="00D80D9F"/>
    <w:rsid w:val="00D81C71"/>
    <w:rsid w:val="00D84D3A"/>
    <w:rsid w:val="00D84D9A"/>
    <w:rsid w:val="00D87FF4"/>
    <w:rsid w:val="00D929BD"/>
    <w:rsid w:val="00D930FC"/>
    <w:rsid w:val="00D935B6"/>
    <w:rsid w:val="00D94962"/>
    <w:rsid w:val="00D9507E"/>
    <w:rsid w:val="00D955A8"/>
    <w:rsid w:val="00D95EA0"/>
    <w:rsid w:val="00DA1070"/>
    <w:rsid w:val="00DA3224"/>
    <w:rsid w:val="00DA3614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91D"/>
    <w:rsid w:val="00DD52FA"/>
    <w:rsid w:val="00DE178F"/>
    <w:rsid w:val="00DE5441"/>
    <w:rsid w:val="00DE54E2"/>
    <w:rsid w:val="00DE68FD"/>
    <w:rsid w:val="00DE7476"/>
    <w:rsid w:val="00DF013C"/>
    <w:rsid w:val="00DF2F26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957"/>
    <w:rsid w:val="00E11DAA"/>
    <w:rsid w:val="00E126B2"/>
    <w:rsid w:val="00E1530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098C"/>
    <w:rsid w:val="00E41224"/>
    <w:rsid w:val="00E4163E"/>
    <w:rsid w:val="00E43B9D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453D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85626"/>
    <w:rsid w:val="00E91188"/>
    <w:rsid w:val="00E91E16"/>
    <w:rsid w:val="00E94D90"/>
    <w:rsid w:val="00E97040"/>
    <w:rsid w:val="00E970A9"/>
    <w:rsid w:val="00E971EA"/>
    <w:rsid w:val="00EA1E03"/>
    <w:rsid w:val="00EA2F47"/>
    <w:rsid w:val="00EA3EDB"/>
    <w:rsid w:val="00EA738A"/>
    <w:rsid w:val="00EA77DD"/>
    <w:rsid w:val="00EA7D81"/>
    <w:rsid w:val="00EB086C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311"/>
    <w:rsid w:val="00F005CF"/>
    <w:rsid w:val="00F033E3"/>
    <w:rsid w:val="00F06258"/>
    <w:rsid w:val="00F06964"/>
    <w:rsid w:val="00F06ABD"/>
    <w:rsid w:val="00F07A5B"/>
    <w:rsid w:val="00F07BBB"/>
    <w:rsid w:val="00F10A6A"/>
    <w:rsid w:val="00F11F9E"/>
    <w:rsid w:val="00F127C4"/>
    <w:rsid w:val="00F1318D"/>
    <w:rsid w:val="00F13449"/>
    <w:rsid w:val="00F13646"/>
    <w:rsid w:val="00F13C47"/>
    <w:rsid w:val="00F148C0"/>
    <w:rsid w:val="00F26D6D"/>
    <w:rsid w:val="00F2770F"/>
    <w:rsid w:val="00F27F2E"/>
    <w:rsid w:val="00F36B7E"/>
    <w:rsid w:val="00F41A50"/>
    <w:rsid w:val="00F421F3"/>
    <w:rsid w:val="00F4617D"/>
    <w:rsid w:val="00F46E88"/>
    <w:rsid w:val="00F522F0"/>
    <w:rsid w:val="00F5386A"/>
    <w:rsid w:val="00F560EE"/>
    <w:rsid w:val="00F600BF"/>
    <w:rsid w:val="00F6157D"/>
    <w:rsid w:val="00F61D91"/>
    <w:rsid w:val="00F626A3"/>
    <w:rsid w:val="00F628B7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7648B"/>
    <w:rsid w:val="00F803F6"/>
    <w:rsid w:val="00F82B0B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4F2B"/>
    <w:rsid w:val="00FE5CF4"/>
    <w:rsid w:val="00FF00FD"/>
    <w:rsid w:val="00FF1939"/>
    <w:rsid w:val="00FF3D65"/>
    <w:rsid w:val="00FF5092"/>
    <w:rsid w:val="00FF6842"/>
    <w:rsid w:val="00FF75A4"/>
    <w:rsid w:val="00FF7FAE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corporat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aquel.campos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ania.miguel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C809C.24695A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1209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15</cp:revision>
  <dcterms:created xsi:type="dcterms:W3CDTF">2026-02-19T15:20:00Z</dcterms:created>
  <dcterms:modified xsi:type="dcterms:W3CDTF">2026-03-04T11:15:00Z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