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66D7D" w14:textId="5DE8FDB4" w:rsidR="00890FF2" w:rsidRDefault="00C70174" w:rsidP="00896592">
      <w:pPr>
        <w:jc w:val="center"/>
        <w:rPr>
          <w:rFonts w:ascii="Century Gothic" w:hAnsi="Century Gothic"/>
          <w:b/>
          <w:bCs/>
          <w:color w:val="BFBFBF" w:themeColor="background1" w:themeShade="BF"/>
        </w:rPr>
      </w:pPr>
      <w:r>
        <w:rPr>
          <w:noProof/>
        </w:rPr>
        <w:drawing>
          <wp:inline distT="0" distB="0" distL="0" distR="0" wp14:anchorId="6056A393" wp14:editId="1A246F27">
            <wp:extent cx="2307600" cy="518400"/>
            <wp:effectExtent l="0" t="0" r="0" b="0"/>
            <wp:docPr id="803244017" name="Picture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539"/>
                    <a:stretch/>
                  </pic:blipFill>
                  <pic:spPr bwMode="auto">
                    <a:xfrm>
                      <a:off x="0" y="0"/>
                      <a:ext cx="23076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2D974" w14:textId="77777777" w:rsidR="00564F04" w:rsidRDefault="00564F04" w:rsidP="00867EF7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/>
          <w:b/>
          <w:bCs/>
          <w:sz w:val="36"/>
          <w:szCs w:val="32"/>
        </w:rPr>
      </w:pPr>
    </w:p>
    <w:p w14:paraId="42384AE4" w14:textId="45505753" w:rsidR="00CC377E" w:rsidRPr="00A308C8" w:rsidRDefault="00CC377E" w:rsidP="00867EF7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/>
          <w:b/>
          <w:bCs/>
          <w:sz w:val="36"/>
          <w:szCs w:val="32"/>
        </w:rPr>
      </w:pPr>
      <w:r w:rsidRPr="00A308C8">
        <w:rPr>
          <w:rFonts w:ascii="Century Gothic" w:hAnsi="Century Gothic"/>
          <w:b/>
          <w:bCs/>
          <w:sz w:val="36"/>
          <w:szCs w:val="32"/>
        </w:rPr>
        <w:t>Dependências são menos visíveis e exigem respostas centradas na pessoa, alertam especialistas</w:t>
      </w:r>
    </w:p>
    <w:p w14:paraId="65817660" w14:textId="77777777" w:rsidR="00564F04" w:rsidRPr="0056585D" w:rsidRDefault="00564F0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pt-PT"/>
          <w14:ligatures w14:val="none"/>
        </w:rPr>
      </w:pPr>
    </w:p>
    <w:p w14:paraId="54A74DC7" w14:textId="5744AF6D" w:rsidR="0056585D" w:rsidRPr="004D6569" w:rsidRDefault="0056585D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As dependências mudam de rosto, tornam-se m</w:t>
      </w:r>
      <w:r w:rsidR="00564F04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enos 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visíveis e exigem respostas que vão além do comportamento aditivo. A necessidade de uma intervenção psicológica centrada na pessoa, no contexto familiar e nas dinâmicas sociais constitui uma das principais conclusões da primeira edição das </w:t>
      </w:r>
      <w:r w:rsidRPr="0056585D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Mind &amp; Health Talks – Ciclo de Conferências em Psicologia e Ciências da Saúde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</w:t>
      </w:r>
      <w:r w:rsidR="009722C7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dedicada ao tema </w:t>
      </w:r>
      <w:r w:rsidR="009722C7" w:rsidRPr="0053236E">
        <w:rPr>
          <w:rFonts w:ascii="Century Gothic" w:eastAsia="Times New Roman" w:hAnsi="Century Gothic" w:cs="Times New Roman"/>
          <w:b/>
          <w:kern w:val="0"/>
          <w:lang w:eastAsia="pt-PT"/>
          <w14:ligatures w14:val="none"/>
        </w:rPr>
        <w:t>“Dependências – O papel da Psicologia”</w:t>
      </w:r>
      <w:r w:rsidR="009722C7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</w:t>
      </w:r>
      <w:r w:rsidR="009F134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promovida</w:t>
      </w:r>
      <w:r w:rsidR="009F1348"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pela </w:t>
      </w:r>
      <w:r w:rsidRPr="0056585D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Faculdade de Ciências da Saúde da Universidade Europeia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</w:t>
      </w:r>
      <w:r w:rsidRPr="0056585D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CIDESD-UE</w:t>
      </w:r>
      <w:r w:rsidR="009F134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UROPEIA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</w:t>
      </w:r>
      <w:bookmarkStart w:id="0" w:name="_GoBack"/>
      <w:bookmarkEnd w:id="0"/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e </w:t>
      </w:r>
      <w:r w:rsidRPr="0056585D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Fórum Saúde XXI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.</w:t>
      </w:r>
    </w:p>
    <w:p w14:paraId="65D97402" w14:textId="77777777" w:rsidR="00785C84" w:rsidRPr="0056585D" w:rsidRDefault="00785C8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315F9F5D" w14:textId="0EB3B7A8" w:rsidR="0056585D" w:rsidRPr="004D6569" w:rsidRDefault="00276333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4D6569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Durante a conferência foi ainda salientado</w:t>
      </w:r>
      <w:r w:rsidR="0056585D"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que as </w:t>
      </w:r>
      <w:r w:rsidR="0056585D" w:rsidRPr="0056585D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dependências, sejam de substâncias ou comportamentais</w:t>
      </w:r>
      <w:r w:rsidR="0056585D"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apresentam hoje </w:t>
      </w:r>
      <w:r w:rsidR="0056585D" w:rsidRPr="0056585D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maior complexidade clínica e social</w:t>
      </w:r>
      <w:r w:rsidR="0056585D"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e exigem </w:t>
      </w:r>
      <w:r w:rsidR="0056585D" w:rsidRPr="0056585D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respostas integradas</w:t>
      </w:r>
      <w:r w:rsidR="0056585D"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. A discussão apont</w:t>
      </w:r>
      <w:r w:rsidR="004D6569" w:rsidRPr="004D6569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ou</w:t>
      </w:r>
      <w:r w:rsidR="0056585D"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para a articulação entre respostas clínicas, educativas e comunitárias, num contexto de maior exposição a riscos e de maior vulnerabilidade do desenvolvimento cognitivo e emocional, em particular na adolescência. A prevenção e a intervenção precoce surgem como dimensões centrais das respostas nacionais aos comportamentos aditivos e aos consumos nesta fase da vida.</w:t>
      </w:r>
    </w:p>
    <w:p w14:paraId="3CD3FA2E" w14:textId="77777777" w:rsidR="00957E4E" w:rsidRPr="00957E4E" w:rsidRDefault="00957E4E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pt-PT"/>
          <w14:ligatures w14:val="none"/>
        </w:rPr>
      </w:pPr>
    </w:p>
    <w:p w14:paraId="73C1CDC1" w14:textId="77777777" w:rsidR="00785C84" w:rsidRPr="0056585D" w:rsidRDefault="00785C8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pt-PT"/>
          <w14:ligatures w14:val="none"/>
        </w:rPr>
      </w:pPr>
    </w:p>
    <w:p w14:paraId="3C7184FB" w14:textId="77777777" w:rsidR="0056585D" w:rsidRPr="00A308C8" w:rsidRDefault="0056585D" w:rsidP="00785C84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pt-PT"/>
          <w14:ligatures w14:val="none"/>
        </w:rPr>
      </w:pPr>
      <w:r w:rsidRPr="00A308C8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pt-PT"/>
          <w14:ligatures w14:val="none"/>
        </w:rPr>
        <w:t>Jogo online vs. offline: perfis mais jovens e adições mais invisíveis</w:t>
      </w:r>
    </w:p>
    <w:p w14:paraId="1C65EB9B" w14:textId="77777777" w:rsidR="00785C84" w:rsidRPr="0056585D" w:rsidRDefault="00785C84" w:rsidP="00785C84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t-PT"/>
          <w14:ligatures w14:val="none"/>
        </w:rPr>
      </w:pPr>
    </w:p>
    <w:p w14:paraId="6A0774FC" w14:textId="74DD30AE" w:rsidR="0056585D" w:rsidRPr="00D95EDF" w:rsidRDefault="0056585D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Um dos momentos centrais da conferência ocorre</w:t>
      </w:r>
      <w:r w:rsidR="00D63922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u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na </w:t>
      </w:r>
      <w:r w:rsidRPr="0056585D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mesa-redonda sobre intervenção psicológica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quando </w:t>
      </w:r>
      <w:r w:rsidRPr="0056585D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Pedro Hubert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, do Instituto de Apoio ao Jogador, descreve</w:t>
      </w:r>
      <w:r w:rsidR="00D63922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u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a evolução do perfil do jogador e as diferenças entre jogo online e offline. O especialista refer</w:t>
      </w:r>
      <w:r w:rsidR="00D63922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iu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que o jogo online tende a apresentar uma idade média mais baixa e perfis com maior capacidade de manter uma vida aparentemente funcional, o que aumenta a invisibilidade do problema e pode atrasar o pedido de ajuda.</w:t>
      </w:r>
    </w:p>
    <w:p w14:paraId="2FD89F6E" w14:textId="77777777" w:rsidR="00785C84" w:rsidRPr="0056585D" w:rsidRDefault="00785C8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3B1FE5A7" w14:textId="30B8B5B5" w:rsidR="0056585D" w:rsidRPr="00D95EDF" w:rsidRDefault="0056585D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Na discussão, </w:t>
      </w:r>
      <w:r w:rsidR="00D63922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foi também evidenciado </w:t>
      </w:r>
      <w:r w:rsidRPr="0056585D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que estas adições surgem em contextos menos óbvios, incluindo o desporto de alta competição. Esta realidade abre espaço a uma reflexão sobre fatores de risco, pressão e acesso facilitado a apostas, bem como sobre a importância da literacia para reconhecer sinais fora dos estereótipos habituais.</w:t>
      </w:r>
    </w:p>
    <w:p w14:paraId="6B686A7E" w14:textId="77777777" w:rsidR="00785C84" w:rsidRDefault="00785C8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pt-PT"/>
          <w14:ligatures w14:val="none"/>
        </w:rPr>
      </w:pPr>
    </w:p>
    <w:p w14:paraId="7C004C69" w14:textId="77777777" w:rsidR="00D95EDF" w:rsidRPr="0056585D" w:rsidRDefault="00D95EDF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pt-PT"/>
          <w14:ligatures w14:val="none"/>
        </w:rPr>
      </w:pPr>
    </w:p>
    <w:p w14:paraId="51BA060B" w14:textId="77777777" w:rsidR="0056585D" w:rsidRPr="00E035C2" w:rsidRDefault="0056585D" w:rsidP="00785C84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pt-PT"/>
          <w14:ligatures w14:val="none"/>
        </w:rPr>
      </w:pPr>
      <w:r w:rsidRPr="00E035C2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pt-PT"/>
          <w14:ligatures w14:val="none"/>
        </w:rPr>
        <w:t>“Não é só a adição”: contexto, história de vida e família</w:t>
      </w:r>
    </w:p>
    <w:p w14:paraId="25587BDB" w14:textId="77777777" w:rsidR="00957E4E" w:rsidRPr="0056585D" w:rsidRDefault="00957E4E" w:rsidP="00785C84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t-PT"/>
          <w14:ligatures w14:val="none"/>
        </w:rPr>
      </w:pPr>
    </w:p>
    <w:p w14:paraId="6886ADAF" w14:textId="5AAC5275" w:rsidR="0056585D" w:rsidRPr="00F613E1" w:rsidRDefault="0056585D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A mesa-redonda, moderada por </w:t>
      </w:r>
      <w:r w:rsidRPr="00F613E1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Mauro Paulino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, docente da Universidade Europeia, re</w:t>
      </w:r>
      <w:r w:rsidR="008C15EF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u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n</w:t>
      </w:r>
      <w:r w:rsidR="00282F3F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iu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</w:t>
      </w:r>
      <w:r w:rsidR="00206CB9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ainda </w:t>
      </w:r>
      <w:r w:rsidRPr="00F613E1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Rita Morais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,</w:t>
      </w:r>
      <w:r w:rsidR="00282F3F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da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Recare – Tratamento, Suporte e Aconselhamento de Comportamentos Aditivos, e </w:t>
      </w:r>
      <w:r w:rsidRPr="00F613E1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Carlos Filipe Saraiva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</w:t>
      </w:r>
      <w:r w:rsidR="00282F3F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da 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Mind – Psicologia Clínica e Forense. Em comum, os intervenientes destacam uma mensagem central: o consumo raramente constitui um problema isolado.</w:t>
      </w:r>
    </w:p>
    <w:p w14:paraId="2F90206B" w14:textId="77777777" w:rsidR="00785C84" w:rsidRPr="00F613E1" w:rsidRDefault="00785C8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11C1FCAD" w14:textId="74B5C577" w:rsidR="0056585D" w:rsidRPr="00F613E1" w:rsidRDefault="0056585D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613E1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lastRenderedPageBreak/>
        <w:t>Rita Morais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salient</w:t>
      </w:r>
      <w:r w:rsidR="008254E9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ou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a importância de olhar a pessoa na sua complexidade </w:t>
      </w:r>
      <w:r w:rsidR="00725946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–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história</w:t>
      </w:r>
      <w:r w:rsidR="00725946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de vida, contexto, relações e vulnerabilidades </w:t>
      </w:r>
      <w:r w:rsidR="00725946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– 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e</w:t>
      </w:r>
      <w:r w:rsidR="00725946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não apenas através do comportamento aditivo. </w:t>
      </w:r>
      <w:r w:rsidRPr="00F613E1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Pedro Hubert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reforç</w:t>
      </w:r>
      <w:r w:rsidR="006D0044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ou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a necessidade de compreender a dinâmica familiar, não só enquanto impacto da dependência, mas como parte integrante do processo de avaliação e intervenção, uma vez que a procura de apoio começa muitas vezes junto de familiares e cuidadores. Carlos Filipe Saraiva sintetiz</w:t>
      </w:r>
      <w:r w:rsidR="006D0044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ou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esta perspetiva ao defender que o consumo surge frequentemente como “um conjunto de problemas” e que a resposta clínica precisa de integrar essa realidade.</w:t>
      </w:r>
    </w:p>
    <w:p w14:paraId="5AD955DF" w14:textId="77777777" w:rsidR="00785C84" w:rsidRPr="00F613E1" w:rsidRDefault="00785C8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5A07341D" w14:textId="1A7F65BF" w:rsidR="0056585D" w:rsidRPr="00F613E1" w:rsidRDefault="0056585D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A conferência destac</w:t>
      </w:r>
      <w:r w:rsidR="008254E9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ou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ainda a relevância de abordagens humanistas e baseadas na evidência, com foco na redução de riscos e na minimização de danos, bem como a necessidade de modelos flexíveis, capazes de responder a diferentes perfis e trajetórias.</w:t>
      </w:r>
    </w:p>
    <w:p w14:paraId="4A1378E9" w14:textId="77777777" w:rsidR="00506F14" w:rsidRPr="008254E9" w:rsidRDefault="00506F1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pt-PT"/>
          <w14:ligatures w14:val="none"/>
        </w:rPr>
      </w:pPr>
    </w:p>
    <w:p w14:paraId="0C3C9096" w14:textId="77777777" w:rsidR="00785C84" w:rsidRPr="0056585D" w:rsidRDefault="00785C8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pt-PT"/>
          <w14:ligatures w14:val="none"/>
        </w:rPr>
      </w:pPr>
    </w:p>
    <w:p w14:paraId="6167305F" w14:textId="77777777" w:rsidR="0056585D" w:rsidRPr="00E035C2" w:rsidRDefault="0056585D" w:rsidP="00785C84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pt-PT"/>
          <w14:ligatures w14:val="none"/>
        </w:rPr>
      </w:pPr>
      <w:r w:rsidRPr="00E035C2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pt-PT"/>
          <w14:ligatures w14:val="none"/>
        </w:rPr>
        <w:t>O papel do psicólogo e os limites da intervenção</w:t>
      </w:r>
    </w:p>
    <w:p w14:paraId="72EBB499" w14:textId="77777777" w:rsidR="00785C84" w:rsidRPr="0056585D" w:rsidRDefault="00785C84" w:rsidP="00785C84">
      <w:pPr>
        <w:spacing w:after="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pt-PT"/>
          <w14:ligatures w14:val="none"/>
        </w:rPr>
      </w:pPr>
    </w:p>
    <w:p w14:paraId="4EB7A5AC" w14:textId="2524DF31" w:rsidR="0056585D" w:rsidRPr="00F613E1" w:rsidRDefault="0056585D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Ao longo das várias intervenções, os oradores sublinha</w:t>
      </w:r>
      <w:r w:rsidR="00506F14"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ra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m o </w:t>
      </w:r>
      <w:r w:rsidRPr="00F613E1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papel do profissional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e os </w:t>
      </w:r>
      <w:r w:rsidRPr="00F613E1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limites do processo terapêutico</w:t>
      </w:r>
      <w:r w:rsidRPr="00F613E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. É destacada a importância da autenticidade e da relação terapêutica como fatores de confiança, num percurso em que o pedido de ajuda demora, muitas vezes, meses ou anos a acontecer. Em paralelo, é reforçada a ideia de que a intervenção tem limites definidos e que o desfecho depende também do comportamento e das decisões do indivíduo, num trabalho que exige consistência, humildade e acompanhamento continuado.</w:t>
      </w:r>
    </w:p>
    <w:p w14:paraId="54D39AF0" w14:textId="77777777" w:rsidR="00785C84" w:rsidRPr="00F613E1" w:rsidRDefault="00785C84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66398E83" w14:textId="491D2F2D" w:rsidR="00EA6892" w:rsidRDefault="00EA6892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5DC9A8D5" w14:textId="2464A1AC" w:rsidR="00EA6892" w:rsidRPr="00A25EC9" w:rsidRDefault="00EA6892" w:rsidP="00EA6892">
      <w:pPr>
        <w:jc w:val="both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Com esta primeira edição, a</w:t>
      </w:r>
      <w:r w:rsidRPr="00A25EC9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s </w:t>
      </w:r>
      <w:r w:rsidRPr="00A25EC9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Mind &amp; Health Talks</w:t>
      </w:r>
      <w:r w:rsidRPr="00A25EC9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dinamizadas </w:t>
      </w:r>
      <w:r w:rsidRPr="009D504C">
        <w:rPr>
          <w:rFonts w:ascii="Century Gothic" w:hAnsi="Century Gothic"/>
        </w:rPr>
        <w:t xml:space="preserve">pela </w:t>
      </w:r>
      <w:r w:rsidRPr="009D504C">
        <w:rPr>
          <w:rFonts w:ascii="Century Gothic" w:hAnsi="Century Gothic"/>
          <w:b/>
          <w:bCs/>
        </w:rPr>
        <w:t>Faculdade de Ciências da Saúde da Universidade Europeia</w:t>
      </w:r>
      <w:r w:rsidRPr="0016775E">
        <w:rPr>
          <w:rFonts w:ascii="Century Gothic" w:hAnsi="Century Gothic"/>
        </w:rPr>
        <w:t xml:space="preserve">, </w:t>
      </w:r>
      <w:r w:rsidR="003878A3">
        <w:rPr>
          <w:rFonts w:ascii="Century Gothic" w:hAnsi="Century Gothic"/>
        </w:rPr>
        <w:t xml:space="preserve">pelo </w:t>
      </w:r>
      <w:r w:rsidRPr="0016775E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CIDESD-UE</w:t>
      </w:r>
      <w:r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UROPEIA</w:t>
      </w:r>
      <w:r w:rsidRPr="0016775E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e </w:t>
      </w:r>
      <w:r w:rsidR="003878A3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pelo </w:t>
      </w:r>
      <w:r w:rsidRPr="0016775E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Fórum Saúde XXI</w:t>
      </w:r>
      <w:r w:rsidRPr="00A25EC9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afirmam-se como </w:t>
      </w:r>
      <w:r w:rsidRPr="00A25EC9">
        <w:rPr>
          <w:rFonts w:ascii="Century Gothic" w:hAnsi="Century Gothic"/>
        </w:rPr>
        <w:t xml:space="preserve">um espaço de reflexão e partilha sobre temas críticos </w:t>
      </w:r>
      <w:r>
        <w:rPr>
          <w:rFonts w:ascii="Century Gothic" w:hAnsi="Century Gothic"/>
        </w:rPr>
        <w:t>de</w:t>
      </w:r>
      <w:r w:rsidRPr="00A25EC9">
        <w:rPr>
          <w:rFonts w:ascii="Century Gothic" w:hAnsi="Century Gothic"/>
        </w:rPr>
        <w:t xml:space="preserve"> saúde</w:t>
      </w:r>
      <w:r>
        <w:rPr>
          <w:rFonts w:ascii="Century Gothic" w:hAnsi="Century Gothic"/>
        </w:rPr>
        <w:t xml:space="preserve"> e boas práticas</w:t>
      </w:r>
      <w:r w:rsidRPr="00A25EC9">
        <w:rPr>
          <w:rFonts w:ascii="Century Gothic" w:hAnsi="Century Gothic"/>
        </w:rPr>
        <w:t xml:space="preserve"> aproximando academia, profissionais e sociedade.</w:t>
      </w:r>
    </w:p>
    <w:p w14:paraId="7FA7A749" w14:textId="0B1E09C5" w:rsidR="00EA6892" w:rsidRDefault="00EA6892" w:rsidP="00785C84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72033203" w14:textId="51BA9FC8" w:rsidR="006B513A" w:rsidRDefault="006B513A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467C9100" w14:textId="77777777" w:rsidR="003878A3" w:rsidRDefault="003878A3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180C8AF3" w14:textId="77777777" w:rsidR="006B513A" w:rsidRPr="00A2706D" w:rsidRDefault="006B513A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11AA4DE1" w14:textId="2A6490BF" w:rsidR="006E354E" w:rsidRPr="00896592" w:rsidRDefault="006E354E" w:rsidP="006E354E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bookmarkStart w:id="1" w:name="_Hlk129253996"/>
      <w:r w:rsidRPr="00896592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6D37EE92" w14:textId="6F11B1FF" w:rsidR="006E354E" w:rsidRPr="00896592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3EC839BA" w14:textId="6259D76F" w:rsidR="006E354E" w:rsidRPr="00896592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2BAAA64D" w14:textId="77777777" w:rsidR="00CA2D60" w:rsidRPr="00896592" w:rsidRDefault="00CA2D60" w:rsidP="006E354E">
      <w:pPr>
        <w:jc w:val="both"/>
        <w:rPr>
          <w:rFonts w:ascii="Century Gothic" w:hAnsi="Century Gothic"/>
          <w:bCs/>
          <w:sz w:val="16"/>
          <w:szCs w:val="16"/>
        </w:rPr>
      </w:pPr>
    </w:p>
    <w:p w14:paraId="225B61C0" w14:textId="77777777" w:rsidR="006E354E" w:rsidRPr="00896592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hyperlink r:id="rId8" w:history="1">
        <w:r w:rsidRPr="00896592">
          <w:rPr>
            <w:rStyle w:val="Hyperlink"/>
            <w:rFonts w:ascii="Century Gothic" w:hAnsi="Century Gothic"/>
            <w:bCs/>
            <w:sz w:val="16"/>
            <w:szCs w:val="16"/>
          </w:rPr>
          <w:t>www.europeia.pt</w:t>
        </w:r>
      </w:hyperlink>
    </w:p>
    <w:bookmarkEnd w:id="1"/>
    <w:p w14:paraId="2F627962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6"/>
          <w:szCs w:val="16"/>
        </w:rPr>
      </w:pPr>
      <w:r w:rsidRPr="00896592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6FD78422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39F4FCE5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6"/>
          <w:szCs w:val="16"/>
        </w:rPr>
      </w:pPr>
      <w:r w:rsidRPr="00896592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4F797CEA" wp14:editId="33172648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B071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16"/>
          <w:szCs w:val="16"/>
        </w:rPr>
      </w:pPr>
      <w:r w:rsidRPr="00896592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10" w:history="1">
        <w:r w:rsidRPr="00896592">
          <w:rPr>
            <w:rStyle w:val="Hyperlink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896592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+351 914 409 595</w:t>
      </w:r>
    </w:p>
    <w:p w14:paraId="7CA47755" w14:textId="56C4175C" w:rsidR="00A05D85" w:rsidRPr="00896592" w:rsidRDefault="00F931DB" w:rsidP="00444F2B">
      <w:pPr>
        <w:spacing w:line="240" w:lineRule="auto"/>
        <w:jc w:val="center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 w:cs="Arial"/>
          <w:sz w:val="16"/>
          <w:szCs w:val="16"/>
        </w:rPr>
        <w:t xml:space="preserve">Hugo Costa| </w:t>
      </w:r>
      <w:hyperlink r:id="rId11" w:history="1">
        <w:r w:rsidRPr="00896592">
          <w:rPr>
            <w:rStyle w:val="Hyperlink"/>
            <w:rFonts w:ascii="Century Gothic" w:hAnsi="Century Gothic" w:cs="Arial"/>
            <w:sz w:val="16"/>
            <w:szCs w:val="16"/>
          </w:rPr>
          <w:t>hugo.costa@lift.com.pt</w:t>
        </w:r>
      </w:hyperlink>
      <w:r w:rsidRPr="00896592">
        <w:rPr>
          <w:rFonts w:ascii="Century Gothic" w:hAnsi="Century Gothic" w:cs="Arial"/>
          <w:sz w:val="16"/>
          <w:szCs w:val="16"/>
        </w:rPr>
        <w:t xml:space="preserve"> | +351 914 409 524</w:t>
      </w:r>
    </w:p>
    <w:sectPr w:rsidR="00A05D85" w:rsidRPr="00896592" w:rsidSect="000433EA">
      <w:pgSz w:w="11906" w:h="16838"/>
      <w:pgMar w:top="993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F"/>
    <w:rsid w:val="00000D82"/>
    <w:rsid w:val="00042AD7"/>
    <w:rsid w:val="000433EA"/>
    <w:rsid w:val="0005064E"/>
    <w:rsid w:val="00091AF8"/>
    <w:rsid w:val="0009490D"/>
    <w:rsid w:val="000A3802"/>
    <w:rsid w:val="000B68B2"/>
    <w:rsid w:val="000F7C6E"/>
    <w:rsid w:val="00105F12"/>
    <w:rsid w:val="00116105"/>
    <w:rsid w:val="001221CE"/>
    <w:rsid w:val="0014516D"/>
    <w:rsid w:val="00147C9E"/>
    <w:rsid w:val="00152549"/>
    <w:rsid w:val="00171EFE"/>
    <w:rsid w:val="00196042"/>
    <w:rsid w:val="001D1780"/>
    <w:rsid w:val="001D3BBC"/>
    <w:rsid w:val="001E6A76"/>
    <w:rsid w:val="00202BAB"/>
    <w:rsid w:val="00206CB9"/>
    <w:rsid w:val="00217906"/>
    <w:rsid w:val="00244717"/>
    <w:rsid w:val="00263292"/>
    <w:rsid w:val="0027499C"/>
    <w:rsid w:val="00276333"/>
    <w:rsid w:val="00276EDD"/>
    <w:rsid w:val="00282F3F"/>
    <w:rsid w:val="002951B2"/>
    <w:rsid w:val="00296D94"/>
    <w:rsid w:val="002A0034"/>
    <w:rsid w:val="002A4018"/>
    <w:rsid w:val="002F04C7"/>
    <w:rsid w:val="00302424"/>
    <w:rsid w:val="00303012"/>
    <w:rsid w:val="00305736"/>
    <w:rsid w:val="00330530"/>
    <w:rsid w:val="003454F5"/>
    <w:rsid w:val="003878A3"/>
    <w:rsid w:val="003C49E9"/>
    <w:rsid w:val="003C4EC6"/>
    <w:rsid w:val="003E1981"/>
    <w:rsid w:val="003E2182"/>
    <w:rsid w:val="003F125F"/>
    <w:rsid w:val="003F4FB6"/>
    <w:rsid w:val="00411C82"/>
    <w:rsid w:val="00412E59"/>
    <w:rsid w:val="004148CF"/>
    <w:rsid w:val="00435A8C"/>
    <w:rsid w:val="00444F2B"/>
    <w:rsid w:val="00457C9C"/>
    <w:rsid w:val="004912F0"/>
    <w:rsid w:val="004B57C5"/>
    <w:rsid w:val="004D24BA"/>
    <w:rsid w:val="004D6569"/>
    <w:rsid w:val="004E1F74"/>
    <w:rsid w:val="004E3FED"/>
    <w:rsid w:val="004E4DF1"/>
    <w:rsid w:val="00506F14"/>
    <w:rsid w:val="005271F5"/>
    <w:rsid w:val="0053236E"/>
    <w:rsid w:val="005604B7"/>
    <w:rsid w:val="00564F04"/>
    <w:rsid w:val="0056585D"/>
    <w:rsid w:val="005665ED"/>
    <w:rsid w:val="005904F6"/>
    <w:rsid w:val="00590A65"/>
    <w:rsid w:val="0059474C"/>
    <w:rsid w:val="005A0CFB"/>
    <w:rsid w:val="005D29EA"/>
    <w:rsid w:val="005F2B49"/>
    <w:rsid w:val="00606CEB"/>
    <w:rsid w:val="00612355"/>
    <w:rsid w:val="00647E46"/>
    <w:rsid w:val="00667DAD"/>
    <w:rsid w:val="00686C16"/>
    <w:rsid w:val="00686E17"/>
    <w:rsid w:val="006B335A"/>
    <w:rsid w:val="006B513A"/>
    <w:rsid w:val="006C2EE2"/>
    <w:rsid w:val="006C486D"/>
    <w:rsid w:val="006D0044"/>
    <w:rsid w:val="006E354E"/>
    <w:rsid w:val="00725946"/>
    <w:rsid w:val="0073254B"/>
    <w:rsid w:val="00737AC9"/>
    <w:rsid w:val="0074187E"/>
    <w:rsid w:val="00756DA8"/>
    <w:rsid w:val="0075792A"/>
    <w:rsid w:val="0077431F"/>
    <w:rsid w:val="00774BF8"/>
    <w:rsid w:val="00785C84"/>
    <w:rsid w:val="007A340D"/>
    <w:rsid w:val="007B7CB8"/>
    <w:rsid w:val="007C124D"/>
    <w:rsid w:val="007D0A0C"/>
    <w:rsid w:val="0080728D"/>
    <w:rsid w:val="00815F4C"/>
    <w:rsid w:val="008254E9"/>
    <w:rsid w:val="00844273"/>
    <w:rsid w:val="008608A3"/>
    <w:rsid w:val="00867EF7"/>
    <w:rsid w:val="00877107"/>
    <w:rsid w:val="00890FF2"/>
    <w:rsid w:val="00896592"/>
    <w:rsid w:val="008B1F0E"/>
    <w:rsid w:val="008C15EF"/>
    <w:rsid w:val="00904462"/>
    <w:rsid w:val="009141D3"/>
    <w:rsid w:val="00920B19"/>
    <w:rsid w:val="00922062"/>
    <w:rsid w:val="0092458A"/>
    <w:rsid w:val="009276BD"/>
    <w:rsid w:val="009450DB"/>
    <w:rsid w:val="009454E9"/>
    <w:rsid w:val="00951522"/>
    <w:rsid w:val="00957E4E"/>
    <w:rsid w:val="00970420"/>
    <w:rsid w:val="009722C7"/>
    <w:rsid w:val="009E3BAF"/>
    <w:rsid w:val="009E5181"/>
    <w:rsid w:val="009F1348"/>
    <w:rsid w:val="00A059EF"/>
    <w:rsid w:val="00A05D85"/>
    <w:rsid w:val="00A2706D"/>
    <w:rsid w:val="00A308C8"/>
    <w:rsid w:val="00A411C7"/>
    <w:rsid w:val="00A512DF"/>
    <w:rsid w:val="00AA0C07"/>
    <w:rsid w:val="00AA6660"/>
    <w:rsid w:val="00AC158D"/>
    <w:rsid w:val="00AE1745"/>
    <w:rsid w:val="00B23FA3"/>
    <w:rsid w:val="00B30979"/>
    <w:rsid w:val="00B45F41"/>
    <w:rsid w:val="00B470FE"/>
    <w:rsid w:val="00B67B44"/>
    <w:rsid w:val="00B7428F"/>
    <w:rsid w:val="00B9354D"/>
    <w:rsid w:val="00BC705F"/>
    <w:rsid w:val="00BD6273"/>
    <w:rsid w:val="00BE73E4"/>
    <w:rsid w:val="00C1167C"/>
    <w:rsid w:val="00C16CF8"/>
    <w:rsid w:val="00C26FFF"/>
    <w:rsid w:val="00C70174"/>
    <w:rsid w:val="00C736E2"/>
    <w:rsid w:val="00C76D8D"/>
    <w:rsid w:val="00C8207D"/>
    <w:rsid w:val="00CA2D60"/>
    <w:rsid w:val="00CA72D7"/>
    <w:rsid w:val="00CA7747"/>
    <w:rsid w:val="00CC377E"/>
    <w:rsid w:val="00CC4FB3"/>
    <w:rsid w:val="00CF0387"/>
    <w:rsid w:val="00D06954"/>
    <w:rsid w:val="00D25832"/>
    <w:rsid w:val="00D62A10"/>
    <w:rsid w:val="00D63922"/>
    <w:rsid w:val="00D67C0F"/>
    <w:rsid w:val="00D95EDF"/>
    <w:rsid w:val="00DB1146"/>
    <w:rsid w:val="00E035C2"/>
    <w:rsid w:val="00E173E1"/>
    <w:rsid w:val="00E2213D"/>
    <w:rsid w:val="00E23448"/>
    <w:rsid w:val="00E44492"/>
    <w:rsid w:val="00E46E4F"/>
    <w:rsid w:val="00E56F8A"/>
    <w:rsid w:val="00E84F04"/>
    <w:rsid w:val="00EA6892"/>
    <w:rsid w:val="00EB0D6E"/>
    <w:rsid w:val="00EC28C1"/>
    <w:rsid w:val="00EC2D42"/>
    <w:rsid w:val="00ED0670"/>
    <w:rsid w:val="00ED1676"/>
    <w:rsid w:val="00ED30EF"/>
    <w:rsid w:val="00EF29D0"/>
    <w:rsid w:val="00F00075"/>
    <w:rsid w:val="00F1306A"/>
    <w:rsid w:val="00F34150"/>
    <w:rsid w:val="00F613E1"/>
    <w:rsid w:val="00F61F14"/>
    <w:rsid w:val="00F808D4"/>
    <w:rsid w:val="00F931DB"/>
    <w:rsid w:val="00F95AD5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AF0D"/>
  <w15:chartTrackingRefBased/>
  <w15:docId w15:val="{5F38C9EA-8E01-4B60-87A3-F93C180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E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E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E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E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E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54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E354E"/>
  </w:style>
  <w:style w:type="paragraph" w:customStyle="1" w:styleId="paragraph">
    <w:name w:val="paragraph"/>
    <w:basedOn w:val="Normal"/>
    <w:rsid w:val="006E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DefaultParagraphFont"/>
    <w:rsid w:val="006E354E"/>
  </w:style>
  <w:style w:type="character" w:styleId="UnresolvedMention">
    <w:name w:val="Unresolved Mention"/>
    <w:basedOn w:val="DefaultParagraphFont"/>
    <w:uiPriority w:val="99"/>
    <w:semiHidden/>
    <w:unhideWhenUsed/>
    <w:rsid w:val="003030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7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35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9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Strong">
    <w:name w:val="Strong"/>
    <w:basedOn w:val="DefaultParagraphFont"/>
    <w:uiPriority w:val="22"/>
    <w:qFormat/>
    <w:rsid w:val="00890FF2"/>
    <w:rPr>
      <w:b/>
      <w:bCs/>
    </w:rPr>
  </w:style>
  <w:style w:type="character" w:styleId="Emphasis">
    <w:name w:val="Emphasis"/>
    <w:basedOn w:val="DefaultParagraphFont"/>
    <w:uiPriority w:val="20"/>
    <w:qFormat/>
    <w:rsid w:val="00606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eia.p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ugo.costa@lift.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a.santos@lift.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8ac7e5-b07f-4fea-965c-25c13cc332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FFE019FB8443A606B35D2EAD962C" ma:contentTypeVersion="10" ma:contentTypeDescription="Create a new document." ma:contentTypeScope="" ma:versionID="8c0952560afea7ddd3e537b0335d11a5">
  <xsd:schema xmlns:xsd="http://www.w3.org/2001/XMLSchema" xmlns:xs="http://www.w3.org/2001/XMLSchema" xmlns:p="http://schemas.microsoft.com/office/2006/metadata/properties" xmlns:ns3="ba8ac7e5-b07f-4fea-965c-25c13cc33270" targetNamespace="http://schemas.microsoft.com/office/2006/metadata/properties" ma:root="true" ma:fieldsID="cd6fa5d4c996ba898f5fb74387bd28e1" ns3:_="">
    <xsd:import namespace="ba8ac7e5-b07f-4fea-965c-25c13cc332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c7e5-b07f-4fea-965c-25c13cc332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B55C7-7AB6-475A-A5AC-6BD4AE2695F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a8ac7e5-b07f-4fea-965c-25c13cc33270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137D3A-2A32-409A-BA96-37F799720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ac7e5-b07f-4fea-965c-25c13cc33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16A00-28B4-4538-AA19-88A3722CB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865</Words>
  <Characters>4676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Sara Filipe</cp:lastModifiedBy>
  <cp:revision>3</cp:revision>
  <dcterms:created xsi:type="dcterms:W3CDTF">2026-03-03T14:24:00Z</dcterms:created>
  <dcterms:modified xsi:type="dcterms:W3CDTF">2026-03-03T14:26:00Z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0x010100719FFFE019FB8443A606B35D2EAD962C</vt:lpwstr>
  </property>
</Properties>
</file>