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2119313" cy="1168899"/>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19313" cy="11688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 </w:t>
      </w:r>
    </w:p>
    <w:p w:rsidR="00000000" w:rsidDel="00000000" w:rsidP="00000000" w:rsidRDefault="00000000" w:rsidRPr="00000000" w14:paraId="00000003">
      <w:pPr>
        <w:pStyle w:val="Heading2"/>
        <w:keepNext w:val="0"/>
        <w:keepLines w:val="0"/>
        <w:spacing w:after="80" w:lineRule="auto"/>
        <w:jc w:val="both"/>
        <w:rPr>
          <w:b w:val="1"/>
          <w:bCs w:val="1"/>
          <w:sz w:val="34"/>
          <w:szCs w:val="34"/>
        </w:rPr>
      </w:pPr>
      <w:bookmarkStart w:colFirst="0" w:colLast="0" w:name="_heading=h.agh56s219kdr" w:id="0"/>
      <w:bookmarkEnd w:id="0"/>
      <w:r w:rsidDel="00000000" w:rsidR="00000000" w:rsidRPr="00000000">
        <w:rPr>
          <w:b w:val="1"/>
          <w:bCs w:val="1"/>
          <w:sz w:val="34"/>
          <w:szCs w:val="34"/>
          <w:rtl w:val="0"/>
        </w:rPr>
        <w:t xml:space="preserve">9 dekad outdoorowej przygody i technologicznych innowacji. Suunto świętuje 90. rocznicę istnienia marki</w:t>
      </w:r>
    </w:p>
    <w:p w:rsidR="00000000" w:rsidDel="00000000" w:rsidP="00000000" w:rsidRDefault="00000000" w:rsidRPr="00000000" w14:paraId="00000004">
      <w:pPr>
        <w:spacing w:after="240" w:before="240" w:lineRule="auto"/>
        <w:jc w:val="both"/>
        <w:rPr>
          <w:b w:val="1"/>
          <w:bCs w:val="1"/>
        </w:rPr>
      </w:pPr>
      <w:r w:rsidDel="00000000" w:rsidR="00000000" w:rsidRPr="00000000">
        <w:rPr>
          <w:b w:val="1"/>
          <w:bCs w:val="1"/>
          <w:rtl w:val="0"/>
        </w:rPr>
        <w:t xml:space="preserve">Suunto świętuje 90 lat innowacji, łącząc bogatą historię fińskiego rzemiosła z technologią przyszłości. Z okazji jubileuszu marka prezentuje limitowaną edycję zegarka Vertical 2 Titanium, nawiązującą designem do kultowego modelu Suunto Vector z 1998 roku, oraz zapowiada globalne wydarzenia dla swojej społeczności. Na przestrzeni dekad marka stale rozwijała się w zakresie nawigacji, zaawansowanej analizy parametrów zdrowotnych oraz wychodzenia naprzeciw potrzebom odkrywców, sportowców i miłośników outdooru.</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W lutym 2026 roku </w:t>
      </w:r>
      <w:r w:rsidDel="00000000" w:rsidR="00000000" w:rsidRPr="00000000">
        <w:rPr>
          <w:rtl w:val="0"/>
        </w:rPr>
        <w:t xml:space="preserve">minęło </w:t>
      </w:r>
      <w:r w:rsidDel="00000000" w:rsidR="00000000" w:rsidRPr="00000000">
        <w:rPr>
          <w:rtl w:val="0"/>
        </w:rPr>
        <w:t xml:space="preserve">dokładnie 90 lat od założenia Suunto - znanej na całym świecie, fińskiej marki, która od 1936 roku jest światowym liderem w projektowaniu zaawansowanych zegarków</w:t>
      </w:r>
      <w:r w:rsidDel="00000000" w:rsidR="00000000" w:rsidRPr="00000000">
        <w:rPr>
          <w:rtl w:val="0"/>
        </w:rPr>
        <w:t xml:space="preserve"> </w:t>
      </w:r>
      <w:r w:rsidDel="00000000" w:rsidR="00000000" w:rsidRPr="00000000">
        <w:rPr>
          <w:rtl w:val="0"/>
        </w:rPr>
        <w:t xml:space="preserve">sportowych oraz przyrządów do nurkowania.  Odkrycia i inwestycja w innowacje to fundament DNA firmy - od ponad 90 lat produkty Suunto towarzyszą odkrywcom i podróżnikom w najbardziej ekstremalnych zakątkach globu.</w:t>
      </w:r>
    </w:p>
    <w:p w:rsidR="00000000" w:rsidDel="00000000" w:rsidP="00000000" w:rsidRDefault="00000000" w:rsidRPr="00000000" w14:paraId="00000006">
      <w:pPr>
        <w:pStyle w:val="Heading3"/>
        <w:keepNext w:val="0"/>
        <w:keepLines w:val="0"/>
        <w:spacing w:before="280" w:lineRule="auto"/>
        <w:jc w:val="both"/>
        <w:rPr>
          <w:b w:val="1"/>
          <w:bCs w:val="1"/>
          <w:color w:val="000000"/>
        </w:rPr>
      </w:pPr>
      <w:bookmarkStart w:colFirst="0" w:colLast="0" w:name="_heading=h.woe3yk9vgav7" w:id="1"/>
      <w:bookmarkEnd w:id="1"/>
      <w:r w:rsidDel="00000000" w:rsidR="00000000" w:rsidRPr="00000000">
        <w:rPr>
          <w:b w:val="1"/>
          <w:bCs w:val="1"/>
          <w:color w:val="000000"/>
          <w:rtl w:val="0"/>
        </w:rPr>
        <w:t xml:space="preserve">Dziedzictwo ukształtowane przez przygodę i innowacje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Historia marki rozpoczęła się w 1936 roku, kiedy fiński wynalazca Tuomas Vohlonen, wiedziony potrzebą stworzenia precyzyjnego narzędzia nawigacyjnego, opracował pionierski kompas wypełniony cieczą. Nowy przyrząd cechował się niespotykaną dotąd stabilnością, dokładnością i wytrzymałością, co pozwoliło mu działać w surowych warunkach skandynawskiej przyrody.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Po śmierci założyciela w 1939 roku, rozwojem marki zajęła się jego żona - Elli Vohlonen. To dzięki jej determinacji i wizjonerstwu, marka zachowała i ugruntowała swoje wartości, tworząc fundament dziedzictwa, z którego Suunto słynie do dziś.</w:t>
      </w:r>
    </w:p>
    <w:p w:rsidR="00000000" w:rsidDel="00000000" w:rsidP="00000000" w:rsidRDefault="00000000" w:rsidRPr="00000000" w14:paraId="00000009">
      <w:pPr>
        <w:pStyle w:val="Heading3"/>
        <w:rPr>
          <w:b w:val="1"/>
          <w:bCs w:val="1"/>
          <w:color w:val="000000"/>
        </w:rPr>
      </w:pPr>
      <w:bookmarkStart w:colFirst="0" w:colLast="0" w:name="_heading=h.22tgkpk9q5sh" w:id="2"/>
      <w:bookmarkEnd w:id="2"/>
      <w:r w:rsidDel="00000000" w:rsidR="00000000" w:rsidRPr="00000000">
        <w:rPr>
          <w:b w:val="1"/>
          <w:bCs w:val="1"/>
          <w:color w:val="000000"/>
          <w:rtl w:val="0"/>
        </w:rPr>
        <w:t xml:space="preserve">Kamienie milowe w technologii nurkowej i outdoorowej</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Na przestrzeni lat Suunto wielokrotnie redefiniowało standardy w branży outdoorowej i nurkowej. W 1965 roku odkryto, że kompasy marki działają precyzyjnie także pod wodą, co zaowocowało stworzeniem pierwszego kompasu nurkowego. To właśnie urządzenia tworzone dla miłośników nurkowania stały się jedną ze specjalizacji marki, stąd też, na przestrzeni kolejnych dekad Suunto prezentowało kolejne innowacje w tym obszarze.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Przełomowym momentem dla producenta był  1997 rok, kiedy swoją premierę miał model Suunto Spyder - pierwszy na świecie komputer nurkowy o gabarytach</w:t>
      </w:r>
      <w:r w:rsidDel="00000000" w:rsidR="00000000" w:rsidRPr="00000000">
        <w:rPr>
          <w:rtl w:val="0"/>
        </w:rPr>
        <w:t xml:space="preserve"> </w:t>
      </w:r>
      <w:r w:rsidDel="00000000" w:rsidR="00000000" w:rsidRPr="00000000">
        <w:rPr>
          <w:rtl w:val="0"/>
        </w:rPr>
        <w:t xml:space="preserve">na rękę, pełniący funkcje zarówno towarzysza podwodnych eksploracji, jak i klasycznego zegarka na co dzień. </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Marka jest również jednym z pionierów w dziedzinie analizy parametrów zdrowotnych. Już w 2004 roku model Suunto T6 dostarczał dane o obciążeniu treningowym w oparciu o zmienność rytmu serca (HRV). Najnowszym osiągnięciem w tej dziedzinie jest technologia ZoneSense wprowadzona w 2024 roku, która umożliwia monitorowanie intensywności wysiłku w czasie rzeczywistym bez konieczności przeprowadzania testów laboratoryjnych.</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Obecnie Suunto równolegle rozwija swoją technologię nurkową oraz technologię outdoorową w zakresie precyzyjnej nawigacji oraz analizy zdrowotnej i treningowej. Dzięki bezpłatnym mapom offline i mapom popularności (heatmaps), sportowcy mogą odkrywać nowe trasy i dzielić się swoimi rekomendacjami ze społecznością Suunto. Producent wdraża rozwiązania użyteczne w wielu, różnych dyscyplinach, nie zamykając się jedynie na swoje podstawowe specjalizacje. W urządzeniach Suunto można znaleźć np. funkcje automatycznego wykrywania interwałów w pływaniu czy śledzenia poszczególnych elementów technicznych w biathlonie.</w:t>
      </w:r>
    </w:p>
    <w:p w:rsidR="00000000" w:rsidDel="00000000" w:rsidP="00000000" w:rsidRDefault="00000000" w:rsidRPr="00000000" w14:paraId="0000000E">
      <w:pPr>
        <w:pStyle w:val="Heading3"/>
        <w:keepNext w:val="0"/>
        <w:keepLines w:val="0"/>
        <w:jc w:val="both"/>
        <w:rPr>
          <w:b w:val="1"/>
          <w:bCs w:val="1"/>
          <w:color w:val="000000"/>
        </w:rPr>
      </w:pPr>
      <w:bookmarkStart w:colFirst="0" w:colLast="0" w:name="_heading=h.qvqyom9n12ov" w:id="3"/>
      <w:bookmarkEnd w:id="3"/>
      <w:r w:rsidDel="00000000" w:rsidR="00000000" w:rsidRPr="00000000">
        <w:rPr>
          <w:b w:val="1"/>
          <w:bCs w:val="1"/>
          <w:color w:val="000000"/>
          <w:rtl w:val="0"/>
        </w:rPr>
        <w:t xml:space="preserve">Spojrzenie w przyszłość</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Strategia biznesowa Suunto na kolejne lata zakłada przede wszystkim inwestycje w dalszy rozwój w dziedzinie nawigacji oraz w innowacje związane z analizą parametrów </w:t>
      </w:r>
      <w:r w:rsidDel="00000000" w:rsidR="00000000" w:rsidRPr="00000000">
        <w:rPr>
          <w:rtl w:val="0"/>
        </w:rPr>
        <w:t xml:space="preserve">czy </w:t>
      </w:r>
      <w:r w:rsidDel="00000000" w:rsidR="00000000" w:rsidRPr="00000000">
        <w:rPr>
          <w:rtl w:val="0"/>
        </w:rPr>
        <w:t xml:space="preserve">trwałością materiałów. Misją marki pozostaje budowanie dostępności swoich użytkowników do świata przygody, a także tworzenie inkluzywnej społeczności outdoorowej przy jednoczesnym ograniczaniu negatywnego wpływu na środowisko. Przykładem takich działań jest polityka marki dotycząca wytwarzanego śladu węglowego - podczas produkcji każdego produktu, Suunto oblicza jego wskaźnik, a następnie kompensuje jego ekwiwalent dzięki realizacji projektu odbudowy lasów namorzynowych w południowo-wschodniej Afryce.</w:t>
      </w:r>
    </w:p>
    <w:p w:rsidR="00000000" w:rsidDel="00000000" w:rsidP="00000000" w:rsidRDefault="00000000" w:rsidRPr="00000000" w14:paraId="00000010">
      <w:pPr>
        <w:spacing w:after="240" w:before="240" w:lineRule="auto"/>
        <w:jc w:val="both"/>
        <w:rPr/>
      </w:pPr>
      <w:r w:rsidDel="00000000" w:rsidR="00000000" w:rsidRPr="00000000">
        <w:rPr>
          <w:rtl w:val="0"/>
        </w:rPr>
      </w:r>
    </w:p>
    <w:p w:rsidR="00000000" w:rsidDel="00000000" w:rsidP="00000000" w:rsidRDefault="00000000" w:rsidRPr="00000000" w14:paraId="00000011">
      <w:pPr>
        <w:spacing w:after="240" w:before="240" w:lineRule="auto"/>
        <w:jc w:val="both"/>
        <w:rPr>
          <w:b w:val="1"/>
          <w:bCs w:val="1"/>
        </w:rPr>
      </w:pPr>
      <w:r w:rsidDel="00000000" w:rsidR="00000000" w:rsidRPr="00000000">
        <w:rPr>
          <w:b w:val="1"/>
          <w:bCs w:val="1"/>
          <w:rtl w:val="0"/>
        </w:rPr>
        <w:t xml:space="preserve">Zdjęcia dla mediów:</w:t>
      </w:r>
    </w:p>
    <w:p w:rsidR="00000000" w:rsidDel="00000000" w:rsidP="00000000" w:rsidRDefault="00000000" w:rsidRPr="00000000" w14:paraId="00000012">
      <w:pPr>
        <w:spacing w:after="240" w:before="240" w:lineRule="auto"/>
        <w:jc w:val="both"/>
        <w:rPr/>
      </w:pPr>
      <w:hyperlink r:id="rId8">
        <w:r w:rsidDel="00000000" w:rsidR="00000000" w:rsidRPr="00000000">
          <w:rPr>
            <w:color w:val="1155cc"/>
            <w:u w:val="single"/>
            <w:rtl w:val="0"/>
          </w:rPr>
          <w:t xml:space="preserve">https://media.suunto.com/pub/collection/865b4e14444cfa6c50281f5201278dde?locale=en</w:t>
        </w:r>
      </w:hyperlink>
      <w:r w:rsidDel="00000000" w:rsidR="00000000" w:rsidRPr="00000000">
        <w:rPr>
          <w:rtl w:val="0"/>
        </w:rPr>
      </w:r>
    </w:p>
    <w:p w:rsidR="00000000" w:rsidDel="00000000" w:rsidP="00000000" w:rsidRDefault="00000000" w:rsidRPr="00000000" w14:paraId="00000013">
      <w:pPr>
        <w:spacing w:after="240" w:before="240" w:lineRule="auto"/>
        <w:jc w:val="both"/>
        <w:rPr/>
      </w:pPr>
      <w:r w:rsidDel="00000000" w:rsidR="00000000" w:rsidRPr="00000000">
        <w:rPr>
          <w:b w:val="1"/>
          <w:bCs w:val="1"/>
          <w:rtl w:val="0"/>
        </w:rPr>
        <w:t xml:space="preserve">Suunto 90 years film:</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https://youtu.be/n79r2FGpq7E</w:t>
        </w:r>
      </w:hyperlink>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b w:val="1"/>
          <w:bCs w:val="1"/>
          <w:rtl w:val="0"/>
        </w:rPr>
        <w:t xml:space="preserve">Suunto 90 years:</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https://www.suunto.com/heritage</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4746D5"/>
    <w:rPr>
      <w:sz w:val="16"/>
      <w:szCs w:val="16"/>
    </w:rPr>
  </w:style>
  <w:style w:type="paragraph" w:styleId="CommentText">
    <w:name w:val="annotation text"/>
    <w:basedOn w:val="Normal"/>
    <w:link w:val="CommentTextChar"/>
    <w:uiPriority w:val="99"/>
    <w:unhideWhenUsed w:val="1"/>
    <w:rsid w:val="004746D5"/>
    <w:pPr>
      <w:spacing w:line="240" w:lineRule="auto"/>
    </w:pPr>
    <w:rPr>
      <w:sz w:val="20"/>
      <w:szCs w:val="20"/>
    </w:rPr>
  </w:style>
  <w:style w:type="character" w:styleId="CommentTextChar" w:customStyle="1">
    <w:name w:val="Comment Text Char"/>
    <w:basedOn w:val="DefaultParagraphFont"/>
    <w:link w:val="CommentText"/>
    <w:uiPriority w:val="99"/>
    <w:rsid w:val="004746D5"/>
    <w:rPr>
      <w:sz w:val="20"/>
      <w:szCs w:val="20"/>
    </w:rPr>
  </w:style>
  <w:style w:type="paragraph" w:styleId="CommentSubject">
    <w:name w:val="annotation subject"/>
    <w:basedOn w:val="CommentText"/>
    <w:next w:val="CommentText"/>
    <w:link w:val="CommentSubjectChar"/>
    <w:uiPriority w:val="99"/>
    <w:semiHidden w:val="1"/>
    <w:unhideWhenUsed w:val="1"/>
    <w:rsid w:val="004746D5"/>
    <w:rPr>
      <w:b w:val="1"/>
      <w:bCs w:val="1"/>
    </w:rPr>
  </w:style>
  <w:style w:type="character" w:styleId="CommentSubjectChar" w:customStyle="1">
    <w:name w:val="Comment Subject Char"/>
    <w:basedOn w:val="CommentTextChar"/>
    <w:link w:val="CommentSubject"/>
    <w:uiPriority w:val="99"/>
    <w:semiHidden w:val="1"/>
    <w:rsid w:val="004746D5"/>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uunto.com/heritage" TargetMode="External"/><Relationship Id="rId10" Type="http://schemas.openxmlformats.org/officeDocument/2006/relationships/hyperlink" Target="https://youtu.be/n79r2FGpq7E" TargetMode="External"/><Relationship Id="rId12" Type="http://schemas.openxmlformats.org/officeDocument/2006/relationships/hyperlink" Target="https://www.suunto.com/heritage" TargetMode="External"/><Relationship Id="rId9" Type="http://schemas.openxmlformats.org/officeDocument/2006/relationships/hyperlink" Target="https://youtu.be/n79r2FGpq7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edia.suunto.com/pub/collection/865b4e14444cfa6c50281f5201278dde?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zPdKzFjazBRMxR97P2YD62CCvw==">CgMxLjAyDmguYWdoNTZzMjE5a2RyMg5oLndvZTN5azl2Z2F2NzIOaC4yMnRna3BrOXE1c2gyDmgucXZxeW9tOW4xMm92OAByITFIVGJnT1ctZi0zOERoR3NjSWtDUlFZMkoybTBDRlBCYg==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2026-03-02T10:58:00Z</dcterms:created>
  <dc:creator>Gaczol, Joanna</dc:creator>
</cp:coreProperties>
</file>