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693A" w14:textId="1CC3C9A6" w:rsidR="001F072D" w:rsidRDefault="001F072D"/>
    <w:p w14:paraId="6E4B1FAA" w14:textId="7563101A" w:rsidR="001F072D" w:rsidRDefault="001F072D"/>
    <w:p w14:paraId="5DF19BD6" w14:textId="4F185398" w:rsidR="001F072D" w:rsidRDefault="001F072D"/>
    <w:p w14:paraId="6BD45F2C" w14:textId="11E708C0" w:rsidR="001F072D" w:rsidRDefault="001F072D" w:rsidP="001F072D">
      <w:pPr>
        <w:spacing w:after="0"/>
        <w:jc w:val="both"/>
      </w:pPr>
    </w:p>
    <w:p w14:paraId="2987ECF4" w14:textId="77777777" w:rsidR="001F072D" w:rsidRDefault="001F072D" w:rsidP="001F072D">
      <w:pPr>
        <w:spacing w:after="0"/>
        <w:jc w:val="both"/>
      </w:pPr>
    </w:p>
    <w:p w14:paraId="05D2A204" w14:textId="3D15E84C" w:rsidR="009D5BFC" w:rsidRPr="001F072D" w:rsidRDefault="001F072D" w:rsidP="001F072D">
      <w:pPr>
        <w:spacing w:after="0"/>
        <w:jc w:val="center"/>
        <w:rPr>
          <w:b/>
          <w:bCs/>
          <w:sz w:val="28"/>
          <w:szCs w:val="28"/>
        </w:rPr>
      </w:pPr>
      <w:r w:rsidRPr="001F072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F8D72FE" wp14:editId="1AF4BA6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350770" cy="913765"/>
            <wp:effectExtent l="0" t="0" r="0" b="635"/>
            <wp:wrapSquare wrapText="bothSides"/>
            <wp:docPr id="2" name="Immagine 2" descr="Immagine che contiene Carattere, logo, Elementi grafici,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202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0770" cy="913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72D">
        <w:rPr>
          <w:b/>
          <w:bCs/>
          <w:sz w:val="28"/>
          <w:szCs w:val="28"/>
        </w:rPr>
        <w:t>COLLINA LUXURY RELAIS</w:t>
      </w:r>
    </w:p>
    <w:p w14:paraId="0C7D6E60" w14:textId="4DA620C1" w:rsidR="001F072D" w:rsidRPr="00C64D7C" w:rsidRDefault="001F072D" w:rsidP="001F072D">
      <w:pPr>
        <w:spacing w:after="0"/>
        <w:jc w:val="both"/>
        <w:rPr>
          <w:sz w:val="24"/>
          <w:szCs w:val="24"/>
        </w:rPr>
      </w:pPr>
    </w:p>
    <w:p w14:paraId="0F34E892" w14:textId="0D4D7DFF" w:rsidR="000A1C16" w:rsidRDefault="000A1C16" w:rsidP="000A1C16">
      <w:pPr>
        <w:spacing w:after="0"/>
        <w:jc w:val="both"/>
      </w:pPr>
      <w:r w:rsidRPr="000A1C16">
        <w:rPr>
          <w:b/>
          <w:bCs/>
        </w:rPr>
        <w:t>Nome progetto</w:t>
      </w:r>
      <w:r>
        <w:t xml:space="preserve">: </w:t>
      </w:r>
      <w:r w:rsidRPr="000A1C16">
        <w:t>Collina Luxury Relais</w:t>
      </w:r>
    </w:p>
    <w:p w14:paraId="733BB027" w14:textId="51E3A2EB" w:rsidR="00FC2B16" w:rsidRDefault="00FC2B16" w:rsidP="000A1C16">
      <w:pPr>
        <w:spacing w:after="0"/>
        <w:jc w:val="both"/>
      </w:pPr>
      <w:r w:rsidRPr="00FC2B16">
        <w:rPr>
          <w:b/>
          <w:bCs/>
        </w:rPr>
        <w:t>Luogo</w:t>
      </w:r>
      <w:r>
        <w:t>: Clusone (BG)</w:t>
      </w:r>
    </w:p>
    <w:p w14:paraId="23F8C187" w14:textId="6C237417" w:rsidR="000A1C16" w:rsidRDefault="000A1C16" w:rsidP="001F072D">
      <w:pPr>
        <w:spacing w:after="0"/>
        <w:jc w:val="both"/>
      </w:pPr>
      <w:r w:rsidRPr="000A1C16">
        <w:rPr>
          <w:b/>
          <w:bCs/>
        </w:rPr>
        <w:t>Progettista</w:t>
      </w:r>
      <w:r>
        <w:t xml:space="preserve">: arch. </w:t>
      </w:r>
      <w:r w:rsidRPr="000A1C16">
        <w:t>Silver</w:t>
      </w:r>
      <w:r w:rsidR="006417C1">
        <w:t>i</w:t>
      </w:r>
      <w:r w:rsidRPr="000A1C16">
        <w:t xml:space="preserve">o Pezzoli </w:t>
      </w:r>
      <w:r>
        <w:t>–</w:t>
      </w:r>
      <w:r w:rsidRPr="000A1C16">
        <w:t xml:space="preserve"> </w:t>
      </w:r>
      <w:proofErr w:type="spellStart"/>
      <w:r w:rsidRPr="000A1C16">
        <w:t>TecnoArreda</w:t>
      </w:r>
      <w:proofErr w:type="spellEnd"/>
      <w:r>
        <w:t xml:space="preserve"> </w:t>
      </w:r>
      <w:proofErr w:type="spellStart"/>
      <w:r w:rsidRPr="000A1C16">
        <w:t>Interior</w:t>
      </w:r>
      <w:proofErr w:type="spellEnd"/>
      <w:r w:rsidRPr="000A1C16">
        <w:t xml:space="preserve"> Design</w:t>
      </w:r>
    </w:p>
    <w:p w14:paraId="2B406A47" w14:textId="0DB7D725" w:rsidR="000A1C16" w:rsidRDefault="000A1C16" w:rsidP="001F072D">
      <w:pPr>
        <w:spacing w:after="0"/>
        <w:jc w:val="both"/>
      </w:pPr>
      <w:proofErr w:type="spellStart"/>
      <w:r w:rsidRPr="000A1C16">
        <w:rPr>
          <w:b/>
          <w:bCs/>
        </w:rPr>
        <w:t>Interior</w:t>
      </w:r>
      <w:proofErr w:type="spellEnd"/>
      <w:r w:rsidRPr="000A1C16">
        <w:rPr>
          <w:b/>
          <w:bCs/>
        </w:rPr>
        <w:t xml:space="preserve"> contractor</w:t>
      </w:r>
      <w:r>
        <w:t>: Concreta</w:t>
      </w:r>
    </w:p>
    <w:p w14:paraId="1FAB1274" w14:textId="7D49A374" w:rsidR="000A1C16" w:rsidRDefault="000A1C16" w:rsidP="001F072D">
      <w:pPr>
        <w:spacing w:after="0"/>
        <w:jc w:val="both"/>
        <w:rPr>
          <w:sz w:val="24"/>
          <w:szCs w:val="24"/>
        </w:rPr>
      </w:pPr>
    </w:p>
    <w:p w14:paraId="79435803" w14:textId="7472FD0E" w:rsidR="00181BC2" w:rsidRDefault="00C64D7C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Pr="0034726B">
        <w:rPr>
          <w:b/>
          <w:bCs/>
          <w:sz w:val="24"/>
          <w:szCs w:val="24"/>
        </w:rPr>
        <w:t>Collina Luxury Relais</w:t>
      </w:r>
      <w:r>
        <w:rPr>
          <w:sz w:val="24"/>
          <w:szCs w:val="24"/>
        </w:rPr>
        <w:t xml:space="preserve"> è una struttura cinque stelle a Clusone, in alta valle bergamasca</w:t>
      </w:r>
      <w:r w:rsidR="00081F27">
        <w:rPr>
          <w:sz w:val="24"/>
          <w:szCs w:val="24"/>
        </w:rPr>
        <w:t xml:space="preserve">. Un perfetto connubio tra lusso e alta tecnologia, di cui </w:t>
      </w:r>
      <w:r w:rsidR="00081F27" w:rsidRPr="0034726B">
        <w:rPr>
          <w:b/>
          <w:bCs/>
          <w:sz w:val="24"/>
          <w:szCs w:val="24"/>
        </w:rPr>
        <w:t>Concreta</w:t>
      </w:r>
      <w:r w:rsidR="00081F27">
        <w:rPr>
          <w:sz w:val="24"/>
          <w:szCs w:val="24"/>
        </w:rPr>
        <w:t xml:space="preserve">, </w:t>
      </w:r>
      <w:proofErr w:type="spellStart"/>
      <w:r w:rsidR="00081F27">
        <w:rPr>
          <w:sz w:val="24"/>
          <w:szCs w:val="24"/>
        </w:rPr>
        <w:t>interior</w:t>
      </w:r>
      <w:proofErr w:type="spellEnd"/>
      <w:r w:rsidR="00081F27">
        <w:rPr>
          <w:sz w:val="24"/>
          <w:szCs w:val="24"/>
        </w:rPr>
        <w:t xml:space="preserve"> contractor specializzato </w:t>
      </w:r>
      <w:r w:rsidR="0089453D">
        <w:rPr>
          <w:sz w:val="24"/>
          <w:szCs w:val="24"/>
        </w:rPr>
        <w:t>nella</w:t>
      </w:r>
      <w:r w:rsidR="00081F27">
        <w:rPr>
          <w:sz w:val="24"/>
          <w:szCs w:val="24"/>
        </w:rPr>
        <w:t xml:space="preserve"> realizzazione di interni per spazi ricettivi, si è occupato </w:t>
      </w:r>
      <w:r w:rsidR="00496778">
        <w:rPr>
          <w:sz w:val="24"/>
          <w:szCs w:val="24"/>
        </w:rPr>
        <w:t>di arredare gli spazi comuni</w:t>
      </w:r>
      <w:r w:rsidR="006A27F1">
        <w:rPr>
          <w:sz w:val="24"/>
          <w:szCs w:val="24"/>
        </w:rPr>
        <w:t xml:space="preserve"> su progetto dell’architetto </w:t>
      </w:r>
      <w:r w:rsidR="00764FE9">
        <w:rPr>
          <w:sz w:val="24"/>
          <w:szCs w:val="24"/>
        </w:rPr>
        <w:t>Silver</w:t>
      </w:r>
      <w:r w:rsidR="006417C1">
        <w:rPr>
          <w:sz w:val="24"/>
          <w:szCs w:val="24"/>
        </w:rPr>
        <w:t>i</w:t>
      </w:r>
      <w:r w:rsidR="00764FE9">
        <w:rPr>
          <w:sz w:val="24"/>
          <w:szCs w:val="24"/>
        </w:rPr>
        <w:t>o</w:t>
      </w:r>
      <w:r w:rsidR="006A27F1">
        <w:rPr>
          <w:sz w:val="24"/>
          <w:szCs w:val="24"/>
        </w:rPr>
        <w:t xml:space="preserve"> Pezzoli di </w:t>
      </w:r>
      <w:proofErr w:type="spellStart"/>
      <w:r w:rsidR="006A27F1">
        <w:rPr>
          <w:sz w:val="24"/>
          <w:szCs w:val="24"/>
        </w:rPr>
        <w:t>TecnoArreda</w:t>
      </w:r>
      <w:proofErr w:type="spellEnd"/>
      <w:r w:rsidR="006A27F1">
        <w:rPr>
          <w:sz w:val="24"/>
          <w:szCs w:val="24"/>
        </w:rPr>
        <w:t xml:space="preserve"> </w:t>
      </w:r>
      <w:proofErr w:type="spellStart"/>
      <w:r w:rsidR="006A27F1">
        <w:rPr>
          <w:sz w:val="24"/>
          <w:szCs w:val="24"/>
        </w:rPr>
        <w:t>Interior</w:t>
      </w:r>
      <w:proofErr w:type="spellEnd"/>
      <w:r w:rsidR="006A27F1">
        <w:rPr>
          <w:sz w:val="24"/>
          <w:szCs w:val="24"/>
        </w:rPr>
        <w:t xml:space="preserve"> Design</w:t>
      </w:r>
      <w:r w:rsidR="00081F27">
        <w:rPr>
          <w:sz w:val="24"/>
          <w:szCs w:val="24"/>
        </w:rPr>
        <w:t xml:space="preserve">. </w:t>
      </w:r>
    </w:p>
    <w:p w14:paraId="0CD7D45F" w14:textId="046A4D9E" w:rsidR="00412A6A" w:rsidRDefault="00412A6A" w:rsidP="001F072D">
      <w:pPr>
        <w:spacing w:after="0"/>
        <w:jc w:val="both"/>
        <w:rPr>
          <w:sz w:val="24"/>
          <w:szCs w:val="24"/>
        </w:rPr>
      </w:pPr>
    </w:p>
    <w:p w14:paraId="4EC48F91" w14:textId="440A1122" w:rsidR="00C64D7C" w:rsidRDefault="00ED0917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Situato </w:t>
      </w:r>
      <w:r w:rsidR="00E52A56">
        <w:rPr>
          <w:sz w:val="24"/>
          <w:szCs w:val="24"/>
        </w:rPr>
        <w:t>su una collina, da cui prende il nome</w:t>
      </w:r>
      <w:r w:rsidR="00496778">
        <w:rPr>
          <w:sz w:val="24"/>
          <w:szCs w:val="24"/>
        </w:rPr>
        <w:t xml:space="preserve"> per la posizione e per gli importanti spazi verdi che la circondano</w:t>
      </w:r>
      <w:r w:rsidR="00E52A56">
        <w:rPr>
          <w:sz w:val="24"/>
          <w:szCs w:val="24"/>
        </w:rPr>
        <w:t xml:space="preserve">, la Collina Luxury Relais è una ex villa con locale discoteca e piscina esterna, ridisegnato e riqualificato per realizzare un progetto a basso impatto strutturale. </w:t>
      </w:r>
    </w:p>
    <w:p w14:paraId="614BD8E6" w14:textId="61F65AC6" w:rsidR="00496778" w:rsidRDefault="00496778" w:rsidP="001F072D">
      <w:pPr>
        <w:spacing w:after="0"/>
        <w:jc w:val="both"/>
        <w:rPr>
          <w:sz w:val="24"/>
          <w:szCs w:val="24"/>
        </w:rPr>
      </w:pPr>
    </w:p>
    <w:p w14:paraId="2D2D11FF" w14:textId="43055B23" w:rsidR="00806E0A" w:rsidRPr="00C64D7C" w:rsidRDefault="00806E0A" w:rsidP="001F072D">
      <w:pPr>
        <w:spacing w:after="0"/>
        <w:jc w:val="both"/>
        <w:rPr>
          <w:b/>
          <w:bCs/>
          <w:sz w:val="24"/>
          <w:szCs w:val="24"/>
        </w:rPr>
      </w:pPr>
      <w:r w:rsidRPr="00C64D7C">
        <w:rPr>
          <w:b/>
          <w:bCs/>
          <w:sz w:val="24"/>
          <w:szCs w:val="24"/>
        </w:rPr>
        <w:t xml:space="preserve">LA STRUTTURA </w:t>
      </w:r>
    </w:p>
    <w:p w14:paraId="72F37647" w14:textId="07659096" w:rsidR="005E189C" w:rsidRDefault="002B2311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struttura </w:t>
      </w:r>
      <w:r w:rsidR="000E33C9">
        <w:rPr>
          <w:sz w:val="24"/>
          <w:szCs w:val="24"/>
        </w:rPr>
        <w:t>conta sei suite e cinque chalet, a cui si aggiunge una penthouse di 100mq, con un proprio terrazzo esterno, una private spa, due box e un lift che porta direttamente all’interno, garantendo il massimo della privacy agli ospiti.</w:t>
      </w:r>
      <w:r w:rsidR="00B37B93">
        <w:rPr>
          <w:sz w:val="24"/>
          <w:szCs w:val="24"/>
        </w:rPr>
        <w:t xml:space="preserve"> Ad accoglierli, un ulivo di quasi 7 metri all’entrata.</w:t>
      </w:r>
    </w:p>
    <w:p w14:paraId="4F77D0A1" w14:textId="604CD917" w:rsidR="00870906" w:rsidRDefault="001023F6" w:rsidP="0049677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chalet sono realizzati completamente in legno, con una copertura in lamiera </w:t>
      </w:r>
      <w:r w:rsidR="006417C1">
        <w:rPr>
          <w:sz w:val="24"/>
          <w:szCs w:val="24"/>
        </w:rPr>
        <w:t>di</w:t>
      </w:r>
      <w:r>
        <w:rPr>
          <w:sz w:val="24"/>
          <w:szCs w:val="24"/>
        </w:rPr>
        <w:t xml:space="preserve"> alluminio aggraffato, riprendendo come tonalità il marrone del legno.</w:t>
      </w:r>
    </w:p>
    <w:p w14:paraId="3E65737C" w14:textId="46B5FEBF" w:rsidR="000E33C9" w:rsidRDefault="000E33C9" w:rsidP="001F072D">
      <w:pPr>
        <w:spacing w:after="0"/>
        <w:jc w:val="both"/>
        <w:rPr>
          <w:sz w:val="24"/>
          <w:szCs w:val="24"/>
        </w:rPr>
      </w:pPr>
    </w:p>
    <w:p w14:paraId="50ECB976" w14:textId="1C00FF2E" w:rsidR="006244F3" w:rsidRDefault="00496778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L’intervento affidato a </w:t>
      </w:r>
      <w:r>
        <w:rPr>
          <w:b/>
          <w:sz w:val="24"/>
          <w:szCs w:val="24"/>
        </w:rPr>
        <w:t>Concreta</w:t>
      </w:r>
      <w:r>
        <w:rPr>
          <w:sz w:val="24"/>
          <w:szCs w:val="24"/>
        </w:rPr>
        <w:t xml:space="preserve"> ha visto coinvolta l’azienda in tutta le fasi di realizzazione delle aree comuni che ha studiato su misura l’utilizzo dei materiali e degli arredi: dai rivestimenti della piscina, agli arredi custom per il ristorante e bar. </w:t>
      </w:r>
    </w:p>
    <w:p w14:paraId="18247017" w14:textId="77777777" w:rsidR="00496778" w:rsidRDefault="00496778" w:rsidP="001F072D">
      <w:pPr>
        <w:spacing w:after="0"/>
        <w:jc w:val="both"/>
        <w:rPr>
          <w:sz w:val="24"/>
          <w:szCs w:val="24"/>
        </w:rPr>
      </w:pPr>
    </w:p>
    <w:p w14:paraId="1DAB21CB" w14:textId="03A9C2C7" w:rsidR="00806E0A" w:rsidRDefault="009C45AE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aree comuni si compongono di </w:t>
      </w:r>
      <w:r w:rsidR="002B2311">
        <w:rPr>
          <w:sz w:val="24"/>
          <w:szCs w:val="24"/>
        </w:rPr>
        <w:t xml:space="preserve">una </w:t>
      </w:r>
      <w:r w:rsidR="002B2311" w:rsidRPr="003E4931">
        <w:rPr>
          <w:i/>
          <w:iCs/>
          <w:sz w:val="24"/>
          <w:szCs w:val="24"/>
        </w:rPr>
        <w:t>reception</w:t>
      </w:r>
      <w:r w:rsidR="002B2311">
        <w:rPr>
          <w:sz w:val="24"/>
          <w:szCs w:val="24"/>
        </w:rPr>
        <w:t xml:space="preserve"> ipogea, </w:t>
      </w:r>
      <w:r w:rsidR="005E189C">
        <w:rPr>
          <w:sz w:val="24"/>
          <w:szCs w:val="24"/>
        </w:rPr>
        <w:t xml:space="preserve">cioè </w:t>
      </w:r>
      <w:r w:rsidR="002B2311">
        <w:rPr>
          <w:sz w:val="24"/>
          <w:szCs w:val="24"/>
        </w:rPr>
        <w:t xml:space="preserve">sottoterra, direttamente collegata con la piscina tramite tunnel. La </w:t>
      </w:r>
      <w:r w:rsidR="002B2311" w:rsidRPr="00617314">
        <w:rPr>
          <w:i/>
          <w:iCs/>
          <w:sz w:val="24"/>
          <w:szCs w:val="24"/>
        </w:rPr>
        <w:t>piscina</w:t>
      </w:r>
      <w:r w:rsidR="002B2311" w:rsidRPr="00617314">
        <w:rPr>
          <w:sz w:val="24"/>
          <w:szCs w:val="24"/>
        </w:rPr>
        <w:t>,</w:t>
      </w:r>
      <w:r w:rsidR="008B72D8" w:rsidRPr="00617314">
        <w:rPr>
          <w:sz w:val="24"/>
          <w:szCs w:val="24"/>
        </w:rPr>
        <w:t xml:space="preserve"> </w:t>
      </w:r>
      <w:r w:rsidR="002B2311" w:rsidRPr="00617314">
        <w:rPr>
          <w:sz w:val="24"/>
          <w:szCs w:val="24"/>
        </w:rPr>
        <w:t>strutturata con un collegamento scorrevole tra la parte interna e quella esterna, è un’area di 300 mq</w:t>
      </w:r>
      <w:r w:rsidR="009B1AA9">
        <w:rPr>
          <w:sz w:val="24"/>
          <w:szCs w:val="24"/>
        </w:rPr>
        <w:t xml:space="preserve"> rivestita in pietra </w:t>
      </w:r>
      <w:r w:rsidR="00D23EED">
        <w:rPr>
          <w:sz w:val="24"/>
          <w:szCs w:val="24"/>
        </w:rPr>
        <w:t xml:space="preserve">ceppo di </w:t>
      </w:r>
      <w:proofErr w:type="spellStart"/>
      <w:r w:rsidR="00D23EED">
        <w:rPr>
          <w:sz w:val="24"/>
          <w:szCs w:val="24"/>
        </w:rPr>
        <w:t>gr</w:t>
      </w:r>
      <w:r w:rsidR="006417C1">
        <w:rPr>
          <w:sz w:val="24"/>
          <w:szCs w:val="24"/>
        </w:rPr>
        <w:t>é</w:t>
      </w:r>
      <w:proofErr w:type="spellEnd"/>
      <w:r w:rsidR="00D23EED">
        <w:rPr>
          <w:sz w:val="24"/>
          <w:szCs w:val="24"/>
        </w:rPr>
        <w:t xml:space="preserve">, una pietra </w:t>
      </w:r>
      <w:r w:rsidR="00104C84">
        <w:rPr>
          <w:sz w:val="24"/>
          <w:szCs w:val="24"/>
        </w:rPr>
        <w:t xml:space="preserve">grezza </w:t>
      </w:r>
      <w:r w:rsidR="00D23EED">
        <w:rPr>
          <w:sz w:val="24"/>
          <w:szCs w:val="24"/>
        </w:rPr>
        <w:t xml:space="preserve">locale estratta </w:t>
      </w:r>
      <w:r w:rsidR="003E4931">
        <w:rPr>
          <w:sz w:val="24"/>
          <w:szCs w:val="24"/>
        </w:rPr>
        <w:t xml:space="preserve">nelle zone del </w:t>
      </w:r>
      <w:r w:rsidR="00D23EED">
        <w:rPr>
          <w:sz w:val="24"/>
          <w:szCs w:val="24"/>
        </w:rPr>
        <w:t>vicino Lago di Iseo, con una finitura in resina che crea un naturale effetto dell’acqua. Il bordo della piscina, così come le terrazze della struttura</w:t>
      </w:r>
      <w:r w:rsidR="00496778">
        <w:rPr>
          <w:sz w:val="24"/>
          <w:szCs w:val="24"/>
        </w:rPr>
        <w:t xml:space="preserve"> in </w:t>
      </w:r>
      <w:r w:rsidR="00496778" w:rsidRPr="003D097E">
        <w:rPr>
          <w:sz w:val="24"/>
          <w:szCs w:val="24"/>
        </w:rPr>
        <w:t>pergole bioclimatiche</w:t>
      </w:r>
      <w:r w:rsidR="00D23EED">
        <w:rPr>
          <w:sz w:val="24"/>
          <w:szCs w:val="24"/>
        </w:rPr>
        <w:t xml:space="preserve"> e gli esterni degli chalet, sono realizzati in legno di abete svedese tinto moka </w:t>
      </w:r>
      <w:r w:rsidR="00D23EED" w:rsidRPr="00D23EED">
        <w:rPr>
          <w:sz w:val="24"/>
          <w:szCs w:val="24"/>
        </w:rPr>
        <w:t>evaporato in autoclave</w:t>
      </w:r>
      <w:r w:rsidR="00D23EED">
        <w:rPr>
          <w:sz w:val="24"/>
          <w:szCs w:val="24"/>
        </w:rPr>
        <w:t>.</w:t>
      </w:r>
    </w:p>
    <w:p w14:paraId="0A8E4516" w14:textId="5840DEED" w:rsidR="0067239E" w:rsidRDefault="0067239E" w:rsidP="001F072D">
      <w:pPr>
        <w:spacing w:after="0"/>
        <w:jc w:val="both"/>
        <w:rPr>
          <w:i/>
          <w:iCs/>
          <w:noProof/>
          <w:sz w:val="24"/>
          <w:szCs w:val="24"/>
        </w:rPr>
      </w:pPr>
    </w:p>
    <w:p w14:paraId="550C31C2" w14:textId="4BB50B5B" w:rsidR="006417C1" w:rsidRDefault="009C222C" w:rsidP="001F072D">
      <w:pPr>
        <w:spacing w:after="0"/>
        <w:jc w:val="both"/>
        <w:rPr>
          <w:sz w:val="24"/>
          <w:szCs w:val="24"/>
        </w:rPr>
      </w:pPr>
      <w:r w:rsidRPr="00104C84">
        <w:rPr>
          <w:i/>
          <w:iCs/>
          <w:sz w:val="24"/>
          <w:szCs w:val="24"/>
        </w:rPr>
        <w:lastRenderedPageBreak/>
        <w:t>L’area esterna pavimentata</w:t>
      </w:r>
      <w:r>
        <w:rPr>
          <w:sz w:val="24"/>
          <w:szCs w:val="24"/>
        </w:rPr>
        <w:t xml:space="preserve"> è realizzata i</w:t>
      </w:r>
      <w:r w:rsidR="006134BF">
        <w:rPr>
          <w:sz w:val="24"/>
          <w:szCs w:val="24"/>
        </w:rPr>
        <w:t xml:space="preserve">n pietra </w:t>
      </w:r>
      <w:r>
        <w:rPr>
          <w:sz w:val="24"/>
          <w:szCs w:val="24"/>
        </w:rPr>
        <w:t xml:space="preserve">di </w:t>
      </w:r>
      <w:proofErr w:type="spellStart"/>
      <w:r>
        <w:rPr>
          <w:sz w:val="24"/>
          <w:szCs w:val="24"/>
        </w:rPr>
        <w:t>luserna</w:t>
      </w:r>
      <w:proofErr w:type="spellEnd"/>
      <w:r>
        <w:rPr>
          <w:sz w:val="24"/>
          <w:szCs w:val="24"/>
        </w:rPr>
        <w:t xml:space="preserve">, compresa la zona </w:t>
      </w:r>
      <w:r w:rsidR="00217521">
        <w:rPr>
          <w:sz w:val="24"/>
          <w:szCs w:val="24"/>
        </w:rPr>
        <w:t xml:space="preserve">della Rotonda </w:t>
      </w:r>
      <w:proofErr w:type="spellStart"/>
      <w:r w:rsidR="00217521">
        <w:rPr>
          <w:sz w:val="24"/>
          <w:szCs w:val="24"/>
        </w:rPr>
        <w:t>Champagnerie</w:t>
      </w:r>
      <w:proofErr w:type="spellEnd"/>
      <w:r w:rsidR="00217521">
        <w:rPr>
          <w:sz w:val="24"/>
          <w:szCs w:val="24"/>
        </w:rPr>
        <w:t xml:space="preserve">, una piazza esterna in cui gli ospiti possono godersi un aperitivo. </w:t>
      </w:r>
    </w:p>
    <w:p w14:paraId="2838A6AE" w14:textId="7B81730E" w:rsidR="00151F56" w:rsidRDefault="00151F56" w:rsidP="001F072D">
      <w:pPr>
        <w:spacing w:after="0"/>
        <w:jc w:val="both"/>
        <w:rPr>
          <w:sz w:val="24"/>
          <w:szCs w:val="24"/>
        </w:rPr>
      </w:pPr>
    </w:p>
    <w:p w14:paraId="0B0E679C" w14:textId="3662D4C7" w:rsidR="00FA4007" w:rsidRDefault="00FA4007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Entrando nella struttura si incontra un ampio </w:t>
      </w:r>
      <w:r w:rsidRPr="00104C84">
        <w:rPr>
          <w:i/>
          <w:iCs/>
          <w:sz w:val="24"/>
          <w:szCs w:val="24"/>
        </w:rPr>
        <w:t>ristorante</w:t>
      </w:r>
      <w:r>
        <w:rPr>
          <w:sz w:val="24"/>
          <w:szCs w:val="24"/>
        </w:rPr>
        <w:t xml:space="preserve">, il </w:t>
      </w:r>
      <w:proofErr w:type="spellStart"/>
      <w:r>
        <w:rPr>
          <w:sz w:val="24"/>
          <w:szCs w:val="24"/>
        </w:rPr>
        <w:t>Beides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Restaurant</w:t>
      </w:r>
      <w:proofErr w:type="spellEnd"/>
      <w:r>
        <w:rPr>
          <w:sz w:val="24"/>
          <w:szCs w:val="24"/>
        </w:rPr>
        <w:t>, con una sala Chef Table</w:t>
      </w:r>
      <w:r w:rsidR="00391CD0">
        <w:rPr>
          <w:sz w:val="24"/>
          <w:szCs w:val="24"/>
        </w:rPr>
        <w:t xml:space="preserve"> a vista,</w:t>
      </w:r>
      <w:r>
        <w:rPr>
          <w:sz w:val="24"/>
          <w:szCs w:val="24"/>
        </w:rPr>
        <w:t xml:space="preserve"> a ridosso dello </w:t>
      </w:r>
      <w:r w:rsidR="00391CD0">
        <w:rPr>
          <w:sz w:val="24"/>
          <w:szCs w:val="24"/>
        </w:rPr>
        <w:t>s</w:t>
      </w:r>
      <w:r>
        <w:rPr>
          <w:sz w:val="24"/>
          <w:szCs w:val="24"/>
        </w:rPr>
        <w:t>how</w:t>
      </w:r>
      <w:r w:rsidR="00391CD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cooking</w:t>
      </w:r>
      <w:proofErr w:type="spellEnd"/>
      <w:r w:rsidR="00391CD0">
        <w:rPr>
          <w:sz w:val="24"/>
          <w:szCs w:val="24"/>
        </w:rPr>
        <w:t>. A questo si aggiungono una sala colazioni</w:t>
      </w:r>
      <w:r w:rsidR="00C20C17">
        <w:rPr>
          <w:sz w:val="24"/>
          <w:szCs w:val="24"/>
        </w:rPr>
        <w:t>,</w:t>
      </w:r>
      <w:r w:rsidR="00391CD0">
        <w:rPr>
          <w:sz w:val="24"/>
          <w:szCs w:val="24"/>
        </w:rPr>
        <w:t xml:space="preserve"> una saletta privata con un </w:t>
      </w:r>
      <w:r w:rsidR="00391CD0" w:rsidRPr="00391CD0">
        <w:rPr>
          <w:sz w:val="24"/>
          <w:szCs w:val="24"/>
        </w:rPr>
        <w:t>tavolo di noce canaletto pavimentata</w:t>
      </w:r>
      <w:r w:rsidR="00C20C17">
        <w:rPr>
          <w:sz w:val="24"/>
          <w:szCs w:val="24"/>
        </w:rPr>
        <w:t xml:space="preserve"> e un’area cantina, anch’essa a vista.</w:t>
      </w:r>
    </w:p>
    <w:p w14:paraId="45C305E8" w14:textId="3027C77D" w:rsidR="00496778" w:rsidRDefault="00C20C17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struttura del ristorante è stata realizzata </w:t>
      </w:r>
      <w:r w:rsidR="00496778">
        <w:rPr>
          <w:sz w:val="24"/>
          <w:szCs w:val="24"/>
        </w:rPr>
        <w:t>da Concreta su progetto dell’architetto Silver</w:t>
      </w:r>
      <w:r w:rsidR="00AB5D73">
        <w:rPr>
          <w:sz w:val="24"/>
          <w:szCs w:val="24"/>
        </w:rPr>
        <w:t>i</w:t>
      </w:r>
      <w:r w:rsidR="00496778">
        <w:rPr>
          <w:sz w:val="24"/>
          <w:szCs w:val="24"/>
        </w:rPr>
        <w:t xml:space="preserve">o </w:t>
      </w:r>
      <w:r>
        <w:rPr>
          <w:sz w:val="24"/>
          <w:szCs w:val="24"/>
        </w:rPr>
        <w:t>con l’utilizzo di tre principali materiali: il legno</w:t>
      </w:r>
      <w:r w:rsidR="00E925E2">
        <w:rPr>
          <w:sz w:val="24"/>
          <w:szCs w:val="24"/>
        </w:rPr>
        <w:t xml:space="preserve"> tinto grigio</w:t>
      </w:r>
      <w:r>
        <w:rPr>
          <w:sz w:val="24"/>
          <w:szCs w:val="24"/>
        </w:rPr>
        <w:t>, il metallo (nello specifico ferro e alluminio) e il vetro</w:t>
      </w:r>
      <w:r w:rsidR="00104C84">
        <w:rPr>
          <w:sz w:val="24"/>
          <w:szCs w:val="24"/>
        </w:rPr>
        <w:t>, utilizzato per il tetto del locale</w:t>
      </w:r>
      <w:r>
        <w:rPr>
          <w:sz w:val="24"/>
          <w:szCs w:val="24"/>
        </w:rPr>
        <w:t xml:space="preserve">. </w:t>
      </w:r>
    </w:p>
    <w:p w14:paraId="4E7AA037" w14:textId="77777777" w:rsidR="00FE19F2" w:rsidRDefault="00FE19F2" w:rsidP="001F072D">
      <w:pPr>
        <w:spacing w:after="0"/>
        <w:jc w:val="both"/>
        <w:rPr>
          <w:sz w:val="24"/>
          <w:szCs w:val="24"/>
        </w:rPr>
      </w:pPr>
    </w:p>
    <w:p w14:paraId="0D9CC04D" w14:textId="2EE97D5A" w:rsidR="00CE2CAA" w:rsidRDefault="00496778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la parte degli arredi Concreta ha utilizzato </w:t>
      </w:r>
      <w:r w:rsidR="00E925E2">
        <w:rPr>
          <w:sz w:val="24"/>
          <w:szCs w:val="24"/>
        </w:rPr>
        <w:t>listelli</w:t>
      </w:r>
      <w:r w:rsidR="00C20C17">
        <w:rPr>
          <w:sz w:val="24"/>
          <w:szCs w:val="24"/>
        </w:rPr>
        <w:t xml:space="preserve"> </w:t>
      </w:r>
      <w:r>
        <w:rPr>
          <w:sz w:val="24"/>
          <w:szCs w:val="24"/>
        </w:rPr>
        <w:t>in legno di</w:t>
      </w:r>
      <w:r w:rsidR="00C20C17">
        <w:rPr>
          <w:sz w:val="24"/>
          <w:szCs w:val="24"/>
        </w:rPr>
        <w:t xml:space="preserve"> noce canaletto</w:t>
      </w:r>
      <w:r w:rsidR="00CE2CAA">
        <w:rPr>
          <w:sz w:val="24"/>
          <w:szCs w:val="24"/>
        </w:rPr>
        <w:t xml:space="preserve"> e abete tinto moka, oltre che in Fenix, materiale conosciuto per le sue caratteristiche di opacità e resistenza.</w:t>
      </w:r>
    </w:p>
    <w:p w14:paraId="6FA7EFDA" w14:textId="4202FEC9" w:rsidR="00CE2CAA" w:rsidRDefault="00CE2CAA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 pavimenti</w:t>
      </w:r>
      <w:r w:rsidR="00E925E2">
        <w:rPr>
          <w:sz w:val="24"/>
          <w:szCs w:val="24"/>
        </w:rPr>
        <w:t xml:space="preserve"> sono in rovere vecchio</w:t>
      </w:r>
      <w:r>
        <w:rPr>
          <w:sz w:val="24"/>
          <w:szCs w:val="24"/>
        </w:rPr>
        <w:t xml:space="preserve"> e i rivestimenti richiamano le aree esterne con l’utilizzo della pietra in ceppo di </w:t>
      </w:r>
      <w:proofErr w:type="spellStart"/>
      <w:r>
        <w:rPr>
          <w:sz w:val="24"/>
          <w:szCs w:val="24"/>
        </w:rPr>
        <w:t>gr</w:t>
      </w:r>
      <w:r w:rsidR="00D728FA">
        <w:rPr>
          <w:sz w:val="24"/>
          <w:szCs w:val="24"/>
        </w:rPr>
        <w:t>é</w:t>
      </w:r>
      <w:proofErr w:type="spellEnd"/>
      <w:r>
        <w:rPr>
          <w:sz w:val="24"/>
          <w:szCs w:val="24"/>
        </w:rPr>
        <w:t xml:space="preserve">, creando un continuum materico. </w:t>
      </w:r>
    </w:p>
    <w:p w14:paraId="5AE08423" w14:textId="58D637AC" w:rsidR="00A529EE" w:rsidRDefault="00CF522E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ceppo di </w:t>
      </w:r>
      <w:proofErr w:type="spellStart"/>
      <w:r>
        <w:rPr>
          <w:sz w:val="24"/>
          <w:szCs w:val="24"/>
        </w:rPr>
        <w:t>gr</w:t>
      </w:r>
      <w:r w:rsidR="00D728FA">
        <w:rPr>
          <w:sz w:val="24"/>
          <w:szCs w:val="24"/>
        </w:rPr>
        <w:t>é</w:t>
      </w:r>
      <w:proofErr w:type="spellEnd"/>
      <w:r w:rsidR="00104C84">
        <w:rPr>
          <w:sz w:val="24"/>
          <w:szCs w:val="24"/>
        </w:rPr>
        <w:t xml:space="preserve">, utilizzato anche nei rivestimenti di </w:t>
      </w:r>
      <w:r w:rsidR="00104C84" w:rsidRPr="00104C84">
        <w:rPr>
          <w:i/>
          <w:iCs/>
          <w:sz w:val="24"/>
          <w:szCs w:val="24"/>
        </w:rPr>
        <w:t>servizi comuni</w:t>
      </w:r>
      <w:r w:rsidR="00104C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4C84">
        <w:rPr>
          <w:sz w:val="24"/>
          <w:szCs w:val="24"/>
        </w:rPr>
        <w:t>stabilisce</w:t>
      </w:r>
      <w:r>
        <w:rPr>
          <w:sz w:val="24"/>
          <w:szCs w:val="24"/>
        </w:rPr>
        <w:t xml:space="preserve"> una colorazione predominante grigia, </w:t>
      </w:r>
      <w:r w:rsidR="00104C84">
        <w:rPr>
          <w:sz w:val="24"/>
          <w:szCs w:val="24"/>
        </w:rPr>
        <w:t>che con le sue sfumature conferisce all’ambiente un’atmosfera elegante</w:t>
      </w:r>
      <w:r w:rsidR="003E1D6F">
        <w:rPr>
          <w:sz w:val="24"/>
          <w:szCs w:val="24"/>
        </w:rPr>
        <w:t>, uniforme nelle sue tonalità.</w:t>
      </w:r>
    </w:p>
    <w:p w14:paraId="0F0A9A9E" w14:textId="011CD35E" w:rsidR="00870906" w:rsidRDefault="00104C84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la </w:t>
      </w:r>
      <w:r w:rsidRPr="00104C84">
        <w:rPr>
          <w:i/>
          <w:iCs/>
          <w:sz w:val="24"/>
          <w:szCs w:val="24"/>
        </w:rPr>
        <w:t>zona bar</w:t>
      </w:r>
      <w:r>
        <w:rPr>
          <w:sz w:val="24"/>
          <w:szCs w:val="24"/>
        </w:rPr>
        <w:t>, l’</w:t>
      </w:r>
      <w:proofErr w:type="spellStart"/>
      <w:r w:rsidRPr="00104C84">
        <w:rPr>
          <w:sz w:val="24"/>
          <w:szCs w:val="24"/>
        </w:rPr>
        <w:t>America's</w:t>
      </w:r>
      <w:proofErr w:type="spellEnd"/>
      <w:r w:rsidRPr="00104C84">
        <w:rPr>
          <w:sz w:val="24"/>
          <w:szCs w:val="24"/>
        </w:rPr>
        <w:t xml:space="preserve"> bar con </w:t>
      </w:r>
      <w:proofErr w:type="spellStart"/>
      <w:r w:rsidRPr="00104C84">
        <w:rPr>
          <w:sz w:val="24"/>
          <w:szCs w:val="24"/>
        </w:rPr>
        <w:t>dehor</w:t>
      </w:r>
      <w:proofErr w:type="spellEnd"/>
      <w:r>
        <w:rPr>
          <w:sz w:val="24"/>
          <w:szCs w:val="24"/>
        </w:rPr>
        <w:t xml:space="preserve">, i rivestimenti sono in pietra di </w:t>
      </w:r>
      <w:proofErr w:type="spellStart"/>
      <w:r>
        <w:rPr>
          <w:sz w:val="24"/>
          <w:szCs w:val="24"/>
        </w:rPr>
        <w:t>luserna</w:t>
      </w:r>
      <w:proofErr w:type="spellEnd"/>
      <w:r>
        <w:rPr>
          <w:sz w:val="24"/>
          <w:szCs w:val="24"/>
        </w:rPr>
        <w:t xml:space="preserve">, mentre il tetto è in vetro come quello del ristorante, permettendo agli ospiti di godere maggiormente della luce naturale. </w:t>
      </w:r>
    </w:p>
    <w:p w14:paraId="2E32862A" w14:textId="77777777" w:rsidR="00DF14EB" w:rsidRDefault="00DF14EB" w:rsidP="001F072D">
      <w:pPr>
        <w:spacing w:after="0"/>
        <w:jc w:val="both"/>
        <w:rPr>
          <w:sz w:val="24"/>
          <w:szCs w:val="24"/>
        </w:rPr>
      </w:pPr>
    </w:p>
    <w:p w14:paraId="6580F548" w14:textId="2D229D33" w:rsidR="000E5B3C" w:rsidRDefault="000E5B3C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piano interrato è presente </w:t>
      </w:r>
      <w:r w:rsidRPr="000E5B3C">
        <w:rPr>
          <w:i/>
          <w:iCs/>
          <w:sz w:val="24"/>
          <w:szCs w:val="24"/>
        </w:rPr>
        <w:t>l’area spa</w:t>
      </w:r>
      <w:r>
        <w:rPr>
          <w:sz w:val="24"/>
          <w:szCs w:val="24"/>
        </w:rPr>
        <w:t xml:space="preserve">, </w:t>
      </w:r>
      <w:r w:rsidRPr="000E5B3C">
        <w:rPr>
          <w:sz w:val="24"/>
          <w:szCs w:val="24"/>
        </w:rPr>
        <w:t xml:space="preserve">Collina </w:t>
      </w:r>
      <w:proofErr w:type="spellStart"/>
      <w:r w:rsidRPr="000E5B3C">
        <w:rPr>
          <w:sz w:val="24"/>
          <w:szCs w:val="24"/>
        </w:rPr>
        <w:t>MyPurity</w:t>
      </w:r>
      <w:proofErr w:type="spellEnd"/>
      <w:r w:rsidRPr="000E5B3C">
        <w:rPr>
          <w:sz w:val="24"/>
          <w:szCs w:val="24"/>
        </w:rPr>
        <w:t xml:space="preserve"> SPA</w:t>
      </w:r>
      <w:r>
        <w:rPr>
          <w:sz w:val="24"/>
          <w:szCs w:val="24"/>
        </w:rPr>
        <w:t xml:space="preserve">, che si compone di una </w:t>
      </w:r>
      <w:r w:rsidRPr="000E5B3C">
        <w:rPr>
          <w:sz w:val="24"/>
          <w:szCs w:val="24"/>
        </w:rPr>
        <w:t xml:space="preserve">sala relax con vista sulla valle e </w:t>
      </w:r>
      <w:r>
        <w:rPr>
          <w:sz w:val="24"/>
          <w:szCs w:val="24"/>
        </w:rPr>
        <w:t>due</w:t>
      </w:r>
      <w:r w:rsidRPr="000E5B3C">
        <w:rPr>
          <w:sz w:val="24"/>
          <w:szCs w:val="24"/>
        </w:rPr>
        <w:t xml:space="preserve"> saune</w:t>
      </w:r>
      <w:r>
        <w:rPr>
          <w:sz w:val="24"/>
          <w:szCs w:val="24"/>
        </w:rPr>
        <w:t xml:space="preserve">, realizzate </w:t>
      </w:r>
      <w:r w:rsidRPr="000E5B3C">
        <w:rPr>
          <w:sz w:val="24"/>
          <w:szCs w:val="24"/>
        </w:rPr>
        <w:t>in legno ci</w:t>
      </w:r>
      <w:r w:rsidR="00D728FA">
        <w:rPr>
          <w:sz w:val="24"/>
          <w:szCs w:val="24"/>
        </w:rPr>
        <w:t>r</w:t>
      </w:r>
      <w:r w:rsidRPr="000E5B3C">
        <w:rPr>
          <w:sz w:val="24"/>
          <w:szCs w:val="24"/>
        </w:rPr>
        <w:t>molo</w:t>
      </w:r>
      <w:r>
        <w:rPr>
          <w:sz w:val="24"/>
          <w:szCs w:val="24"/>
        </w:rPr>
        <w:t xml:space="preserve">, un </w:t>
      </w:r>
      <w:r w:rsidRPr="000E5B3C">
        <w:rPr>
          <w:sz w:val="24"/>
          <w:szCs w:val="24"/>
        </w:rPr>
        <w:t>legno rilassante che</w:t>
      </w:r>
      <w:r>
        <w:rPr>
          <w:sz w:val="24"/>
          <w:szCs w:val="24"/>
        </w:rPr>
        <w:t xml:space="preserve"> grazie alle sue caratteristiche </w:t>
      </w:r>
      <w:r w:rsidRPr="000E5B3C">
        <w:rPr>
          <w:sz w:val="24"/>
          <w:szCs w:val="24"/>
        </w:rPr>
        <w:t>abbassa i battiti del cuore</w:t>
      </w:r>
      <w:r>
        <w:rPr>
          <w:sz w:val="24"/>
          <w:szCs w:val="24"/>
        </w:rPr>
        <w:t xml:space="preserve">, un </w:t>
      </w:r>
      <w:r w:rsidRPr="000E5B3C">
        <w:rPr>
          <w:sz w:val="24"/>
          <w:szCs w:val="24"/>
        </w:rPr>
        <w:t>bagno turco in pietra</w:t>
      </w:r>
      <w:r>
        <w:rPr>
          <w:sz w:val="24"/>
          <w:szCs w:val="24"/>
        </w:rPr>
        <w:t>, riproducendo un “effetto grotta”</w:t>
      </w:r>
      <w:r w:rsidRPr="000E5B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una </w:t>
      </w:r>
      <w:r w:rsidRPr="000E5B3C">
        <w:rPr>
          <w:sz w:val="24"/>
          <w:szCs w:val="24"/>
        </w:rPr>
        <w:t>doccia scozzese, docce emozionali</w:t>
      </w:r>
      <w:r>
        <w:rPr>
          <w:sz w:val="24"/>
          <w:szCs w:val="24"/>
        </w:rPr>
        <w:t xml:space="preserve"> e cabine per trattamenti e massaggi. </w:t>
      </w:r>
    </w:p>
    <w:p w14:paraId="6AA24168" w14:textId="18A7B70F" w:rsidR="00870906" w:rsidRDefault="00496778" w:rsidP="001F07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Presente nella struttura </w:t>
      </w:r>
      <w:r w:rsidR="00977084">
        <w:rPr>
          <w:sz w:val="24"/>
          <w:szCs w:val="24"/>
        </w:rPr>
        <w:t>una sala fitness dotata dei migliori accessori e macchinari, per un allenamento con vista sul campanile di Clusone.</w:t>
      </w:r>
    </w:p>
    <w:p w14:paraId="1FCB08C2" w14:textId="77777777" w:rsidR="00FE19F2" w:rsidRDefault="00FE19F2" w:rsidP="001F072D">
      <w:pPr>
        <w:spacing w:after="0"/>
        <w:jc w:val="both"/>
        <w:rPr>
          <w:b/>
          <w:bCs/>
          <w:sz w:val="24"/>
          <w:szCs w:val="24"/>
        </w:rPr>
      </w:pPr>
    </w:p>
    <w:p w14:paraId="1DE0177B" w14:textId="12A00420" w:rsidR="0018355C" w:rsidRPr="00617314" w:rsidRDefault="00F45F0E" w:rsidP="001F072D">
      <w:pPr>
        <w:spacing w:after="0"/>
        <w:jc w:val="both"/>
        <w:rPr>
          <w:b/>
          <w:bCs/>
          <w:sz w:val="24"/>
          <w:szCs w:val="24"/>
        </w:rPr>
      </w:pPr>
      <w:r w:rsidRPr="00617314">
        <w:rPr>
          <w:b/>
          <w:bCs/>
          <w:sz w:val="24"/>
          <w:szCs w:val="24"/>
        </w:rPr>
        <w:t xml:space="preserve">UN </w:t>
      </w:r>
      <w:r w:rsidR="000A1C16" w:rsidRPr="00617314">
        <w:rPr>
          <w:b/>
          <w:bCs/>
          <w:sz w:val="24"/>
          <w:szCs w:val="24"/>
        </w:rPr>
        <w:t>RELAIS SOSTENIBILE</w:t>
      </w:r>
    </w:p>
    <w:p w14:paraId="6E03F1D7" w14:textId="0869C571" w:rsidR="000D14FD" w:rsidRDefault="000D14FD" w:rsidP="001F072D">
      <w:pPr>
        <w:spacing w:after="0"/>
        <w:jc w:val="both"/>
        <w:rPr>
          <w:sz w:val="24"/>
          <w:szCs w:val="24"/>
        </w:rPr>
      </w:pPr>
      <w:r w:rsidRPr="000D14FD">
        <w:rPr>
          <w:sz w:val="24"/>
          <w:szCs w:val="24"/>
        </w:rPr>
        <w:t>La Collina Luxury Relais si fonda su</w:t>
      </w:r>
      <w:r>
        <w:rPr>
          <w:sz w:val="24"/>
          <w:szCs w:val="24"/>
        </w:rPr>
        <w:t xml:space="preserve">i principi di sostenibilità, che si rispecchiano nell’utilizzo di materiali ecosostenibili e nel posizionamento di pensiline e pannelli fotovoltaici che garantiscono un’indipendenza energetica, oltre che di </w:t>
      </w:r>
      <w:r w:rsidRPr="000D14FD">
        <w:rPr>
          <w:sz w:val="24"/>
          <w:szCs w:val="24"/>
        </w:rPr>
        <w:t xml:space="preserve">sonde geotermiche che danno contributo importante </w:t>
      </w:r>
      <w:r>
        <w:rPr>
          <w:sz w:val="24"/>
          <w:szCs w:val="24"/>
        </w:rPr>
        <w:t xml:space="preserve">sia nel periodo </w:t>
      </w:r>
      <w:r w:rsidRPr="000D14FD">
        <w:rPr>
          <w:sz w:val="24"/>
          <w:szCs w:val="24"/>
        </w:rPr>
        <w:t xml:space="preserve">estivo </w:t>
      </w:r>
      <w:r>
        <w:rPr>
          <w:sz w:val="24"/>
          <w:szCs w:val="24"/>
        </w:rPr>
        <w:t>che in quello</w:t>
      </w:r>
      <w:r w:rsidRPr="000D14FD">
        <w:rPr>
          <w:sz w:val="24"/>
          <w:szCs w:val="24"/>
        </w:rPr>
        <w:t xml:space="preserve"> invernale per </w:t>
      </w:r>
      <w:r>
        <w:rPr>
          <w:sz w:val="24"/>
          <w:szCs w:val="24"/>
        </w:rPr>
        <w:t xml:space="preserve">il </w:t>
      </w:r>
      <w:r w:rsidRPr="000D14FD">
        <w:rPr>
          <w:sz w:val="24"/>
          <w:szCs w:val="24"/>
        </w:rPr>
        <w:t xml:space="preserve">fabbisogno energetico della struttura, </w:t>
      </w:r>
      <w:r>
        <w:rPr>
          <w:sz w:val="24"/>
          <w:szCs w:val="24"/>
        </w:rPr>
        <w:t xml:space="preserve">ad esempio </w:t>
      </w:r>
      <w:r w:rsidRPr="000D14FD">
        <w:rPr>
          <w:sz w:val="24"/>
          <w:szCs w:val="24"/>
        </w:rPr>
        <w:t>per</w:t>
      </w:r>
      <w:r>
        <w:rPr>
          <w:sz w:val="24"/>
          <w:szCs w:val="24"/>
        </w:rPr>
        <w:t xml:space="preserve"> il</w:t>
      </w:r>
      <w:r w:rsidRPr="000D14FD">
        <w:rPr>
          <w:sz w:val="24"/>
          <w:szCs w:val="24"/>
        </w:rPr>
        <w:t xml:space="preserve"> riscaldamento </w:t>
      </w:r>
      <w:r>
        <w:rPr>
          <w:sz w:val="24"/>
          <w:szCs w:val="24"/>
        </w:rPr>
        <w:t>dell’</w:t>
      </w:r>
      <w:r w:rsidRPr="000D14FD">
        <w:rPr>
          <w:sz w:val="24"/>
          <w:szCs w:val="24"/>
        </w:rPr>
        <w:t>acqua della piscina</w:t>
      </w:r>
      <w:r>
        <w:rPr>
          <w:sz w:val="24"/>
          <w:szCs w:val="24"/>
        </w:rPr>
        <w:t xml:space="preserve">. </w:t>
      </w:r>
    </w:p>
    <w:p w14:paraId="48C745DC" w14:textId="60E2527A" w:rsidR="000D14FD" w:rsidRDefault="000D14FD" w:rsidP="001F072D">
      <w:pPr>
        <w:spacing w:after="0"/>
        <w:jc w:val="both"/>
        <w:rPr>
          <w:sz w:val="24"/>
          <w:szCs w:val="24"/>
        </w:rPr>
      </w:pPr>
    </w:p>
    <w:p w14:paraId="6A049DFF" w14:textId="197A1F50" w:rsidR="00181BC2" w:rsidRPr="006972A2" w:rsidRDefault="006972A2" w:rsidP="006972A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collaborazione tra l’architetto Silver</w:t>
      </w:r>
      <w:r w:rsidR="00D728FA">
        <w:rPr>
          <w:sz w:val="24"/>
          <w:szCs w:val="24"/>
        </w:rPr>
        <w:t>i</w:t>
      </w:r>
      <w:r>
        <w:rPr>
          <w:sz w:val="24"/>
          <w:szCs w:val="24"/>
        </w:rPr>
        <w:t xml:space="preserve">o Pezzoli e Concreta per la Collina Luxury Relais si è tradotta in una sinergica valorizzazione del design e delle peculiarità della struttura per un posizionamento di alta fascia </w:t>
      </w:r>
      <w:r w:rsidRPr="006972A2">
        <w:rPr>
          <w:sz w:val="24"/>
          <w:szCs w:val="24"/>
        </w:rPr>
        <w:t>dotato di tutti i più moderni servizi, tecnologie e comfort.</w:t>
      </w:r>
    </w:p>
    <w:p w14:paraId="15698ABD" w14:textId="0CFC30D5" w:rsidR="006D5465" w:rsidRPr="00F45F0E" w:rsidRDefault="006D5465" w:rsidP="001F072D">
      <w:pPr>
        <w:spacing w:after="0"/>
        <w:jc w:val="both"/>
      </w:pPr>
      <w:bookmarkStart w:id="0" w:name="_Hlk159247904"/>
    </w:p>
    <w:p w14:paraId="4CFB7F85" w14:textId="77777777" w:rsidR="00317E70" w:rsidRPr="00317E70" w:rsidRDefault="00D45FE7" w:rsidP="00317E70">
      <w:pPr>
        <w:spacing w:after="0"/>
        <w:jc w:val="both"/>
        <w:rPr>
          <w:b/>
          <w:bCs/>
        </w:rPr>
      </w:pPr>
      <w:r w:rsidRPr="00F45F0E">
        <w:t xml:space="preserve"> </w:t>
      </w:r>
      <w:bookmarkEnd w:id="0"/>
    </w:p>
    <w:p w14:paraId="6757DE57" w14:textId="77777777" w:rsidR="00317E70" w:rsidRPr="00317E70" w:rsidRDefault="00317E70" w:rsidP="00317E70">
      <w:pPr>
        <w:spacing w:after="0"/>
        <w:jc w:val="both"/>
        <w:rPr>
          <w:b/>
          <w:bCs/>
          <w:sz w:val="20"/>
          <w:szCs w:val="20"/>
        </w:rPr>
      </w:pPr>
      <w:r w:rsidRPr="00317E70">
        <w:rPr>
          <w:b/>
          <w:bCs/>
          <w:sz w:val="20"/>
          <w:szCs w:val="20"/>
        </w:rPr>
        <w:t>About Concreta</w:t>
      </w:r>
    </w:p>
    <w:p w14:paraId="30F9A552" w14:textId="77777777" w:rsidR="00317E70" w:rsidRPr="00317E70" w:rsidRDefault="00317E70" w:rsidP="00317E70">
      <w:pPr>
        <w:spacing w:after="0"/>
        <w:jc w:val="both"/>
        <w:rPr>
          <w:sz w:val="20"/>
          <w:szCs w:val="20"/>
        </w:rPr>
      </w:pPr>
      <w:r w:rsidRPr="00317E70">
        <w:rPr>
          <w:b/>
          <w:bCs/>
          <w:sz w:val="20"/>
          <w:szCs w:val="20"/>
        </w:rPr>
        <w:t>CONCRETA</w:t>
      </w:r>
      <w:r w:rsidRPr="00317E70">
        <w:rPr>
          <w:sz w:val="20"/>
          <w:szCs w:val="20"/>
        </w:rPr>
        <w:t xml:space="preserve"> è un </w:t>
      </w:r>
      <w:proofErr w:type="spellStart"/>
      <w:r w:rsidRPr="00317E70">
        <w:rPr>
          <w:b/>
          <w:bCs/>
          <w:sz w:val="20"/>
          <w:szCs w:val="20"/>
        </w:rPr>
        <w:t>interior</w:t>
      </w:r>
      <w:proofErr w:type="spellEnd"/>
      <w:r w:rsidRPr="00317E70">
        <w:rPr>
          <w:b/>
          <w:bCs/>
          <w:sz w:val="20"/>
          <w:szCs w:val="20"/>
        </w:rPr>
        <w:t xml:space="preserve"> contractor</w:t>
      </w:r>
      <w:r w:rsidRPr="00317E70">
        <w:rPr>
          <w:sz w:val="20"/>
          <w:szCs w:val="20"/>
        </w:rPr>
        <w:t xml:space="preserve"> che opera sul mercato nazionale ed internazionale da oltre trent’anni, specializzato nella realizzazione, produzione e fornitura di arredamento customizzato e su misura, complementi per strutture ricettive e commerciali in generale. Attraverso il proprio staff manageriale, garantisce l’intero processo di intervento, dal briefing iniziale, all'ingegnerizzazione dei prodotti, fino alla realizzazione e posa in opera con la massima flessibilità e competenza.</w:t>
      </w:r>
    </w:p>
    <w:p w14:paraId="7447FBF9" w14:textId="77777777" w:rsidR="00317E70" w:rsidRPr="00317E70" w:rsidRDefault="00317E70" w:rsidP="00317E70">
      <w:pPr>
        <w:spacing w:after="0"/>
        <w:jc w:val="both"/>
        <w:rPr>
          <w:sz w:val="20"/>
          <w:szCs w:val="20"/>
        </w:rPr>
      </w:pPr>
    </w:p>
    <w:p w14:paraId="75AB8EA1" w14:textId="77777777" w:rsidR="00317E70" w:rsidRPr="00317E70" w:rsidRDefault="00317E70" w:rsidP="00317E70">
      <w:pPr>
        <w:spacing w:after="0"/>
        <w:jc w:val="both"/>
        <w:rPr>
          <w:sz w:val="20"/>
          <w:szCs w:val="20"/>
        </w:rPr>
      </w:pPr>
    </w:p>
    <w:p w14:paraId="518B9E0A" w14:textId="77777777" w:rsidR="00317E70" w:rsidRPr="00317E70" w:rsidRDefault="00317E70" w:rsidP="00317E70">
      <w:pPr>
        <w:spacing w:after="0"/>
        <w:jc w:val="right"/>
        <w:rPr>
          <w:sz w:val="20"/>
          <w:szCs w:val="20"/>
        </w:rPr>
      </w:pPr>
      <w:r w:rsidRPr="00317E70">
        <w:rPr>
          <w:sz w:val="20"/>
          <w:szCs w:val="20"/>
        </w:rPr>
        <w:t>Per richieste stampa e interviste personalizzate:</w:t>
      </w:r>
    </w:p>
    <w:p w14:paraId="743AC0AB" w14:textId="77777777" w:rsidR="00317E70" w:rsidRPr="00317E70" w:rsidRDefault="00317E70" w:rsidP="00317E70">
      <w:pPr>
        <w:spacing w:after="0"/>
        <w:jc w:val="right"/>
        <w:rPr>
          <w:b/>
          <w:bCs/>
          <w:sz w:val="20"/>
          <w:szCs w:val="20"/>
        </w:rPr>
      </w:pPr>
    </w:p>
    <w:p w14:paraId="0CFE5490" w14:textId="77777777" w:rsidR="00317E70" w:rsidRPr="00317E70" w:rsidRDefault="00317E70" w:rsidP="00317E70">
      <w:pPr>
        <w:spacing w:after="0"/>
        <w:jc w:val="right"/>
        <w:rPr>
          <w:b/>
          <w:bCs/>
          <w:sz w:val="20"/>
          <w:szCs w:val="20"/>
          <w:lang w:val="en-US"/>
        </w:rPr>
      </w:pPr>
      <w:r w:rsidRPr="00317E70">
        <w:rPr>
          <w:b/>
          <w:bCs/>
          <w:sz w:val="20"/>
          <w:szCs w:val="20"/>
          <w:lang w:val="en-US"/>
        </w:rPr>
        <w:t>OGS SRL PUBLIC RELATIONS &amp; COMMUNICATION</w:t>
      </w:r>
    </w:p>
    <w:p w14:paraId="13FED648" w14:textId="77777777" w:rsidR="00317E70" w:rsidRPr="00317E70" w:rsidRDefault="00317E70" w:rsidP="00317E70">
      <w:pPr>
        <w:spacing w:after="0"/>
        <w:jc w:val="right"/>
        <w:rPr>
          <w:sz w:val="20"/>
          <w:szCs w:val="20"/>
          <w:lang w:val="en-US"/>
        </w:rPr>
      </w:pPr>
      <w:r w:rsidRPr="00317E70">
        <w:rPr>
          <w:sz w:val="20"/>
          <w:szCs w:val="20"/>
          <w:lang w:val="en-US"/>
        </w:rPr>
        <w:t xml:space="preserve">Via </w:t>
      </w:r>
      <w:proofErr w:type="spellStart"/>
      <w:r w:rsidRPr="00317E70">
        <w:rPr>
          <w:sz w:val="20"/>
          <w:szCs w:val="20"/>
          <w:lang w:val="en-US"/>
        </w:rPr>
        <w:t>Koristka</w:t>
      </w:r>
      <w:proofErr w:type="spellEnd"/>
      <w:r w:rsidRPr="00317E70">
        <w:rPr>
          <w:sz w:val="20"/>
          <w:szCs w:val="20"/>
          <w:lang w:val="en-US"/>
        </w:rPr>
        <w:t xml:space="preserve"> 3, 20154 Milano (Italy)</w:t>
      </w:r>
    </w:p>
    <w:p w14:paraId="326F43F3" w14:textId="77777777" w:rsidR="00317E70" w:rsidRPr="00317E70" w:rsidRDefault="00317E70" w:rsidP="00317E70">
      <w:pPr>
        <w:spacing w:after="0"/>
        <w:jc w:val="right"/>
        <w:rPr>
          <w:sz w:val="20"/>
          <w:szCs w:val="20"/>
          <w:lang w:val="en-US"/>
        </w:rPr>
      </w:pPr>
      <w:r w:rsidRPr="00317E70">
        <w:rPr>
          <w:sz w:val="20"/>
          <w:szCs w:val="20"/>
          <w:lang w:val="en-US"/>
        </w:rPr>
        <w:t>Ph. +39 023450610</w:t>
      </w:r>
    </w:p>
    <w:p w14:paraId="718E992A" w14:textId="77777777" w:rsidR="00317E70" w:rsidRPr="00317E70" w:rsidRDefault="00317E70" w:rsidP="00317E70">
      <w:pPr>
        <w:spacing w:after="0"/>
        <w:jc w:val="right"/>
        <w:rPr>
          <w:sz w:val="20"/>
          <w:szCs w:val="20"/>
          <w:lang w:val="en-US"/>
        </w:rPr>
      </w:pPr>
      <w:hyperlink r:id="rId7" w:history="1">
        <w:r w:rsidRPr="00317E70">
          <w:rPr>
            <w:rStyle w:val="Collegamentoipertestuale"/>
            <w:sz w:val="20"/>
            <w:szCs w:val="20"/>
            <w:lang w:val="en-US"/>
          </w:rPr>
          <w:t>www.ogscommunication.com</w:t>
        </w:r>
      </w:hyperlink>
      <w:r w:rsidRPr="00317E70">
        <w:rPr>
          <w:sz w:val="20"/>
          <w:szCs w:val="20"/>
          <w:lang w:val="en-US"/>
        </w:rPr>
        <w:t xml:space="preserve"> - </w:t>
      </w:r>
      <w:hyperlink r:id="rId8" w:history="1">
        <w:r w:rsidRPr="00317E70">
          <w:rPr>
            <w:rStyle w:val="Collegamentoipertestuale"/>
            <w:sz w:val="20"/>
            <w:szCs w:val="20"/>
            <w:lang w:val="en-US"/>
          </w:rPr>
          <w:t>press.ogscommunication.com</w:t>
        </w:r>
      </w:hyperlink>
    </w:p>
    <w:p w14:paraId="0696E2F0" w14:textId="77777777" w:rsidR="00317E70" w:rsidRPr="00317E70" w:rsidRDefault="00317E70" w:rsidP="00317E70">
      <w:pPr>
        <w:spacing w:after="0"/>
        <w:jc w:val="right"/>
        <w:rPr>
          <w:sz w:val="20"/>
          <w:szCs w:val="20"/>
        </w:rPr>
      </w:pPr>
      <w:hyperlink r:id="rId9" w:history="1">
        <w:r w:rsidRPr="00317E70">
          <w:rPr>
            <w:rStyle w:val="Collegamentoipertestuale"/>
            <w:sz w:val="20"/>
            <w:szCs w:val="20"/>
            <w:lang w:val="en-US"/>
          </w:rPr>
          <w:t>info@ogscommunication.com</w:t>
        </w:r>
      </w:hyperlink>
    </w:p>
    <w:p w14:paraId="12B8570F" w14:textId="658CBC45" w:rsidR="00D45FE7" w:rsidRPr="00317E70" w:rsidRDefault="00D45FE7" w:rsidP="00D45FE7">
      <w:pPr>
        <w:spacing w:after="0"/>
        <w:jc w:val="both"/>
        <w:rPr>
          <w:sz w:val="20"/>
          <w:szCs w:val="20"/>
        </w:rPr>
      </w:pPr>
    </w:p>
    <w:sectPr w:rsidR="00D45FE7" w:rsidRPr="00317E70" w:rsidSect="008662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C2F44"/>
    <w:multiLevelType w:val="multilevel"/>
    <w:tmpl w:val="140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82751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FC"/>
    <w:rsid w:val="00081F27"/>
    <w:rsid w:val="0009342E"/>
    <w:rsid w:val="000A1C16"/>
    <w:rsid w:val="000C3E4C"/>
    <w:rsid w:val="000D14FD"/>
    <w:rsid w:val="000E33C9"/>
    <w:rsid w:val="000E5B3C"/>
    <w:rsid w:val="000F21F9"/>
    <w:rsid w:val="001023F6"/>
    <w:rsid w:val="00104C84"/>
    <w:rsid w:val="00123D8D"/>
    <w:rsid w:val="00137AF3"/>
    <w:rsid w:val="00151F56"/>
    <w:rsid w:val="00181BC2"/>
    <w:rsid w:val="0018355C"/>
    <w:rsid w:val="001F072D"/>
    <w:rsid w:val="00217521"/>
    <w:rsid w:val="00223D29"/>
    <w:rsid w:val="0027531B"/>
    <w:rsid w:val="00276C64"/>
    <w:rsid w:val="002A36F4"/>
    <w:rsid w:val="002B2311"/>
    <w:rsid w:val="00317E70"/>
    <w:rsid w:val="00326398"/>
    <w:rsid w:val="0034726B"/>
    <w:rsid w:val="00362251"/>
    <w:rsid w:val="00375FBF"/>
    <w:rsid w:val="00383320"/>
    <w:rsid w:val="003844AB"/>
    <w:rsid w:val="00386F10"/>
    <w:rsid w:val="00391CD0"/>
    <w:rsid w:val="003975BA"/>
    <w:rsid w:val="003C0E21"/>
    <w:rsid w:val="003C1790"/>
    <w:rsid w:val="003C1807"/>
    <w:rsid w:val="003D097E"/>
    <w:rsid w:val="003D5636"/>
    <w:rsid w:val="003E1D6F"/>
    <w:rsid w:val="003E4931"/>
    <w:rsid w:val="003F1211"/>
    <w:rsid w:val="00406975"/>
    <w:rsid w:val="00412A6A"/>
    <w:rsid w:val="00415674"/>
    <w:rsid w:val="0044327D"/>
    <w:rsid w:val="004645EE"/>
    <w:rsid w:val="0048055C"/>
    <w:rsid w:val="00485D98"/>
    <w:rsid w:val="00496778"/>
    <w:rsid w:val="004B69E3"/>
    <w:rsid w:val="004E3113"/>
    <w:rsid w:val="004F4A47"/>
    <w:rsid w:val="004F5F9A"/>
    <w:rsid w:val="005238FF"/>
    <w:rsid w:val="00555929"/>
    <w:rsid w:val="00564402"/>
    <w:rsid w:val="005713C7"/>
    <w:rsid w:val="00581E80"/>
    <w:rsid w:val="005842A6"/>
    <w:rsid w:val="005E189C"/>
    <w:rsid w:val="006134BF"/>
    <w:rsid w:val="00617314"/>
    <w:rsid w:val="006244F3"/>
    <w:rsid w:val="006417C1"/>
    <w:rsid w:val="0067239E"/>
    <w:rsid w:val="00687209"/>
    <w:rsid w:val="006972A2"/>
    <w:rsid w:val="006A27F1"/>
    <w:rsid w:val="006D5465"/>
    <w:rsid w:val="006E32A6"/>
    <w:rsid w:val="006F29E7"/>
    <w:rsid w:val="0074469C"/>
    <w:rsid w:val="00764FE9"/>
    <w:rsid w:val="00775746"/>
    <w:rsid w:val="007A42C5"/>
    <w:rsid w:val="00806E0A"/>
    <w:rsid w:val="00861A57"/>
    <w:rsid w:val="0086621F"/>
    <w:rsid w:val="00870906"/>
    <w:rsid w:val="0089453D"/>
    <w:rsid w:val="008B72D8"/>
    <w:rsid w:val="008E59B0"/>
    <w:rsid w:val="00903C75"/>
    <w:rsid w:val="00943010"/>
    <w:rsid w:val="009446B5"/>
    <w:rsid w:val="0096306A"/>
    <w:rsid w:val="00977084"/>
    <w:rsid w:val="009B1AA9"/>
    <w:rsid w:val="009C1F9F"/>
    <w:rsid w:val="009C222C"/>
    <w:rsid w:val="009C45AE"/>
    <w:rsid w:val="009D5BFC"/>
    <w:rsid w:val="009F2908"/>
    <w:rsid w:val="00A529EE"/>
    <w:rsid w:val="00A719B8"/>
    <w:rsid w:val="00AA078F"/>
    <w:rsid w:val="00AB5D73"/>
    <w:rsid w:val="00AF2D8E"/>
    <w:rsid w:val="00B16DBA"/>
    <w:rsid w:val="00B37B93"/>
    <w:rsid w:val="00B81D74"/>
    <w:rsid w:val="00B97E16"/>
    <w:rsid w:val="00BB6EB6"/>
    <w:rsid w:val="00BB77C7"/>
    <w:rsid w:val="00C0239E"/>
    <w:rsid w:val="00C17463"/>
    <w:rsid w:val="00C20C17"/>
    <w:rsid w:val="00C363BC"/>
    <w:rsid w:val="00C36D74"/>
    <w:rsid w:val="00C64D7C"/>
    <w:rsid w:val="00C75543"/>
    <w:rsid w:val="00CE2CAA"/>
    <w:rsid w:val="00CF522E"/>
    <w:rsid w:val="00D163DD"/>
    <w:rsid w:val="00D23EED"/>
    <w:rsid w:val="00D45FE7"/>
    <w:rsid w:val="00D57FD6"/>
    <w:rsid w:val="00D728FA"/>
    <w:rsid w:val="00D73C63"/>
    <w:rsid w:val="00DF14EB"/>
    <w:rsid w:val="00E306D1"/>
    <w:rsid w:val="00E36A7F"/>
    <w:rsid w:val="00E40269"/>
    <w:rsid w:val="00E52A56"/>
    <w:rsid w:val="00E66563"/>
    <w:rsid w:val="00E818F0"/>
    <w:rsid w:val="00E925E2"/>
    <w:rsid w:val="00ED0917"/>
    <w:rsid w:val="00F25B88"/>
    <w:rsid w:val="00F4325D"/>
    <w:rsid w:val="00F45F0E"/>
    <w:rsid w:val="00FA4007"/>
    <w:rsid w:val="00FB4735"/>
    <w:rsid w:val="00FC21C1"/>
    <w:rsid w:val="00FC2B16"/>
    <w:rsid w:val="00FD23E5"/>
    <w:rsid w:val="00FE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FA203"/>
  <w15:chartTrackingRefBased/>
  <w15:docId w15:val="{47DF61B9-5C6B-4635-94D5-64151193F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6">
    <w:name w:val="heading 6"/>
    <w:basedOn w:val="Normale"/>
    <w:link w:val="Titolo6Carattere"/>
    <w:uiPriority w:val="9"/>
    <w:qFormat/>
    <w:rsid w:val="00FA40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uiPriority w:val="9"/>
    <w:rsid w:val="00FA4007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customStyle="1" w:styleId="wixui-rich-texttext1">
    <w:name w:val="wixui-rich-text__text1"/>
    <w:basedOn w:val="Carpredefinitoparagrafo"/>
    <w:rsid w:val="00FA4007"/>
  </w:style>
  <w:style w:type="character" w:customStyle="1" w:styleId="white-space-pre">
    <w:name w:val="white-space-pre"/>
    <w:basedOn w:val="Carpredefinitoparagrafo"/>
    <w:rsid w:val="006972A2"/>
  </w:style>
  <w:style w:type="character" w:styleId="Collegamentoipertestuale">
    <w:name w:val="Hyperlink"/>
    <w:basedOn w:val="Carpredefinitoparagrafo"/>
    <w:uiPriority w:val="99"/>
    <w:unhideWhenUsed/>
    <w:rsid w:val="006972A2"/>
    <w:rPr>
      <w:color w:val="0000FF"/>
      <w:u w:val="single"/>
    </w:rPr>
  </w:style>
  <w:style w:type="character" w:customStyle="1" w:styleId="visually-hidden">
    <w:name w:val="visually-hidden"/>
    <w:basedOn w:val="Carpredefinitoparagrafo"/>
    <w:rsid w:val="006972A2"/>
  </w:style>
  <w:style w:type="character" w:styleId="Menzionenonrisolta">
    <w:name w:val="Unresolved Mention"/>
    <w:basedOn w:val="Carpredefinitoparagrafo"/>
    <w:uiPriority w:val="99"/>
    <w:semiHidden/>
    <w:unhideWhenUsed/>
    <w:rsid w:val="00317E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.ogscommunication.com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gscommunicati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ogscommunication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718BC-B09D-4F8D-A962-654CD9862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PC6 PC6</cp:lastModifiedBy>
  <cp:revision>17</cp:revision>
  <cp:lastPrinted>2024-03-08T09:30:00Z</cp:lastPrinted>
  <dcterms:created xsi:type="dcterms:W3CDTF">2024-02-21T11:14:00Z</dcterms:created>
  <dcterms:modified xsi:type="dcterms:W3CDTF">2026-03-02T10:21:00Z</dcterms:modified>
</cp:coreProperties>
</file>