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7590" w:rsidR="009F10E3" w:rsidP="009F10E3" w:rsidRDefault="009F10E3" w14:paraId="64D503B7" w14:textId="6386A24D">
      <w:pPr>
        <w:rPr>
          <w:rFonts w:ascii="Arial" w:hAnsi="Arial" w:cs="Arial" w:eastAsiaTheme="majorEastAsia"/>
          <w:b/>
          <w:bCs/>
          <w:color w:val="FF0000"/>
        </w:rPr>
      </w:pPr>
      <w:r w:rsidRPr="009A7590">
        <w:rPr>
          <w:rFonts w:ascii="Arial" w:hAnsi="Arial" w:cs="Arial" w:eastAsiaTheme="majorEastAsia"/>
          <w:b/>
          <w:bCs/>
          <w:color w:val="FF0000"/>
        </w:rPr>
        <w:t>Embargo até 28 de fevereiro</w:t>
      </w:r>
      <w:r w:rsidRPr="009A7590" w:rsidR="009A7590">
        <w:rPr>
          <w:rFonts w:ascii="Arial" w:hAnsi="Arial" w:cs="Arial" w:eastAsiaTheme="majorEastAsia"/>
          <w:b/>
          <w:bCs/>
          <w:color w:val="FF0000"/>
        </w:rPr>
        <w:t xml:space="preserve"> de 2026</w:t>
      </w:r>
      <w:r w:rsidRPr="009A7590">
        <w:rPr>
          <w:rFonts w:ascii="Arial" w:hAnsi="Arial" w:cs="Arial" w:eastAsiaTheme="majorEastAsia"/>
          <w:b/>
          <w:bCs/>
          <w:color w:val="FF0000"/>
        </w:rPr>
        <w:t xml:space="preserve"> às 14h30</w:t>
      </w:r>
    </w:p>
    <w:p w:rsidR="009F10E3" w:rsidP="00265A7B" w:rsidRDefault="009F10E3" w14:paraId="2271B7FA" w14:textId="77777777">
      <w:pPr>
        <w:jc w:val="center"/>
        <w:rPr>
          <w:rFonts w:ascii="Arial" w:hAnsi="Arial" w:cs="Arial" w:eastAsiaTheme="majorEastAsia"/>
          <w:b/>
          <w:bCs/>
          <w:sz w:val="32"/>
          <w:szCs w:val="32"/>
        </w:rPr>
      </w:pPr>
    </w:p>
    <w:p w:rsidR="005944DA" w:rsidP="005A6FBA" w:rsidRDefault="005944DA" w14:paraId="668DFC75" w14:textId="738CB911">
      <w:pPr>
        <w:jc w:val="center"/>
        <w:rPr>
          <w:rFonts w:ascii="Arial" w:hAnsi="Arial" w:cs="Arial" w:eastAsiaTheme="majorEastAsia"/>
          <w:b/>
          <w:bCs/>
          <w:sz w:val="32"/>
          <w:szCs w:val="32"/>
        </w:rPr>
      </w:pPr>
      <w:r w:rsidRPr="005944DA">
        <w:rPr>
          <w:rFonts w:ascii="Arial" w:hAnsi="Arial" w:cs="Arial" w:eastAsiaTheme="majorEastAsia"/>
          <w:b/>
          <w:bCs/>
          <w:sz w:val="32"/>
          <w:szCs w:val="32"/>
        </w:rPr>
        <w:t>Xiaomi reforça</w:t>
      </w:r>
      <w:r>
        <w:rPr>
          <w:rFonts w:ascii="Arial" w:hAnsi="Arial" w:cs="Arial" w:eastAsiaTheme="majorEastAsia"/>
          <w:b/>
          <w:bCs/>
          <w:sz w:val="32"/>
          <w:szCs w:val="32"/>
        </w:rPr>
        <w:t xml:space="preserve"> </w:t>
      </w:r>
      <w:r w:rsidRPr="005944DA">
        <w:rPr>
          <w:rFonts w:ascii="Arial" w:hAnsi="Arial" w:cs="Arial" w:eastAsiaTheme="majorEastAsia"/>
          <w:b/>
          <w:bCs/>
          <w:sz w:val="32"/>
          <w:szCs w:val="32"/>
        </w:rPr>
        <w:t>portefólio AIoT com novas soluções de mobilidade, wearables e essenciais para o dia a dia</w:t>
      </w:r>
    </w:p>
    <w:p w:rsidR="00B42918" w:rsidP="005A6FBA" w:rsidRDefault="00990E98" w14:paraId="21E0F3DC" w14:textId="75A106AC">
      <w:pPr>
        <w:jc w:val="center"/>
        <w:rPr>
          <w:rFonts w:ascii="Arial" w:hAnsi="Arial" w:cs="Arial"/>
        </w:rPr>
      </w:pPr>
      <w:r w:rsidRPr="00F66F24">
        <w:rPr>
          <w:rFonts w:ascii="Arial" w:hAnsi="Arial" w:cs="Arial"/>
        </w:rPr>
        <w:t xml:space="preserve">Imagens disponíveis </w:t>
      </w:r>
      <w:hyperlink w:history="1" r:id="rId7">
        <w:r w:rsidRPr="00F66F24">
          <w:rPr>
            <w:rStyle w:val="Hyperlink"/>
            <w:rFonts w:ascii="Arial" w:hAnsi="Arial" w:cs="Arial"/>
          </w:rPr>
          <w:t>aqui</w:t>
        </w:r>
      </w:hyperlink>
      <w:r w:rsidRPr="00F66F24">
        <w:rPr>
          <w:rFonts w:ascii="Arial" w:hAnsi="Arial" w:cs="Arial"/>
        </w:rPr>
        <w:t>.</w:t>
      </w:r>
    </w:p>
    <w:p w:rsidRPr="00990E98" w:rsidR="005A6FBA" w:rsidP="005A6FBA" w:rsidRDefault="005A6FBA" w14:paraId="027B1C97" w14:textId="77777777">
      <w:pPr>
        <w:jc w:val="center"/>
        <w:rPr>
          <w:rFonts w:ascii="Arial" w:hAnsi="Arial" w:cs="Arial"/>
        </w:rPr>
      </w:pPr>
    </w:p>
    <w:p w:rsidR="00E27A31" w:rsidP="000B3557" w:rsidRDefault="00B661DD" w14:paraId="2EB56330" w14:textId="3EC10463">
      <w:pPr>
        <w:jc w:val="both"/>
        <w:rPr>
          <w:rFonts w:ascii="Arial" w:hAnsi="Arial" w:cs="Arial"/>
          <w:sz w:val="20"/>
          <w:szCs w:val="20"/>
        </w:rPr>
      </w:pPr>
      <w:r w:rsidRPr="005324EA">
        <w:rPr>
          <w:rFonts w:ascii="Arial" w:hAnsi="Arial" w:cs="Arial"/>
          <w:b/>
          <w:bCs/>
          <w:sz w:val="20"/>
          <w:szCs w:val="20"/>
        </w:rPr>
        <w:t>Lisboa</w:t>
      </w:r>
      <w:r w:rsidRPr="005324EA" w:rsidR="00DB43EA">
        <w:rPr>
          <w:rFonts w:ascii="Arial" w:hAnsi="Arial" w:cs="Arial"/>
          <w:b/>
          <w:bCs/>
          <w:sz w:val="20"/>
          <w:szCs w:val="20"/>
        </w:rPr>
        <w:t xml:space="preserve">, </w:t>
      </w:r>
      <w:r w:rsidR="00A4535A">
        <w:rPr>
          <w:rFonts w:ascii="Arial" w:hAnsi="Arial" w:cs="Arial"/>
          <w:b/>
          <w:bCs/>
          <w:sz w:val="20"/>
          <w:szCs w:val="20"/>
        </w:rPr>
        <w:t>28</w:t>
      </w:r>
      <w:r w:rsidRPr="005324EA" w:rsidR="003775FA">
        <w:rPr>
          <w:rFonts w:ascii="Arial" w:hAnsi="Arial" w:cs="Arial"/>
          <w:b/>
          <w:bCs/>
          <w:sz w:val="20"/>
          <w:szCs w:val="20"/>
        </w:rPr>
        <w:t xml:space="preserve"> </w:t>
      </w:r>
      <w:r w:rsidRPr="005324EA" w:rsidR="00DB43EA">
        <w:rPr>
          <w:rFonts w:ascii="Arial" w:hAnsi="Arial" w:cs="Arial"/>
          <w:b/>
          <w:bCs/>
          <w:sz w:val="20"/>
          <w:szCs w:val="20"/>
        </w:rPr>
        <w:t xml:space="preserve">de </w:t>
      </w:r>
      <w:r w:rsidR="0058598F">
        <w:rPr>
          <w:rFonts w:ascii="Arial" w:hAnsi="Arial" w:cs="Arial"/>
          <w:b/>
          <w:bCs/>
          <w:sz w:val="20"/>
          <w:szCs w:val="20"/>
        </w:rPr>
        <w:t>fevereiro</w:t>
      </w:r>
      <w:r w:rsidRPr="005324EA" w:rsidR="00DB43EA">
        <w:rPr>
          <w:rFonts w:ascii="Arial" w:hAnsi="Arial" w:cs="Arial"/>
          <w:b/>
          <w:bCs/>
          <w:sz w:val="20"/>
          <w:szCs w:val="20"/>
        </w:rPr>
        <w:t xml:space="preserve"> de 202</w:t>
      </w:r>
      <w:r w:rsidRPr="005324EA" w:rsidR="00710B0B">
        <w:rPr>
          <w:rFonts w:ascii="Arial" w:hAnsi="Arial" w:cs="Arial"/>
          <w:b/>
          <w:bCs/>
          <w:sz w:val="20"/>
          <w:szCs w:val="20"/>
        </w:rPr>
        <w:t>6</w:t>
      </w:r>
      <w:r w:rsidRPr="005324EA" w:rsidR="00DB43EA">
        <w:rPr>
          <w:rFonts w:ascii="Arial" w:hAnsi="Arial" w:cs="Arial"/>
          <w:b/>
          <w:bCs/>
          <w:sz w:val="20"/>
          <w:szCs w:val="20"/>
        </w:rPr>
        <w:t xml:space="preserve"> </w:t>
      </w:r>
      <w:r w:rsidRPr="00127950" w:rsidR="00DB43EA">
        <w:rPr>
          <w:rFonts w:ascii="Arial" w:hAnsi="Arial" w:cs="Arial"/>
          <w:sz w:val="20"/>
          <w:szCs w:val="20"/>
        </w:rPr>
        <w:t>–</w:t>
      </w:r>
      <w:r w:rsidRPr="00127950" w:rsidR="0072421C">
        <w:rPr>
          <w:rFonts w:ascii="Arial" w:hAnsi="Arial" w:cs="Arial"/>
          <w:sz w:val="20"/>
          <w:szCs w:val="20"/>
        </w:rPr>
        <w:t xml:space="preserve"> </w:t>
      </w:r>
      <w:r w:rsidRPr="000B3557" w:rsidR="000B3557">
        <w:rPr>
          <w:rFonts w:ascii="Arial" w:hAnsi="Arial" w:cs="Arial"/>
          <w:sz w:val="20"/>
          <w:szCs w:val="20"/>
        </w:rPr>
        <w:t>A Xiaomi apresent</w:t>
      </w:r>
      <w:r w:rsidR="000B3557">
        <w:rPr>
          <w:rFonts w:ascii="Arial" w:hAnsi="Arial" w:cs="Arial"/>
          <w:sz w:val="20"/>
          <w:szCs w:val="20"/>
        </w:rPr>
        <w:t>a</w:t>
      </w:r>
      <w:r w:rsidRPr="000B3557" w:rsidR="000B3557">
        <w:rPr>
          <w:rFonts w:ascii="Arial" w:hAnsi="Arial" w:cs="Arial"/>
          <w:sz w:val="20"/>
          <w:szCs w:val="20"/>
        </w:rPr>
        <w:t xml:space="preserve"> hoje a sua mais recente gama de produtos</w:t>
      </w:r>
      <w:r w:rsidR="003366D2">
        <w:rPr>
          <w:rFonts w:ascii="Arial" w:hAnsi="Arial" w:cs="Arial"/>
          <w:sz w:val="20"/>
          <w:szCs w:val="20"/>
        </w:rPr>
        <w:t xml:space="preserve"> de ecossistema</w:t>
      </w:r>
      <w:r w:rsidRPr="000B3557" w:rsidR="000B3557">
        <w:rPr>
          <w:rFonts w:ascii="Arial" w:hAnsi="Arial" w:cs="Arial"/>
          <w:sz w:val="20"/>
          <w:szCs w:val="20"/>
        </w:rPr>
        <w:t xml:space="preserve">, que inclui a Xiaomi Electric Scooter 6 Series, o Xiaomi Watch 5, o Xiaomi UltraThin Magnetic Power Bank 5000 15W, o Xiaomi Tag e os REDMI Buds 8 Pro. </w:t>
      </w:r>
      <w:r w:rsidR="00DF515B">
        <w:rPr>
          <w:rFonts w:ascii="Arial" w:hAnsi="Arial" w:cs="Arial"/>
          <w:sz w:val="20"/>
          <w:szCs w:val="20"/>
        </w:rPr>
        <w:t>Os novos produtos</w:t>
      </w:r>
      <w:r w:rsidRPr="000B3557" w:rsidR="000B3557">
        <w:rPr>
          <w:rFonts w:ascii="Arial" w:hAnsi="Arial" w:cs="Arial"/>
          <w:sz w:val="20"/>
          <w:szCs w:val="20"/>
        </w:rPr>
        <w:t xml:space="preserve"> combina</w:t>
      </w:r>
      <w:r w:rsidR="00DF515B">
        <w:rPr>
          <w:rFonts w:ascii="Arial" w:hAnsi="Arial" w:cs="Arial"/>
          <w:sz w:val="20"/>
          <w:szCs w:val="20"/>
        </w:rPr>
        <w:t>m</w:t>
      </w:r>
      <w:r w:rsidRPr="000B3557" w:rsidR="000B3557">
        <w:rPr>
          <w:rFonts w:ascii="Arial" w:hAnsi="Arial" w:cs="Arial"/>
          <w:sz w:val="20"/>
          <w:szCs w:val="20"/>
        </w:rPr>
        <w:t xml:space="preserve"> desempenho inteligente, design sofisticado e conectividade integrada, </w:t>
      </w:r>
      <w:r w:rsidR="00DF515B">
        <w:rPr>
          <w:rFonts w:ascii="Arial" w:hAnsi="Arial" w:cs="Arial"/>
          <w:sz w:val="20"/>
          <w:szCs w:val="20"/>
        </w:rPr>
        <w:t xml:space="preserve">e foram </w:t>
      </w:r>
      <w:r w:rsidR="00C12F62">
        <w:rPr>
          <w:rFonts w:ascii="Arial" w:hAnsi="Arial" w:cs="Arial"/>
          <w:sz w:val="20"/>
          <w:szCs w:val="20"/>
        </w:rPr>
        <w:t xml:space="preserve">especialmente </w:t>
      </w:r>
      <w:r w:rsidRPr="000B3557" w:rsidR="000B3557">
        <w:rPr>
          <w:rFonts w:ascii="Arial" w:hAnsi="Arial" w:cs="Arial"/>
          <w:sz w:val="20"/>
          <w:szCs w:val="20"/>
        </w:rPr>
        <w:t>pensad</w:t>
      </w:r>
      <w:r w:rsidR="00DF515B">
        <w:rPr>
          <w:rFonts w:ascii="Arial" w:hAnsi="Arial" w:cs="Arial"/>
          <w:sz w:val="20"/>
          <w:szCs w:val="20"/>
        </w:rPr>
        <w:t>os</w:t>
      </w:r>
      <w:r w:rsidRPr="000B3557" w:rsidR="000B3557">
        <w:rPr>
          <w:rFonts w:ascii="Arial" w:hAnsi="Arial" w:cs="Arial"/>
          <w:sz w:val="20"/>
          <w:szCs w:val="20"/>
        </w:rPr>
        <w:t xml:space="preserve"> para acompanhar o ritmo do dia a dia.</w:t>
      </w:r>
    </w:p>
    <w:p w:rsidR="00F309AD" w:rsidP="000B3557" w:rsidRDefault="00F309AD" w14:paraId="2284CA83" w14:textId="77777777">
      <w:pPr>
        <w:jc w:val="both"/>
        <w:rPr>
          <w:rFonts w:ascii="Arial" w:hAnsi="Arial" w:cs="Arial"/>
          <w:sz w:val="20"/>
          <w:szCs w:val="20"/>
        </w:rPr>
      </w:pPr>
    </w:p>
    <w:p w:rsidR="00F309AD" w:rsidP="000B3557" w:rsidRDefault="00F309AD" w14:paraId="1DD081D4" w14:textId="34C5CF4F">
      <w:pPr>
        <w:jc w:val="both"/>
        <w:rPr>
          <w:rFonts w:ascii="Arial" w:hAnsi="Arial" w:cs="Arial"/>
          <w:b/>
          <w:bCs/>
          <w:sz w:val="20"/>
          <w:szCs w:val="20"/>
        </w:rPr>
      </w:pPr>
      <w:r w:rsidRPr="00297C47">
        <w:rPr>
          <w:rFonts w:ascii="Arial" w:hAnsi="Arial" w:cs="Arial"/>
          <w:b/>
          <w:bCs/>
          <w:sz w:val="20"/>
          <w:szCs w:val="20"/>
        </w:rPr>
        <w:t>Xiaomi Electric Scooter 6</w:t>
      </w:r>
      <w:r w:rsidR="006F6497">
        <w:rPr>
          <w:rFonts w:ascii="Arial" w:hAnsi="Arial" w:cs="Arial"/>
          <w:b/>
          <w:bCs/>
          <w:sz w:val="20"/>
          <w:szCs w:val="20"/>
        </w:rPr>
        <w:t xml:space="preserve"> Series</w:t>
      </w:r>
      <w:r w:rsidRPr="00297C47">
        <w:rPr>
          <w:rFonts w:ascii="Arial" w:hAnsi="Arial" w:cs="Arial"/>
          <w:b/>
          <w:bCs/>
          <w:sz w:val="20"/>
          <w:szCs w:val="20"/>
        </w:rPr>
        <w:t xml:space="preserve">: </w:t>
      </w:r>
      <w:r w:rsidRPr="00297C47" w:rsidR="00297C47">
        <w:rPr>
          <w:rFonts w:ascii="Arial" w:hAnsi="Arial" w:cs="Arial"/>
          <w:b/>
          <w:bCs/>
          <w:sz w:val="20"/>
          <w:szCs w:val="20"/>
        </w:rPr>
        <w:t>pensada para o dia a dia</w:t>
      </w:r>
    </w:p>
    <w:p w:rsidR="004949BD" w:rsidP="000B3557" w:rsidRDefault="004949BD" w14:paraId="3F625F6B" w14:textId="3A389FE5">
      <w:pPr>
        <w:jc w:val="both"/>
        <w:rPr>
          <w:rFonts w:ascii="Arial" w:hAnsi="Arial" w:cs="Arial"/>
          <w:sz w:val="20"/>
          <w:szCs w:val="20"/>
        </w:rPr>
      </w:pPr>
      <w:r w:rsidRPr="004949BD">
        <w:rPr>
          <w:rFonts w:ascii="Arial" w:hAnsi="Arial" w:cs="Arial"/>
          <w:sz w:val="20"/>
          <w:szCs w:val="20"/>
        </w:rPr>
        <w:t>Desenvolvida para responder a diferentes necessidades de condução e estilos de vida, a</w:t>
      </w:r>
      <w:r w:rsidR="00875287">
        <w:rPr>
          <w:rFonts w:ascii="Arial" w:hAnsi="Arial" w:cs="Arial"/>
          <w:sz w:val="20"/>
          <w:szCs w:val="20"/>
        </w:rPr>
        <w:t xml:space="preserve"> nova gama abrangente</w:t>
      </w:r>
      <w:r w:rsidRPr="004949BD">
        <w:rPr>
          <w:rFonts w:ascii="Arial" w:hAnsi="Arial" w:cs="Arial"/>
          <w:sz w:val="20"/>
          <w:szCs w:val="20"/>
        </w:rPr>
        <w:t xml:space="preserve"> Xiaomi Electric Scooter </w:t>
      </w:r>
      <w:r>
        <w:rPr>
          <w:rFonts w:ascii="Arial" w:hAnsi="Arial" w:cs="Arial"/>
          <w:sz w:val="20"/>
          <w:szCs w:val="20"/>
        </w:rPr>
        <w:t>6</w:t>
      </w:r>
      <w:r w:rsidR="006F6497">
        <w:rPr>
          <w:rFonts w:ascii="Arial" w:hAnsi="Arial" w:cs="Arial"/>
          <w:sz w:val="20"/>
          <w:szCs w:val="20"/>
        </w:rPr>
        <w:t xml:space="preserve"> Series</w:t>
      </w:r>
      <w:r w:rsidRPr="004949BD">
        <w:rPr>
          <w:rFonts w:ascii="Arial" w:hAnsi="Arial" w:cs="Arial"/>
          <w:sz w:val="20"/>
          <w:szCs w:val="20"/>
        </w:rPr>
        <w:t xml:space="preserve"> inclui modelos de alto desempenho, opções portáteis e versões de entrada de gama. A série integra a Xiaomi Electric Scooter 6 Ultra, a Xiaomi Electric Scooter 6 Max, a Xiaomi Electric Scooter 6 Pro, a Xiaomi Electric Scooter 6, e a Xiaomi Electric Scooter 6 Lite, todas concebidas para proporcionar uma condução suave e confortável, aliando a praticidade do dia a dia a </w:t>
      </w:r>
      <w:r w:rsidR="00C24CDF">
        <w:rPr>
          <w:rFonts w:ascii="Arial" w:hAnsi="Arial" w:cs="Arial"/>
          <w:sz w:val="20"/>
          <w:szCs w:val="20"/>
        </w:rPr>
        <w:t xml:space="preserve">elevados </w:t>
      </w:r>
      <w:r w:rsidRPr="004949BD">
        <w:rPr>
          <w:rFonts w:ascii="Arial" w:hAnsi="Arial" w:cs="Arial"/>
          <w:sz w:val="20"/>
          <w:szCs w:val="20"/>
        </w:rPr>
        <w:t xml:space="preserve">padrões de segurança. O resultado é uma mobilidade urbana simples e agradável, </w:t>
      </w:r>
      <w:r w:rsidR="00E67726">
        <w:rPr>
          <w:rFonts w:ascii="Arial" w:hAnsi="Arial" w:cs="Arial"/>
          <w:sz w:val="20"/>
          <w:szCs w:val="20"/>
        </w:rPr>
        <w:t>ideal par</w:t>
      </w:r>
      <w:r w:rsidRPr="004949BD">
        <w:rPr>
          <w:rFonts w:ascii="Arial" w:hAnsi="Arial" w:cs="Arial"/>
          <w:sz w:val="20"/>
          <w:szCs w:val="20"/>
        </w:rPr>
        <w:t>a utilizadores de todos os níveis.</w:t>
      </w:r>
    </w:p>
    <w:p w:rsidR="0081010C" w:rsidP="0081010C" w:rsidRDefault="0081010C" w14:paraId="726C052A" w14:textId="614A9502">
      <w:pPr>
        <w:jc w:val="both"/>
        <w:rPr>
          <w:rFonts w:ascii="Arial" w:hAnsi="Arial" w:cs="Arial"/>
          <w:sz w:val="20"/>
          <w:szCs w:val="20"/>
        </w:rPr>
      </w:pPr>
      <w:r w:rsidRPr="0081010C">
        <w:rPr>
          <w:rFonts w:ascii="Arial" w:hAnsi="Arial" w:cs="Arial"/>
          <w:sz w:val="20"/>
          <w:szCs w:val="20"/>
        </w:rPr>
        <w:t xml:space="preserve">No topo da gama, a Xiaomi Electric Scooter 6 Ultra estabelece um novo padrão na mobilidade urbana de alto desempenho. Equipada com uma potência máxima de 1200 W¹ e modo Boost², garante </w:t>
      </w:r>
      <w:r>
        <w:rPr>
          <w:rFonts w:ascii="Arial" w:hAnsi="Arial" w:cs="Arial"/>
          <w:sz w:val="20"/>
          <w:szCs w:val="20"/>
        </w:rPr>
        <w:t xml:space="preserve">uma </w:t>
      </w:r>
      <w:r w:rsidRPr="0081010C">
        <w:rPr>
          <w:rFonts w:ascii="Arial" w:hAnsi="Arial" w:cs="Arial"/>
          <w:sz w:val="20"/>
          <w:szCs w:val="20"/>
        </w:rPr>
        <w:t xml:space="preserve">aceleração firme </w:t>
      </w:r>
      <w:r w:rsidR="00B51448">
        <w:rPr>
          <w:rFonts w:ascii="Arial" w:hAnsi="Arial" w:cs="Arial"/>
          <w:sz w:val="20"/>
          <w:szCs w:val="20"/>
        </w:rPr>
        <w:t xml:space="preserve">com </w:t>
      </w:r>
      <w:r w:rsidRPr="0081010C">
        <w:rPr>
          <w:rFonts w:ascii="Arial" w:hAnsi="Arial" w:cs="Arial"/>
          <w:sz w:val="20"/>
          <w:szCs w:val="20"/>
        </w:rPr>
        <w:t>capacidade de subida eficaz em pontes, rampas e inclinações acentuadas.</w:t>
      </w:r>
      <w:r>
        <w:rPr>
          <w:rFonts w:ascii="Arial" w:hAnsi="Arial" w:cs="Arial"/>
          <w:sz w:val="20"/>
          <w:szCs w:val="20"/>
        </w:rPr>
        <w:t xml:space="preserve"> </w:t>
      </w:r>
      <w:r w:rsidRPr="0081010C">
        <w:rPr>
          <w:rFonts w:ascii="Arial" w:hAnsi="Arial" w:cs="Arial"/>
          <w:sz w:val="20"/>
          <w:szCs w:val="20"/>
        </w:rPr>
        <w:t xml:space="preserve">Os pneus todo-o-terreno de 12 polegadas, aliados à suspensão de duplo braço oscilante, asseguram maior estabilidade e conforto em diferentes tipos de superfície. Com uma autonomia máxima </w:t>
      </w:r>
      <w:r>
        <w:rPr>
          <w:rFonts w:ascii="Arial" w:hAnsi="Arial" w:cs="Arial"/>
          <w:sz w:val="20"/>
          <w:szCs w:val="20"/>
        </w:rPr>
        <w:t xml:space="preserve">de </w:t>
      </w:r>
      <w:r w:rsidRPr="0081010C">
        <w:rPr>
          <w:rFonts w:ascii="Arial" w:hAnsi="Arial" w:cs="Arial"/>
          <w:sz w:val="20"/>
          <w:szCs w:val="20"/>
        </w:rPr>
        <w:t>até 75 km e carregamento rápido capaz de recuperar até 30 km em apenas uma hora, permite deslocações diárias mais longas com tempos de paragem reduzidos.³</w:t>
      </w:r>
    </w:p>
    <w:p w:rsidRPr="00742244" w:rsidR="0081010C" w:rsidP="000B3557" w:rsidRDefault="0011107D" w14:paraId="209B42FE" w14:textId="689A44E3">
      <w:pPr>
        <w:jc w:val="both"/>
        <w:rPr>
          <w:rFonts w:ascii="Arial" w:hAnsi="Arial" w:cs="Arial"/>
          <w:sz w:val="20"/>
          <w:szCs w:val="20"/>
        </w:rPr>
      </w:pPr>
      <w:r>
        <w:rPr>
          <w:rFonts w:ascii="Arial" w:hAnsi="Arial" w:cs="Arial"/>
          <w:sz w:val="20"/>
          <w:szCs w:val="20"/>
        </w:rPr>
        <w:t>Projetada</w:t>
      </w:r>
      <w:r w:rsidRPr="0011107D">
        <w:rPr>
          <w:rFonts w:ascii="Arial" w:hAnsi="Arial" w:cs="Arial"/>
          <w:sz w:val="20"/>
          <w:szCs w:val="20"/>
        </w:rPr>
        <w:t xml:space="preserve"> para </w:t>
      </w:r>
      <w:r w:rsidR="00A75469">
        <w:rPr>
          <w:rFonts w:ascii="Arial" w:hAnsi="Arial" w:cs="Arial"/>
          <w:sz w:val="20"/>
          <w:szCs w:val="20"/>
        </w:rPr>
        <w:t xml:space="preserve">garantir </w:t>
      </w:r>
      <w:r w:rsidRPr="0011107D">
        <w:rPr>
          <w:rFonts w:ascii="Arial" w:hAnsi="Arial" w:cs="Arial"/>
          <w:sz w:val="20"/>
          <w:szCs w:val="20"/>
        </w:rPr>
        <w:t xml:space="preserve">uma condução segura no dia a dia, a Xiaomi Electric Scooter 6 Ultra </w:t>
      </w:r>
      <w:r w:rsidR="00A75469">
        <w:rPr>
          <w:rFonts w:ascii="Arial" w:hAnsi="Arial" w:cs="Arial"/>
          <w:sz w:val="20"/>
          <w:szCs w:val="20"/>
        </w:rPr>
        <w:t>está equipada</w:t>
      </w:r>
      <w:r>
        <w:rPr>
          <w:rFonts w:ascii="Arial" w:hAnsi="Arial" w:cs="Arial"/>
          <w:sz w:val="20"/>
          <w:szCs w:val="20"/>
        </w:rPr>
        <w:t xml:space="preserve"> com</w:t>
      </w:r>
      <w:r w:rsidRPr="0011107D">
        <w:rPr>
          <w:rFonts w:ascii="Arial" w:hAnsi="Arial" w:cs="Arial"/>
          <w:sz w:val="20"/>
          <w:szCs w:val="20"/>
        </w:rPr>
        <w:t xml:space="preserve"> travões de disco dianteiros e traseiros, </w:t>
      </w:r>
      <w:r w:rsidR="00A75469">
        <w:rPr>
          <w:rFonts w:ascii="Arial" w:hAnsi="Arial" w:cs="Arial"/>
          <w:sz w:val="20"/>
          <w:szCs w:val="20"/>
        </w:rPr>
        <w:t xml:space="preserve">sistema </w:t>
      </w:r>
      <w:r w:rsidRPr="0011107D">
        <w:rPr>
          <w:rFonts w:ascii="Arial" w:hAnsi="Arial" w:cs="Arial"/>
          <w:sz w:val="20"/>
          <w:szCs w:val="20"/>
        </w:rPr>
        <w:t>E-Brake, E-ABS, TCS e resistência à água IPX6,⁴ enquanto a conectividade inteligente</w:t>
      </w:r>
      <w:r w:rsidR="00005431">
        <w:rPr>
          <w:rFonts w:ascii="Arial" w:hAnsi="Arial" w:cs="Arial"/>
          <w:sz w:val="20"/>
          <w:szCs w:val="20"/>
        </w:rPr>
        <w:t>,</w:t>
      </w:r>
      <w:r w:rsidRPr="0011107D">
        <w:rPr>
          <w:rFonts w:ascii="Arial" w:hAnsi="Arial" w:cs="Arial"/>
          <w:sz w:val="20"/>
          <w:szCs w:val="20"/>
        </w:rPr>
        <w:t xml:space="preserve"> através da aplicação Xiaomi Home</w:t>
      </w:r>
      <w:r w:rsidR="00005431">
        <w:rPr>
          <w:rFonts w:ascii="Arial" w:hAnsi="Arial" w:cs="Arial"/>
          <w:sz w:val="20"/>
          <w:szCs w:val="20"/>
        </w:rPr>
        <w:t>,</w:t>
      </w:r>
      <w:r w:rsidRPr="0011107D">
        <w:rPr>
          <w:rFonts w:ascii="Arial" w:hAnsi="Arial" w:cs="Arial"/>
          <w:sz w:val="20"/>
          <w:szCs w:val="20"/>
        </w:rPr>
        <w:t xml:space="preserve"> e a integração com o Apple Find My⁵ </w:t>
      </w:r>
      <w:r w:rsidR="00005431">
        <w:rPr>
          <w:rFonts w:ascii="Arial" w:hAnsi="Arial" w:cs="Arial"/>
          <w:sz w:val="20"/>
          <w:szCs w:val="20"/>
        </w:rPr>
        <w:t xml:space="preserve">acrescentam </w:t>
      </w:r>
      <w:r w:rsidRPr="0011107D">
        <w:rPr>
          <w:rFonts w:ascii="Arial" w:hAnsi="Arial" w:cs="Arial"/>
          <w:sz w:val="20"/>
          <w:szCs w:val="20"/>
        </w:rPr>
        <w:t>comodidade e</w:t>
      </w:r>
      <w:r w:rsidR="00005431">
        <w:rPr>
          <w:rFonts w:ascii="Arial" w:hAnsi="Arial" w:cs="Arial"/>
          <w:sz w:val="20"/>
          <w:szCs w:val="20"/>
        </w:rPr>
        <w:t xml:space="preserve"> uma maior</w:t>
      </w:r>
      <w:r w:rsidRPr="0011107D">
        <w:rPr>
          <w:rFonts w:ascii="Arial" w:hAnsi="Arial" w:cs="Arial"/>
          <w:sz w:val="20"/>
          <w:szCs w:val="20"/>
        </w:rPr>
        <w:t xml:space="preserve"> tranquilidade. </w:t>
      </w:r>
      <w:r w:rsidR="00005431">
        <w:rPr>
          <w:rFonts w:ascii="Arial" w:hAnsi="Arial" w:cs="Arial"/>
          <w:sz w:val="20"/>
          <w:szCs w:val="20"/>
        </w:rPr>
        <w:t>Para melhorar o</w:t>
      </w:r>
      <w:r w:rsidRPr="0011107D">
        <w:rPr>
          <w:rFonts w:ascii="Arial" w:hAnsi="Arial" w:cs="Arial"/>
          <w:sz w:val="20"/>
          <w:szCs w:val="20"/>
        </w:rPr>
        <w:t xml:space="preserve"> conforto e a </w:t>
      </w:r>
      <w:r w:rsidR="00005431">
        <w:rPr>
          <w:rFonts w:ascii="Arial" w:hAnsi="Arial" w:cs="Arial"/>
          <w:sz w:val="20"/>
          <w:szCs w:val="20"/>
        </w:rPr>
        <w:t>experiência de utilização</w:t>
      </w:r>
      <w:r w:rsidRPr="0011107D">
        <w:rPr>
          <w:rFonts w:ascii="Arial" w:hAnsi="Arial" w:cs="Arial"/>
          <w:sz w:val="20"/>
          <w:szCs w:val="20"/>
        </w:rPr>
        <w:t xml:space="preserve"> do condutor</w:t>
      </w:r>
      <w:r w:rsidR="00005431">
        <w:rPr>
          <w:rFonts w:ascii="Arial" w:hAnsi="Arial" w:cs="Arial"/>
          <w:sz w:val="20"/>
          <w:szCs w:val="20"/>
        </w:rPr>
        <w:t xml:space="preserve">, </w:t>
      </w:r>
      <w:r w:rsidR="006C5E94">
        <w:rPr>
          <w:rFonts w:ascii="Arial" w:hAnsi="Arial" w:cs="Arial"/>
          <w:sz w:val="20"/>
          <w:szCs w:val="20"/>
        </w:rPr>
        <w:t>este modelo conta com um</w:t>
      </w:r>
      <w:r w:rsidRPr="0011107D">
        <w:rPr>
          <w:rFonts w:ascii="Arial" w:hAnsi="Arial" w:cs="Arial"/>
          <w:sz w:val="20"/>
          <w:szCs w:val="20"/>
        </w:rPr>
        <w:t xml:space="preserve"> guiador curvo ergonómico, uma plataforma alargada, um acelerador de dois modos com o polegar e rotação, um botão de controlo</w:t>
      </w:r>
      <w:r w:rsidR="00862C99">
        <w:rPr>
          <w:rFonts w:ascii="Arial" w:hAnsi="Arial" w:cs="Arial"/>
          <w:sz w:val="20"/>
          <w:szCs w:val="20"/>
        </w:rPr>
        <w:t xml:space="preserve"> multidirecional</w:t>
      </w:r>
      <w:r w:rsidRPr="0011107D">
        <w:rPr>
          <w:rFonts w:ascii="Arial" w:hAnsi="Arial" w:cs="Arial"/>
          <w:sz w:val="20"/>
          <w:szCs w:val="20"/>
        </w:rPr>
        <w:t xml:space="preserve"> físico e um ecrã TFT a cores de 3 polegadas</w:t>
      </w:r>
      <w:r w:rsidR="00862C99">
        <w:rPr>
          <w:rFonts w:ascii="Arial" w:hAnsi="Arial" w:cs="Arial"/>
          <w:sz w:val="20"/>
          <w:szCs w:val="20"/>
        </w:rPr>
        <w:t xml:space="preserve"> –</w:t>
      </w:r>
      <w:r w:rsidRPr="0011107D">
        <w:rPr>
          <w:rFonts w:ascii="Arial" w:hAnsi="Arial" w:cs="Arial"/>
          <w:sz w:val="20"/>
          <w:szCs w:val="20"/>
        </w:rPr>
        <w:t xml:space="preserve"> tudo envolto num </w:t>
      </w:r>
      <w:r w:rsidRPr="0011107D" w:rsidR="00862C99">
        <w:rPr>
          <w:rFonts w:ascii="Arial" w:hAnsi="Arial" w:cs="Arial"/>
          <w:sz w:val="20"/>
          <w:szCs w:val="20"/>
        </w:rPr>
        <w:t xml:space="preserve">distinto </w:t>
      </w:r>
      <w:r w:rsidRPr="0011107D">
        <w:rPr>
          <w:rFonts w:ascii="Arial" w:hAnsi="Arial" w:cs="Arial"/>
          <w:sz w:val="20"/>
          <w:szCs w:val="20"/>
        </w:rPr>
        <w:t>acabamento</w:t>
      </w:r>
      <w:r w:rsidR="00E67726">
        <w:rPr>
          <w:rFonts w:ascii="Arial" w:hAnsi="Arial" w:cs="Arial"/>
          <w:sz w:val="20"/>
          <w:szCs w:val="20"/>
        </w:rPr>
        <w:t xml:space="preserve"> em</w:t>
      </w:r>
      <w:r w:rsidRPr="0011107D">
        <w:rPr>
          <w:rFonts w:ascii="Arial" w:hAnsi="Arial" w:cs="Arial"/>
          <w:sz w:val="20"/>
          <w:szCs w:val="20"/>
        </w:rPr>
        <w:t xml:space="preserve"> Lightning Yellow.</w:t>
      </w:r>
    </w:p>
    <w:p w:rsidRPr="005B143A" w:rsidR="00DF515B" w:rsidP="000B3557" w:rsidRDefault="00DF515B" w14:paraId="24FE2025" w14:textId="77777777">
      <w:pPr>
        <w:jc w:val="both"/>
        <w:rPr>
          <w:rFonts w:ascii="Arial" w:hAnsi="Arial" w:cs="Arial"/>
          <w:b/>
          <w:bCs/>
          <w:sz w:val="20"/>
          <w:szCs w:val="20"/>
        </w:rPr>
      </w:pPr>
    </w:p>
    <w:p w:rsidR="005B143A" w:rsidP="000B3557" w:rsidRDefault="005B143A" w14:paraId="613627BE" w14:textId="3AACDBB1">
      <w:pPr>
        <w:jc w:val="both"/>
        <w:rPr>
          <w:rFonts w:ascii="Arial" w:hAnsi="Arial" w:cs="Arial"/>
          <w:b/>
          <w:bCs/>
          <w:sz w:val="20"/>
          <w:szCs w:val="20"/>
        </w:rPr>
      </w:pPr>
      <w:r w:rsidRPr="005B143A">
        <w:rPr>
          <w:rFonts w:ascii="Arial" w:hAnsi="Arial" w:cs="Arial"/>
          <w:b/>
          <w:bCs/>
          <w:sz w:val="20"/>
          <w:szCs w:val="20"/>
        </w:rPr>
        <w:t xml:space="preserve">Xiaomi Watch 5: experiência </w:t>
      </w:r>
      <w:r w:rsidRPr="00E67726">
        <w:rPr>
          <w:rFonts w:ascii="Arial" w:hAnsi="Arial" w:cs="Arial"/>
          <w:b/>
          <w:bCs/>
          <w:i/>
          <w:iCs/>
          <w:sz w:val="20"/>
          <w:szCs w:val="20"/>
        </w:rPr>
        <w:t>premium</w:t>
      </w:r>
      <w:r w:rsidRPr="005B143A">
        <w:rPr>
          <w:rFonts w:ascii="Arial" w:hAnsi="Arial" w:cs="Arial"/>
          <w:b/>
          <w:bCs/>
          <w:sz w:val="20"/>
          <w:szCs w:val="20"/>
        </w:rPr>
        <w:t xml:space="preserve"> com Wear OS by Google™</w:t>
      </w:r>
    </w:p>
    <w:p w:rsidR="005B143A" w:rsidP="00217B42" w:rsidRDefault="00217B42" w14:paraId="16CBAB7D" w14:textId="6C233D45">
      <w:pPr>
        <w:jc w:val="both"/>
        <w:rPr>
          <w:rFonts w:ascii="Arial" w:hAnsi="Arial" w:cs="Arial"/>
          <w:sz w:val="20"/>
          <w:szCs w:val="20"/>
        </w:rPr>
      </w:pPr>
      <w:r w:rsidRPr="00217B42">
        <w:rPr>
          <w:rFonts w:ascii="Arial" w:hAnsi="Arial" w:cs="Arial"/>
          <w:sz w:val="20"/>
          <w:szCs w:val="20"/>
        </w:rPr>
        <w:t xml:space="preserve">Equipado com a mais recente versão do Wear OS by Google (Wear OS 6), o Xiaomi Watch 5 proporciona uma experiência de smartwatch </w:t>
      </w:r>
      <w:r>
        <w:rPr>
          <w:rFonts w:ascii="Arial" w:hAnsi="Arial" w:cs="Arial"/>
          <w:sz w:val="20"/>
          <w:szCs w:val="20"/>
        </w:rPr>
        <w:t xml:space="preserve">ao nível de um </w:t>
      </w:r>
      <w:r w:rsidRPr="00E67726">
        <w:rPr>
          <w:rFonts w:ascii="Arial" w:hAnsi="Arial" w:cs="Arial"/>
          <w:i/>
          <w:iCs/>
          <w:sz w:val="20"/>
          <w:szCs w:val="20"/>
        </w:rPr>
        <w:t>flagship</w:t>
      </w:r>
      <w:r w:rsidRPr="00217B42">
        <w:rPr>
          <w:rFonts w:ascii="Arial" w:hAnsi="Arial" w:cs="Arial"/>
          <w:sz w:val="20"/>
          <w:szCs w:val="20"/>
        </w:rPr>
        <w:t>, combinando uma interação intuitiva com acesso flu</w:t>
      </w:r>
      <w:r>
        <w:rPr>
          <w:rFonts w:ascii="Arial" w:hAnsi="Arial" w:cs="Arial"/>
          <w:sz w:val="20"/>
          <w:szCs w:val="20"/>
        </w:rPr>
        <w:t>í</w:t>
      </w:r>
      <w:r w:rsidRPr="00217B42">
        <w:rPr>
          <w:rFonts w:ascii="Arial" w:hAnsi="Arial" w:cs="Arial"/>
          <w:sz w:val="20"/>
          <w:szCs w:val="20"/>
        </w:rPr>
        <w:t xml:space="preserve">do aos serviços Google. Aplicações otimizadas como o Google Calendar, Google Play e Google Maps permitem uma utilização prática diretamente no pulso, enquanto </w:t>
      </w:r>
      <w:r w:rsidR="004E00CA">
        <w:rPr>
          <w:rFonts w:ascii="Arial" w:hAnsi="Arial" w:cs="Arial"/>
          <w:sz w:val="20"/>
          <w:szCs w:val="20"/>
        </w:rPr>
        <w:t>a</w:t>
      </w:r>
      <w:r w:rsidRPr="00217B42">
        <w:rPr>
          <w:rFonts w:ascii="Arial" w:hAnsi="Arial" w:cs="Arial"/>
          <w:sz w:val="20"/>
          <w:szCs w:val="20"/>
        </w:rPr>
        <w:t xml:space="preserve"> Google Wallet com NFC possibilita pagamentos </w:t>
      </w:r>
      <w:r w:rsidR="004E00CA">
        <w:rPr>
          <w:rFonts w:ascii="Arial" w:hAnsi="Arial" w:cs="Arial"/>
          <w:sz w:val="20"/>
          <w:szCs w:val="20"/>
        </w:rPr>
        <w:t xml:space="preserve">contactless </w:t>
      </w:r>
      <w:r w:rsidRPr="00217B42">
        <w:rPr>
          <w:rFonts w:ascii="Arial" w:hAnsi="Arial" w:cs="Arial"/>
          <w:sz w:val="20"/>
          <w:szCs w:val="20"/>
        </w:rPr>
        <w:t>rápidos e cómodos.</w:t>
      </w:r>
      <w:r>
        <w:rPr>
          <w:rFonts w:ascii="Arial" w:hAnsi="Arial" w:cs="Arial"/>
          <w:sz w:val="20"/>
          <w:szCs w:val="20"/>
        </w:rPr>
        <w:t xml:space="preserve"> </w:t>
      </w:r>
      <w:r w:rsidR="00393E53">
        <w:rPr>
          <w:rFonts w:ascii="Arial" w:hAnsi="Arial" w:cs="Arial"/>
          <w:sz w:val="20"/>
          <w:szCs w:val="20"/>
        </w:rPr>
        <w:t>O</w:t>
      </w:r>
      <w:r w:rsidRPr="00217B42" w:rsidR="00393E53">
        <w:rPr>
          <w:rFonts w:ascii="Arial" w:hAnsi="Arial" w:cs="Arial"/>
          <w:sz w:val="20"/>
          <w:szCs w:val="20"/>
        </w:rPr>
        <w:t xml:space="preserve"> Xiaomi Watch 5 </w:t>
      </w:r>
      <w:r w:rsidR="00393E53">
        <w:rPr>
          <w:rFonts w:ascii="Arial" w:hAnsi="Arial" w:cs="Arial"/>
          <w:sz w:val="20"/>
          <w:szCs w:val="20"/>
        </w:rPr>
        <w:t>é</w:t>
      </w:r>
      <w:r w:rsidR="004E00CA">
        <w:rPr>
          <w:rFonts w:ascii="Arial" w:hAnsi="Arial" w:cs="Arial"/>
          <w:sz w:val="20"/>
          <w:szCs w:val="20"/>
        </w:rPr>
        <w:t xml:space="preserve"> o</w:t>
      </w:r>
      <w:r w:rsidRPr="00217B42">
        <w:rPr>
          <w:rFonts w:ascii="Arial" w:hAnsi="Arial" w:cs="Arial"/>
          <w:sz w:val="20"/>
          <w:szCs w:val="20"/>
        </w:rPr>
        <w:t xml:space="preserve"> primeiro smartwatch da Xiaomi a integrar o Google Gemini de origem, oferece</w:t>
      </w:r>
      <w:r w:rsidR="00393E53">
        <w:rPr>
          <w:rFonts w:ascii="Arial" w:hAnsi="Arial" w:cs="Arial"/>
          <w:sz w:val="20"/>
          <w:szCs w:val="20"/>
        </w:rPr>
        <w:t>ndo</w:t>
      </w:r>
      <w:r w:rsidRPr="00217B42">
        <w:rPr>
          <w:rFonts w:ascii="Arial" w:hAnsi="Arial" w:cs="Arial"/>
          <w:sz w:val="20"/>
          <w:szCs w:val="20"/>
        </w:rPr>
        <w:t xml:space="preserve"> assistência </w:t>
      </w:r>
      <w:r w:rsidR="00393E53">
        <w:rPr>
          <w:rFonts w:ascii="Arial" w:hAnsi="Arial" w:cs="Arial"/>
          <w:sz w:val="20"/>
          <w:szCs w:val="20"/>
        </w:rPr>
        <w:t xml:space="preserve">de forma </w:t>
      </w:r>
      <w:r w:rsidRPr="00217B42">
        <w:rPr>
          <w:rFonts w:ascii="Arial" w:hAnsi="Arial" w:cs="Arial"/>
          <w:sz w:val="20"/>
          <w:szCs w:val="20"/>
        </w:rPr>
        <w:t>natural e mãos-livres para tarefas do dia a dia, consulta de informação e navegação</w:t>
      </w:r>
      <w:r w:rsidR="00CE44C7">
        <w:rPr>
          <w:rFonts w:ascii="Arial" w:hAnsi="Arial" w:cs="Arial"/>
          <w:sz w:val="20"/>
          <w:szCs w:val="20"/>
        </w:rPr>
        <w:t xml:space="preserve"> –</w:t>
      </w:r>
      <w:r w:rsidRPr="00217B42">
        <w:rPr>
          <w:rFonts w:ascii="Arial" w:hAnsi="Arial" w:cs="Arial"/>
          <w:sz w:val="20"/>
          <w:szCs w:val="20"/>
        </w:rPr>
        <w:t xml:space="preserve"> tudo </w:t>
      </w:r>
      <w:r w:rsidR="008576FE">
        <w:rPr>
          <w:rFonts w:ascii="Arial" w:hAnsi="Arial" w:cs="Arial"/>
          <w:sz w:val="20"/>
          <w:szCs w:val="20"/>
        </w:rPr>
        <w:t xml:space="preserve">isto </w:t>
      </w:r>
      <w:r w:rsidRPr="00217B42">
        <w:rPr>
          <w:rFonts w:ascii="Arial" w:hAnsi="Arial" w:cs="Arial"/>
          <w:sz w:val="20"/>
          <w:szCs w:val="20"/>
        </w:rPr>
        <w:t>sem necessidade de recorrer ao telemóvel.⁶</w:t>
      </w:r>
    </w:p>
    <w:p w:rsidR="008576FE" w:rsidP="00217B42" w:rsidRDefault="00502CE4" w14:paraId="58C7E8F4" w14:textId="65A10CF4">
      <w:pPr>
        <w:jc w:val="both"/>
        <w:rPr>
          <w:rFonts w:ascii="Arial" w:hAnsi="Arial" w:cs="Arial"/>
          <w:sz w:val="20"/>
          <w:szCs w:val="20"/>
        </w:rPr>
      </w:pPr>
      <w:r w:rsidRPr="00502CE4">
        <w:rPr>
          <w:rFonts w:ascii="Arial" w:hAnsi="Arial" w:cs="Arial"/>
          <w:sz w:val="20"/>
          <w:szCs w:val="20"/>
        </w:rPr>
        <w:t xml:space="preserve">A interação é reforçada por gestos rápidos avançados, suportados por sensores EMG, IMU e PPG⁷, que permitem executar ações essenciais através de movimentos simples da mão ou do pulso. Com dois gestos </w:t>
      </w:r>
      <w:r w:rsidR="00071BA8">
        <w:rPr>
          <w:rFonts w:ascii="Arial" w:hAnsi="Arial" w:cs="Arial"/>
          <w:sz w:val="20"/>
          <w:szCs w:val="20"/>
        </w:rPr>
        <w:t>gerais</w:t>
      </w:r>
      <w:r>
        <w:rPr>
          <w:rFonts w:ascii="Arial" w:hAnsi="Arial" w:cs="Arial"/>
          <w:sz w:val="20"/>
          <w:szCs w:val="20"/>
        </w:rPr>
        <w:t xml:space="preserve"> –</w:t>
      </w:r>
      <w:r w:rsidRPr="00502CE4">
        <w:rPr>
          <w:rFonts w:ascii="Arial" w:hAnsi="Arial" w:cs="Arial"/>
          <w:sz w:val="20"/>
          <w:szCs w:val="20"/>
        </w:rPr>
        <w:t xml:space="preserve"> beliscar duas vezes e esfregar duas vezes</w:t>
      </w:r>
      <w:r w:rsidR="00071BA8">
        <w:rPr>
          <w:rFonts w:ascii="Arial" w:hAnsi="Arial" w:cs="Arial"/>
          <w:sz w:val="20"/>
          <w:szCs w:val="20"/>
        </w:rPr>
        <w:t xml:space="preserve"> –</w:t>
      </w:r>
      <w:r w:rsidRPr="00502CE4">
        <w:rPr>
          <w:rFonts w:ascii="Arial" w:hAnsi="Arial" w:cs="Arial"/>
          <w:sz w:val="20"/>
          <w:szCs w:val="20"/>
        </w:rPr>
        <w:t xml:space="preserve"> e três gestos personalizáveis</w:t>
      </w:r>
      <w:r w:rsidR="00071BA8">
        <w:rPr>
          <w:rFonts w:ascii="Arial" w:hAnsi="Arial" w:cs="Arial"/>
          <w:sz w:val="20"/>
          <w:szCs w:val="20"/>
        </w:rPr>
        <w:t xml:space="preserve"> –</w:t>
      </w:r>
      <w:r w:rsidRPr="00502CE4">
        <w:rPr>
          <w:rFonts w:ascii="Arial" w:hAnsi="Arial" w:cs="Arial"/>
          <w:sz w:val="20"/>
          <w:szCs w:val="20"/>
        </w:rPr>
        <w:t xml:space="preserve"> estalar os dedos, agitar o pulso e rodar o pulso</w:t>
      </w:r>
      <w:r w:rsidR="00071BA8">
        <w:rPr>
          <w:rFonts w:ascii="Arial" w:hAnsi="Arial" w:cs="Arial"/>
          <w:sz w:val="20"/>
          <w:szCs w:val="20"/>
        </w:rPr>
        <w:t xml:space="preserve"> –</w:t>
      </w:r>
      <w:r w:rsidRPr="00502CE4">
        <w:rPr>
          <w:rFonts w:ascii="Arial" w:hAnsi="Arial" w:cs="Arial"/>
          <w:sz w:val="20"/>
          <w:szCs w:val="20"/>
        </w:rPr>
        <w:t xml:space="preserve"> é possível rejeitar chamadas, silenciar alarmes, iniciar treinos, controlar remotamente a câmara para fotografias e vídeos⁸ ou aceder a aplicações compatíveis</w:t>
      </w:r>
      <w:r w:rsidR="00E67726">
        <w:rPr>
          <w:rFonts w:ascii="Arial" w:hAnsi="Arial" w:cs="Arial"/>
          <w:sz w:val="20"/>
          <w:szCs w:val="20"/>
        </w:rPr>
        <w:t xml:space="preserve"> com Google</w:t>
      </w:r>
      <w:r w:rsidRPr="00502CE4">
        <w:rPr>
          <w:rFonts w:ascii="Arial" w:hAnsi="Arial" w:cs="Arial"/>
          <w:sz w:val="20"/>
          <w:szCs w:val="20"/>
        </w:rPr>
        <w:t>, como o Google Gemini, Google Wallet e YouTube Music⁶, proporcionando uma experiência mais flu</w:t>
      </w:r>
      <w:r w:rsidR="00071BA8">
        <w:rPr>
          <w:rFonts w:ascii="Arial" w:hAnsi="Arial" w:cs="Arial"/>
          <w:sz w:val="20"/>
          <w:szCs w:val="20"/>
        </w:rPr>
        <w:t>í</w:t>
      </w:r>
      <w:r w:rsidRPr="00502CE4">
        <w:rPr>
          <w:rFonts w:ascii="Arial" w:hAnsi="Arial" w:cs="Arial"/>
          <w:sz w:val="20"/>
          <w:szCs w:val="20"/>
        </w:rPr>
        <w:t xml:space="preserve">da e verdadeiramente mãos-livres ao longo </w:t>
      </w:r>
      <w:r w:rsidR="00650ED9">
        <w:rPr>
          <w:rFonts w:ascii="Arial" w:hAnsi="Arial" w:cs="Arial"/>
          <w:sz w:val="20"/>
          <w:szCs w:val="20"/>
        </w:rPr>
        <w:t>d</w:t>
      </w:r>
      <w:r w:rsidRPr="00502CE4">
        <w:rPr>
          <w:rFonts w:ascii="Arial" w:hAnsi="Arial" w:cs="Arial"/>
          <w:sz w:val="20"/>
          <w:szCs w:val="20"/>
        </w:rPr>
        <w:t>o dia.</w:t>
      </w:r>
      <w:r w:rsidR="00650ED9">
        <w:rPr>
          <w:rFonts w:ascii="Arial" w:hAnsi="Arial" w:cs="Arial"/>
          <w:sz w:val="20"/>
          <w:szCs w:val="20"/>
        </w:rPr>
        <w:t xml:space="preserve"> </w:t>
      </w:r>
      <w:r w:rsidRPr="00650ED9" w:rsidR="00650ED9">
        <w:rPr>
          <w:rFonts w:ascii="Arial" w:hAnsi="Arial" w:cs="Arial"/>
          <w:sz w:val="20"/>
          <w:szCs w:val="20"/>
        </w:rPr>
        <w:t xml:space="preserve">A continuidade entre dispositivos é assegurada pelo Xiaomi HyperConnect, que permite, por exemplo, o acesso remoto à câmara do smartphone para fotografias e vídeos⁸, bem como a gestão de equipamentos </w:t>
      </w:r>
      <w:r w:rsidR="00E67726">
        <w:rPr>
          <w:rFonts w:ascii="Arial" w:hAnsi="Arial" w:cs="Arial"/>
          <w:sz w:val="20"/>
          <w:szCs w:val="20"/>
        </w:rPr>
        <w:t>conectados</w:t>
      </w:r>
      <w:r w:rsidRPr="00650ED9" w:rsidR="00650ED9">
        <w:rPr>
          <w:rFonts w:ascii="Arial" w:hAnsi="Arial" w:cs="Arial"/>
          <w:sz w:val="20"/>
          <w:szCs w:val="20"/>
        </w:rPr>
        <w:t xml:space="preserve"> através do Xiaomi Smart Hub.⁹</w:t>
      </w:r>
    </w:p>
    <w:p w:rsidR="00BA0908" w:rsidP="00217B42" w:rsidRDefault="00EA5CD6" w14:paraId="536E01DA" w14:textId="44DABBA8">
      <w:pPr>
        <w:jc w:val="both"/>
        <w:rPr>
          <w:rFonts w:ascii="Arial" w:hAnsi="Arial" w:cs="Arial"/>
          <w:sz w:val="20"/>
          <w:szCs w:val="20"/>
        </w:rPr>
      </w:pPr>
      <w:r>
        <w:rPr>
          <w:rFonts w:ascii="Arial" w:hAnsi="Arial" w:cs="Arial"/>
          <w:sz w:val="20"/>
          <w:szCs w:val="20"/>
        </w:rPr>
        <w:t>Desenvolvido</w:t>
      </w:r>
      <w:r w:rsidRPr="00EA5CD6">
        <w:rPr>
          <w:rFonts w:ascii="Arial" w:hAnsi="Arial" w:cs="Arial"/>
          <w:sz w:val="20"/>
          <w:szCs w:val="20"/>
        </w:rPr>
        <w:t xml:space="preserve"> para suportar uma utilização diária prolongada, o Xiaomi Watch 5 possui uma bateria de 930 mAh com 10% de conteúdo de silício-carbono¹⁰, melhorada pela tecnologia Xiaomi Surge Battery e uma arquitetura de chip duplo alimentada pelo Snapdragon® W5 Gen 1 e pelo coprocessador de baixo consumo BES2800, proporcionando até </w:t>
      </w:r>
      <w:r w:rsidR="00E67726">
        <w:rPr>
          <w:rFonts w:ascii="Arial" w:hAnsi="Arial" w:cs="Arial"/>
          <w:sz w:val="20"/>
          <w:szCs w:val="20"/>
        </w:rPr>
        <w:t>seis</w:t>
      </w:r>
      <w:r w:rsidRPr="00EA5CD6">
        <w:rPr>
          <w:rFonts w:ascii="Arial" w:hAnsi="Arial" w:cs="Arial"/>
          <w:sz w:val="20"/>
          <w:szCs w:val="20"/>
        </w:rPr>
        <w:t xml:space="preserve"> dias de autonomia no modo inteligente ou até 18 dias no modo de poupança de energia. ¹⁰ Envolvido por uma estrutura em aço inoxidável, o Xiaomi Watch 5 possui um ecrã </w:t>
      </w:r>
      <w:r w:rsidR="005E7901">
        <w:rPr>
          <w:rFonts w:ascii="Arial" w:hAnsi="Arial" w:cs="Arial"/>
          <w:sz w:val="20"/>
          <w:szCs w:val="20"/>
        </w:rPr>
        <w:t xml:space="preserve">de grandes dimensões, </w:t>
      </w:r>
      <w:r w:rsidRPr="00EA5CD6">
        <w:rPr>
          <w:rFonts w:ascii="Arial" w:hAnsi="Arial" w:cs="Arial"/>
          <w:sz w:val="20"/>
          <w:szCs w:val="20"/>
        </w:rPr>
        <w:t>de 1,54 polegadas</w:t>
      </w:r>
      <w:r w:rsidR="005E7901">
        <w:rPr>
          <w:rFonts w:ascii="Arial" w:hAnsi="Arial" w:cs="Arial"/>
          <w:sz w:val="20"/>
          <w:szCs w:val="20"/>
        </w:rPr>
        <w:t>,</w:t>
      </w:r>
      <w:r w:rsidRPr="00EA5CD6">
        <w:rPr>
          <w:rFonts w:ascii="Arial" w:hAnsi="Arial" w:cs="Arial"/>
          <w:sz w:val="20"/>
          <w:szCs w:val="20"/>
        </w:rPr>
        <w:t xml:space="preserve"> com uma moldura ultrafina, protegido por vidro de safira na parte frontal e traseira para </w:t>
      </w:r>
      <w:r w:rsidR="00714B3E">
        <w:rPr>
          <w:rFonts w:ascii="Arial" w:hAnsi="Arial" w:cs="Arial"/>
          <w:sz w:val="20"/>
          <w:szCs w:val="20"/>
        </w:rPr>
        <w:t xml:space="preserve">uma </w:t>
      </w:r>
      <w:r w:rsidRPr="00EA5CD6">
        <w:rPr>
          <w:rFonts w:ascii="Arial" w:hAnsi="Arial" w:cs="Arial"/>
          <w:sz w:val="20"/>
          <w:szCs w:val="20"/>
        </w:rPr>
        <w:t xml:space="preserve">maior durabilidade. ¹⁰ </w:t>
      </w:r>
      <w:r w:rsidR="00DD39A1">
        <w:rPr>
          <w:rFonts w:ascii="Arial" w:hAnsi="Arial" w:cs="Arial"/>
          <w:sz w:val="20"/>
          <w:szCs w:val="20"/>
        </w:rPr>
        <w:t xml:space="preserve">A monitorização de saúde e fitness </w:t>
      </w:r>
      <w:r w:rsidRPr="00EA5CD6">
        <w:rPr>
          <w:rFonts w:ascii="Arial" w:hAnsi="Arial" w:cs="Arial"/>
          <w:sz w:val="20"/>
          <w:szCs w:val="20"/>
        </w:rPr>
        <w:t xml:space="preserve">inclui </w:t>
      </w:r>
      <w:r w:rsidR="00C90459">
        <w:rPr>
          <w:rFonts w:ascii="Arial" w:hAnsi="Arial" w:cs="Arial"/>
          <w:sz w:val="20"/>
          <w:szCs w:val="20"/>
        </w:rPr>
        <w:t>avaliações rápidas</w:t>
      </w:r>
      <w:r w:rsidRPr="00EA5CD6">
        <w:rPr>
          <w:rFonts w:ascii="Arial" w:hAnsi="Arial" w:cs="Arial"/>
          <w:sz w:val="20"/>
          <w:szCs w:val="20"/>
        </w:rPr>
        <w:t xml:space="preserve"> de saúde </w:t>
      </w:r>
      <w:r w:rsidR="00C90459">
        <w:rPr>
          <w:rFonts w:ascii="Arial" w:hAnsi="Arial" w:cs="Arial"/>
          <w:sz w:val="20"/>
          <w:szCs w:val="20"/>
        </w:rPr>
        <w:t xml:space="preserve">apenas </w:t>
      </w:r>
      <w:r w:rsidRPr="00EA5CD6">
        <w:rPr>
          <w:rFonts w:ascii="Arial" w:hAnsi="Arial" w:cs="Arial"/>
          <w:sz w:val="20"/>
          <w:szCs w:val="20"/>
        </w:rPr>
        <w:t xml:space="preserve">com um toque,¹¹ informações avançadas de treino e </w:t>
      </w:r>
      <w:r w:rsidR="00934BDB">
        <w:rPr>
          <w:rFonts w:ascii="Arial" w:hAnsi="Arial" w:cs="Arial"/>
          <w:sz w:val="20"/>
          <w:szCs w:val="20"/>
        </w:rPr>
        <w:t xml:space="preserve">o </w:t>
      </w:r>
      <w:r w:rsidRPr="00EA5CD6">
        <w:rPr>
          <w:rFonts w:ascii="Arial" w:hAnsi="Arial" w:cs="Arial"/>
          <w:sz w:val="20"/>
          <w:szCs w:val="20"/>
        </w:rPr>
        <w:t xml:space="preserve">acompanhamento preciso </w:t>
      </w:r>
      <w:r w:rsidR="00934BDB">
        <w:rPr>
          <w:rFonts w:ascii="Arial" w:hAnsi="Arial" w:cs="Arial"/>
          <w:sz w:val="20"/>
          <w:szCs w:val="20"/>
        </w:rPr>
        <w:t xml:space="preserve">da atividade </w:t>
      </w:r>
      <w:r w:rsidRPr="00EA5CD6">
        <w:rPr>
          <w:rFonts w:ascii="Arial" w:hAnsi="Arial" w:cs="Arial"/>
          <w:sz w:val="20"/>
          <w:szCs w:val="20"/>
        </w:rPr>
        <w:t>ao ar livre com GNSS de banda dupla para mapas offline.¹²</w:t>
      </w:r>
      <w:r w:rsidR="009622EA">
        <w:rPr>
          <w:rFonts w:ascii="Arial" w:hAnsi="Arial" w:cs="Arial"/>
          <w:sz w:val="20"/>
          <w:szCs w:val="20"/>
        </w:rPr>
        <w:t xml:space="preserve"> </w:t>
      </w:r>
      <w:r w:rsidRPr="00BA0908" w:rsidR="00BA0908">
        <w:rPr>
          <w:rFonts w:ascii="Arial" w:hAnsi="Arial" w:cs="Arial"/>
          <w:sz w:val="20"/>
          <w:szCs w:val="20"/>
        </w:rPr>
        <w:t xml:space="preserve">Concebido para combinar desempenho, inteligência e acabamentos </w:t>
      </w:r>
      <w:r w:rsidRPr="00E67726" w:rsidR="00BA0908">
        <w:rPr>
          <w:rFonts w:ascii="Arial" w:hAnsi="Arial" w:cs="Arial"/>
          <w:i/>
          <w:iCs/>
          <w:sz w:val="20"/>
          <w:szCs w:val="20"/>
        </w:rPr>
        <w:t>premium</w:t>
      </w:r>
      <w:r w:rsidRPr="00BA0908" w:rsidR="00BA0908">
        <w:rPr>
          <w:rFonts w:ascii="Arial" w:hAnsi="Arial" w:cs="Arial"/>
          <w:sz w:val="20"/>
          <w:szCs w:val="20"/>
        </w:rPr>
        <w:t>, o Xiaomi Watch 5 proporciona uma experiência de smartwatch totalmente conectada</w:t>
      </w:r>
      <w:r w:rsidR="009622EA">
        <w:rPr>
          <w:rFonts w:ascii="Arial" w:hAnsi="Arial" w:cs="Arial"/>
          <w:sz w:val="20"/>
          <w:szCs w:val="20"/>
        </w:rPr>
        <w:t xml:space="preserve"> e pensada</w:t>
      </w:r>
      <w:r w:rsidRPr="00EA5CD6" w:rsidR="009622EA">
        <w:rPr>
          <w:rFonts w:ascii="Arial" w:hAnsi="Arial" w:cs="Arial"/>
          <w:sz w:val="20"/>
          <w:szCs w:val="20"/>
        </w:rPr>
        <w:t xml:space="preserve"> para</w:t>
      </w:r>
      <w:r w:rsidR="009622EA">
        <w:rPr>
          <w:rFonts w:ascii="Arial" w:hAnsi="Arial" w:cs="Arial"/>
          <w:sz w:val="20"/>
          <w:szCs w:val="20"/>
        </w:rPr>
        <w:t xml:space="preserve"> o</w:t>
      </w:r>
      <w:r w:rsidRPr="00EA5CD6" w:rsidR="009622EA">
        <w:rPr>
          <w:rFonts w:ascii="Arial" w:hAnsi="Arial" w:cs="Arial"/>
          <w:sz w:val="20"/>
          <w:szCs w:val="20"/>
        </w:rPr>
        <w:t xml:space="preserve"> estilo de vida moderno.</w:t>
      </w:r>
    </w:p>
    <w:p w:rsidR="005E44B6" w:rsidP="00217B42" w:rsidRDefault="005E44B6" w14:paraId="3F44841B" w14:textId="77777777">
      <w:pPr>
        <w:jc w:val="both"/>
        <w:rPr>
          <w:rFonts w:ascii="Arial" w:hAnsi="Arial" w:cs="Arial"/>
          <w:sz w:val="20"/>
          <w:szCs w:val="20"/>
        </w:rPr>
      </w:pPr>
    </w:p>
    <w:p w:rsidRPr="0044783E" w:rsidR="005E44B6" w:rsidP="00217B42" w:rsidRDefault="005E44B6" w14:paraId="301C2BC3" w14:textId="17FC4F40">
      <w:pPr>
        <w:jc w:val="both"/>
        <w:rPr>
          <w:rFonts w:ascii="Arial" w:hAnsi="Arial" w:cs="Arial"/>
          <w:b/>
          <w:bCs/>
          <w:sz w:val="20"/>
          <w:szCs w:val="20"/>
        </w:rPr>
      </w:pPr>
      <w:r w:rsidRPr="0044783E">
        <w:rPr>
          <w:rFonts w:ascii="Arial" w:hAnsi="Arial" w:cs="Arial"/>
          <w:b/>
          <w:bCs/>
          <w:sz w:val="20"/>
          <w:szCs w:val="20"/>
        </w:rPr>
        <w:t xml:space="preserve">Xiaomi UltraThin Magnetic Power Bank 5000 15W: </w:t>
      </w:r>
      <w:r w:rsidR="006E177F">
        <w:rPr>
          <w:rFonts w:ascii="Arial" w:hAnsi="Arial" w:cs="Arial"/>
          <w:b/>
          <w:bCs/>
          <w:sz w:val="20"/>
          <w:szCs w:val="20"/>
        </w:rPr>
        <w:t>Design</w:t>
      </w:r>
      <w:r w:rsidRPr="0044783E" w:rsidR="0056721E">
        <w:rPr>
          <w:rFonts w:ascii="Arial" w:hAnsi="Arial" w:cs="Arial"/>
          <w:b/>
          <w:bCs/>
          <w:sz w:val="20"/>
          <w:szCs w:val="20"/>
        </w:rPr>
        <w:t xml:space="preserve"> ultrafin</w:t>
      </w:r>
      <w:r w:rsidR="006E177F">
        <w:rPr>
          <w:rFonts w:ascii="Arial" w:hAnsi="Arial" w:cs="Arial"/>
          <w:b/>
          <w:bCs/>
          <w:sz w:val="20"/>
          <w:szCs w:val="20"/>
        </w:rPr>
        <w:t>o</w:t>
      </w:r>
      <w:r w:rsidRPr="0044783E" w:rsidR="0056721E">
        <w:rPr>
          <w:rFonts w:ascii="Arial" w:hAnsi="Arial" w:cs="Arial"/>
          <w:b/>
          <w:bCs/>
          <w:sz w:val="20"/>
          <w:szCs w:val="20"/>
        </w:rPr>
        <w:t xml:space="preserve"> para acompanhar o ritmo do dia a dia</w:t>
      </w:r>
    </w:p>
    <w:p w:rsidRPr="0056721E" w:rsidR="0056721E" w:rsidP="00217B42" w:rsidRDefault="00B72C2B" w14:paraId="0807244D" w14:textId="66CE8BA5">
      <w:pPr>
        <w:jc w:val="both"/>
        <w:rPr>
          <w:rFonts w:ascii="Arial" w:hAnsi="Arial" w:cs="Arial"/>
          <w:sz w:val="20"/>
          <w:szCs w:val="20"/>
        </w:rPr>
      </w:pPr>
      <w:r w:rsidRPr="00B72C2B">
        <w:rPr>
          <w:rFonts w:ascii="Arial" w:hAnsi="Arial" w:cs="Arial"/>
          <w:sz w:val="20"/>
          <w:szCs w:val="20"/>
        </w:rPr>
        <w:t>O Xiaomi UltraThin Magnetic Power Bank 5000 15W redefine o carregamento portátil com um design</w:t>
      </w:r>
      <w:r w:rsidR="00656026">
        <w:rPr>
          <w:rFonts w:ascii="Arial" w:hAnsi="Arial" w:cs="Arial"/>
          <w:sz w:val="20"/>
          <w:szCs w:val="20"/>
        </w:rPr>
        <w:t xml:space="preserve"> </w:t>
      </w:r>
      <w:r w:rsidRPr="00B72C2B" w:rsidR="00656026">
        <w:rPr>
          <w:rFonts w:ascii="Arial" w:hAnsi="Arial" w:cs="Arial"/>
          <w:sz w:val="20"/>
          <w:szCs w:val="20"/>
        </w:rPr>
        <w:t>leve</w:t>
      </w:r>
      <w:r w:rsidR="00656026">
        <w:rPr>
          <w:rFonts w:ascii="Arial" w:hAnsi="Arial" w:cs="Arial"/>
          <w:sz w:val="20"/>
          <w:szCs w:val="20"/>
        </w:rPr>
        <w:t xml:space="preserve"> e</w:t>
      </w:r>
      <w:r w:rsidRPr="00B72C2B">
        <w:rPr>
          <w:rFonts w:ascii="Arial" w:hAnsi="Arial" w:cs="Arial"/>
          <w:sz w:val="20"/>
          <w:szCs w:val="20"/>
        </w:rPr>
        <w:t xml:space="preserve"> ultrafino, pensado para acompanhar o ritmo do dia a dia. Com apenas 6 mm de espessura e 98 g de peso,¹³ o seu formato compacto, semelhante ao de um cartão, cabe facilmente no bolso ou em malas pequenas, tornando-o </w:t>
      </w:r>
      <w:r w:rsidR="00656026">
        <w:rPr>
          <w:rFonts w:ascii="Arial" w:hAnsi="Arial" w:cs="Arial"/>
          <w:sz w:val="20"/>
          <w:szCs w:val="20"/>
        </w:rPr>
        <w:t>n</w:t>
      </w:r>
      <w:r w:rsidRPr="00B72C2B">
        <w:rPr>
          <w:rFonts w:ascii="Arial" w:hAnsi="Arial" w:cs="Arial"/>
          <w:sz w:val="20"/>
          <w:szCs w:val="20"/>
        </w:rPr>
        <w:t xml:space="preserve">um aliado prático para deslocações, viagens e </w:t>
      </w:r>
      <w:r w:rsidR="00CB5515">
        <w:rPr>
          <w:rFonts w:ascii="Arial" w:hAnsi="Arial" w:cs="Arial"/>
          <w:sz w:val="20"/>
          <w:szCs w:val="20"/>
        </w:rPr>
        <w:t>dias longos</w:t>
      </w:r>
      <w:r w:rsidRPr="00B72C2B">
        <w:rPr>
          <w:rFonts w:ascii="Arial" w:hAnsi="Arial" w:cs="Arial"/>
          <w:sz w:val="20"/>
          <w:szCs w:val="20"/>
        </w:rPr>
        <w:t xml:space="preserve"> fora de casa.</w:t>
      </w:r>
    </w:p>
    <w:p w:rsidR="008576FE" w:rsidP="00A64969" w:rsidRDefault="00A64969" w14:paraId="36B83716" w14:textId="67BEC0AD">
      <w:pPr>
        <w:jc w:val="both"/>
        <w:rPr>
          <w:rFonts w:ascii="Arial" w:hAnsi="Arial" w:cs="Arial"/>
          <w:sz w:val="20"/>
          <w:szCs w:val="20"/>
        </w:rPr>
      </w:pPr>
      <w:r w:rsidRPr="00A64969">
        <w:rPr>
          <w:rFonts w:ascii="Arial" w:hAnsi="Arial" w:cs="Arial"/>
          <w:sz w:val="20"/>
          <w:szCs w:val="20"/>
        </w:rPr>
        <w:t xml:space="preserve">Pensado para </w:t>
      </w:r>
      <w:r>
        <w:rPr>
          <w:rFonts w:ascii="Arial" w:hAnsi="Arial" w:cs="Arial"/>
          <w:sz w:val="20"/>
          <w:szCs w:val="20"/>
        </w:rPr>
        <w:t>o estilo</w:t>
      </w:r>
      <w:r w:rsidRPr="00A64969">
        <w:rPr>
          <w:rFonts w:ascii="Arial" w:hAnsi="Arial" w:cs="Arial"/>
          <w:sz w:val="20"/>
          <w:szCs w:val="20"/>
        </w:rPr>
        <w:t xml:space="preserve"> de vida moderno, o power bank suporta carregamento rápido com e sem fios, permitindo </w:t>
      </w:r>
      <w:r>
        <w:rPr>
          <w:rFonts w:ascii="Arial" w:hAnsi="Arial" w:cs="Arial"/>
          <w:sz w:val="20"/>
          <w:szCs w:val="20"/>
        </w:rPr>
        <w:t>também</w:t>
      </w:r>
      <w:r w:rsidRPr="00A64969">
        <w:rPr>
          <w:rFonts w:ascii="Arial" w:hAnsi="Arial" w:cs="Arial"/>
          <w:sz w:val="20"/>
          <w:szCs w:val="20"/>
        </w:rPr>
        <w:t xml:space="preserve"> a utilização simultânea de ambas as opções. Com carregamento sem fios até 15 W¹⁴ e carregamento rápido por USB-C,¹⁵ garante </w:t>
      </w:r>
      <w:r w:rsidR="00D97713">
        <w:rPr>
          <w:rFonts w:ascii="Arial" w:hAnsi="Arial" w:cs="Arial"/>
          <w:sz w:val="20"/>
          <w:szCs w:val="20"/>
        </w:rPr>
        <w:t>um carregamento</w:t>
      </w:r>
      <w:r w:rsidRPr="00A64969">
        <w:rPr>
          <w:rFonts w:ascii="Arial" w:hAnsi="Arial" w:cs="Arial"/>
          <w:sz w:val="20"/>
          <w:szCs w:val="20"/>
        </w:rPr>
        <w:t xml:space="preserve"> eficiente quando o tempo é limitado, enquanto o alinhamento magnético assegura estabilidade durante o carregamento e uma utilização cómoda com uma só mão.</w:t>
      </w:r>
      <w:r>
        <w:rPr>
          <w:rFonts w:ascii="Arial" w:hAnsi="Arial" w:cs="Arial"/>
          <w:sz w:val="20"/>
          <w:szCs w:val="20"/>
        </w:rPr>
        <w:t xml:space="preserve"> </w:t>
      </w:r>
      <w:r w:rsidRPr="00A64969">
        <w:rPr>
          <w:rFonts w:ascii="Arial" w:hAnsi="Arial" w:cs="Arial"/>
          <w:sz w:val="20"/>
          <w:szCs w:val="20"/>
        </w:rPr>
        <w:t>Apesar do perfil ultracompacto, o Xiaomi UltraThin Magnetic Power Bank 5000 15W integra uma bateria de 5000 mAh de alta densidade, com 16% de composição silício-carbono,¹⁰ complementada por um sistema avançado de gestão térmica e múltiplos mecanismos de proteção para um desempenho estável e fiável. Disponível com acabamento em liga de alumínio e cores elegantes, combina portabilidade, robustez e eficiência</w:t>
      </w:r>
      <w:r w:rsidR="006E177F">
        <w:rPr>
          <w:rFonts w:ascii="Arial" w:hAnsi="Arial" w:cs="Arial"/>
          <w:sz w:val="20"/>
          <w:szCs w:val="20"/>
        </w:rPr>
        <w:t xml:space="preserve">, </w:t>
      </w:r>
      <w:r w:rsidRPr="00A64969">
        <w:rPr>
          <w:rFonts w:ascii="Arial" w:hAnsi="Arial" w:cs="Arial"/>
          <w:sz w:val="20"/>
          <w:szCs w:val="20"/>
        </w:rPr>
        <w:t xml:space="preserve">tornando </w:t>
      </w:r>
      <w:r w:rsidR="006E177F">
        <w:rPr>
          <w:rFonts w:ascii="Arial" w:hAnsi="Arial" w:cs="Arial"/>
          <w:sz w:val="20"/>
          <w:szCs w:val="20"/>
        </w:rPr>
        <w:t xml:space="preserve">o carregamento </w:t>
      </w:r>
      <w:r w:rsidRPr="00A64969">
        <w:rPr>
          <w:rFonts w:ascii="Arial" w:hAnsi="Arial" w:cs="Arial"/>
          <w:sz w:val="20"/>
          <w:szCs w:val="20"/>
        </w:rPr>
        <w:t xml:space="preserve">sempre </w:t>
      </w:r>
      <w:r w:rsidR="000E7F23">
        <w:rPr>
          <w:rFonts w:ascii="Arial" w:hAnsi="Arial" w:cs="Arial"/>
          <w:sz w:val="20"/>
          <w:szCs w:val="20"/>
        </w:rPr>
        <w:t>acessível em qualquer lugar</w:t>
      </w:r>
      <w:r w:rsidRPr="00A64969">
        <w:rPr>
          <w:rFonts w:ascii="Arial" w:hAnsi="Arial" w:cs="Arial"/>
          <w:sz w:val="20"/>
          <w:szCs w:val="20"/>
        </w:rPr>
        <w:t>.</w:t>
      </w:r>
    </w:p>
    <w:p w:rsidR="007F78F1" w:rsidP="00A64969" w:rsidRDefault="007F78F1" w14:paraId="1D1841DC" w14:textId="77777777">
      <w:pPr>
        <w:jc w:val="both"/>
        <w:rPr>
          <w:rFonts w:ascii="Arial" w:hAnsi="Arial" w:cs="Arial"/>
          <w:sz w:val="20"/>
          <w:szCs w:val="20"/>
        </w:rPr>
      </w:pPr>
    </w:p>
    <w:p w:rsidRPr="007F78F1" w:rsidR="00D97713" w:rsidP="00A64969" w:rsidRDefault="007F78F1" w14:paraId="78ED0B40" w14:textId="4CC06B1E">
      <w:pPr>
        <w:jc w:val="both"/>
        <w:rPr>
          <w:rFonts w:ascii="Arial" w:hAnsi="Arial" w:cs="Arial"/>
          <w:b/>
          <w:bCs/>
          <w:sz w:val="20"/>
          <w:szCs w:val="20"/>
        </w:rPr>
      </w:pPr>
      <w:r w:rsidRPr="007F78F1">
        <w:rPr>
          <w:rFonts w:ascii="Arial" w:hAnsi="Arial" w:cs="Arial"/>
          <w:b/>
          <w:bCs/>
          <w:sz w:val="20"/>
          <w:szCs w:val="20"/>
        </w:rPr>
        <w:t>Xiaomi Tag: localização inteligente para os essenciais do dia a dia</w:t>
      </w:r>
    </w:p>
    <w:p w:rsidR="00DE335F" w:rsidP="00DE335F" w:rsidRDefault="00DE335F" w14:paraId="605D3B8D" w14:textId="34503B63">
      <w:pPr>
        <w:jc w:val="both"/>
        <w:rPr>
          <w:rFonts w:ascii="Arial" w:hAnsi="Arial" w:cs="Arial"/>
          <w:sz w:val="20"/>
          <w:szCs w:val="20"/>
        </w:rPr>
      </w:pPr>
      <w:r w:rsidRPr="00DE335F">
        <w:rPr>
          <w:rFonts w:ascii="Arial" w:hAnsi="Arial" w:cs="Arial"/>
          <w:sz w:val="20"/>
          <w:szCs w:val="20"/>
        </w:rPr>
        <w:t xml:space="preserve">O Xiaomi Tag oferece uma experiência de localização simples e fiável, integrando-se </w:t>
      </w:r>
      <w:r>
        <w:rPr>
          <w:rFonts w:ascii="Arial" w:hAnsi="Arial" w:cs="Arial"/>
          <w:sz w:val="20"/>
          <w:szCs w:val="20"/>
        </w:rPr>
        <w:t>no</w:t>
      </w:r>
      <w:r w:rsidR="009D288B">
        <w:rPr>
          <w:rFonts w:ascii="Arial" w:hAnsi="Arial" w:cs="Arial"/>
          <w:sz w:val="20"/>
          <w:szCs w:val="20"/>
        </w:rPr>
        <w:t xml:space="preserve"> quotidiano </w:t>
      </w:r>
      <w:r w:rsidRPr="00DE335F">
        <w:rPr>
          <w:rFonts w:ascii="Arial" w:hAnsi="Arial" w:cs="Arial"/>
          <w:sz w:val="20"/>
          <w:szCs w:val="20"/>
        </w:rPr>
        <w:t xml:space="preserve">de forma natural. Compatível com o Apple Find My ou com o Google Android Find Hub, funciona </w:t>
      </w:r>
      <w:r w:rsidR="00A969DA">
        <w:rPr>
          <w:rFonts w:ascii="Arial" w:hAnsi="Arial" w:cs="Arial"/>
          <w:sz w:val="20"/>
          <w:szCs w:val="20"/>
        </w:rPr>
        <w:t>em</w:t>
      </w:r>
      <w:r w:rsidRPr="00DE335F">
        <w:rPr>
          <w:rFonts w:ascii="Arial" w:hAnsi="Arial" w:cs="Arial"/>
          <w:sz w:val="20"/>
          <w:szCs w:val="20"/>
        </w:rPr>
        <w:t xml:space="preserve"> ecossistema iOS ou Android,¹⁶ permitindo localizar facilmente objetos do dia a dia, como chaves, malas ou bagagem, através de plataformas já familiares.</w:t>
      </w:r>
    </w:p>
    <w:p w:rsidR="00393E53" w:rsidP="00785216" w:rsidRDefault="00785216" w14:paraId="6A435CFE" w14:textId="42895BC0">
      <w:pPr>
        <w:jc w:val="both"/>
        <w:rPr>
          <w:rFonts w:ascii="Arial" w:hAnsi="Arial" w:cs="Arial"/>
          <w:sz w:val="20"/>
          <w:szCs w:val="20"/>
        </w:rPr>
      </w:pPr>
      <w:r w:rsidRPr="00785216">
        <w:rPr>
          <w:rFonts w:ascii="Arial" w:hAnsi="Arial" w:cs="Arial"/>
          <w:sz w:val="20"/>
          <w:szCs w:val="20"/>
        </w:rPr>
        <w:t xml:space="preserve">Equipado com funcionalidades de localização inteligente, o Xiaomi Tag suporta </w:t>
      </w:r>
      <w:r w:rsidR="001A1EE7">
        <w:rPr>
          <w:rFonts w:ascii="Arial" w:hAnsi="Arial" w:cs="Arial"/>
          <w:sz w:val="20"/>
          <w:szCs w:val="20"/>
        </w:rPr>
        <w:t xml:space="preserve">a </w:t>
      </w:r>
      <w:r w:rsidRPr="00785216">
        <w:rPr>
          <w:rFonts w:ascii="Arial" w:hAnsi="Arial" w:cs="Arial"/>
          <w:sz w:val="20"/>
          <w:szCs w:val="20"/>
        </w:rPr>
        <w:t>localização remota de objetos,¹⁷</w:t>
      </w:r>
      <w:r w:rsidR="001A1EE7">
        <w:rPr>
          <w:rFonts w:ascii="Arial" w:hAnsi="Arial" w:cs="Arial"/>
          <w:sz w:val="20"/>
          <w:szCs w:val="20"/>
        </w:rPr>
        <w:t xml:space="preserve"> o</w:t>
      </w:r>
      <w:r w:rsidRPr="00785216">
        <w:rPr>
          <w:rFonts w:ascii="Arial" w:hAnsi="Arial" w:cs="Arial"/>
          <w:sz w:val="20"/>
          <w:szCs w:val="20"/>
        </w:rPr>
        <w:t xml:space="preserve"> modo perdido, </w:t>
      </w:r>
      <w:r w:rsidR="001A1EE7">
        <w:rPr>
          <w:rFonts w:ascii="Arial" w:hAnsi="Arial" w:cs="Arial"/>
          <w:sz w:val="20"/>
          <w:szCs w:val="20"/>
        </w:rPr>
        <w:t xml:space="preserve">a </w:t>
      </w:r>
      <w:r w:rsidRPr="00785216">
        <w:rPr>
          <w:rFonts w:ascii="Arial" w:hAnsi="Arial" w:cs="Arial"/>
          <w:sz w:val="20"/>
          <w:szCs w:val="20"/>
        </w:rPr>
        <w:t xml:space="preserve">localização colaborativa e </w:t>
      </w:r>
      <w:r w:rsidR="001A1EE7">
        <w:rPr>
          <w:rFonts w:ascii="Arial" w:hAnsi="Arial" w:cs="Arial"/>
          <w:sz w:val="20"/>
          <w:szCs w:val="20"/>
        </w:rPr>
        <w:t xml:space="preserve">a </w:t>
      </w:r>
      <w:r w:rsidRPr="00785216">
        <w:rPr>
          <w:rFonts w:ascii="Arial" w:hAnsi="Arial" w:cs="Arial"/>
          <w:sz w:val="20"/>
          <w:szCs w:val="20"/>
        </w:rPr>
        <w:t>proteção reforçada da privacidade. Quando ligado a um smartphone e dentro do alcance Bluetooth, os utilizadores podem localizar facilmente o Xiaomi Tag e emitir um sinal sonoro através da aplicação Apple Find My ou do Google Android Find Hub.¹⁷</w:t>
      </w:r>
      <w:r>
        <w:rPr>
          <w:rFonts w:ascii="Arial" w:hAnsi="Arial" w:cs="Arial"/>
          <w:sz w:val="20"/>
          <w:szCs w:val="20"/>
        </w:rPr>
        <w:t xml:space="preserve"> </w:t>
      </w:r>
      <w:r w:rsidRPr="00785216">
        <w:rPr>
          <w:rFonts w:ascii="Arial" w:hAnsi="Arial" w:cs="Arial"/>
          <w:sz w:val="20"/>
          <w:szCs w:val="20"/>
        </w:rPr>
        <w:t>O modo perdido permite assinalar um objeto como desaparecido e adicionar informações de contacto para facilitar a sua recuperação. Já a localização colaborativa reforça esse processo ao possibilitar a partilha segura da localização dentro da rede, sempre que necessário.</w:t>
      </w:r>
      <w:r>
        <w:rPr>
          <w:rFonts w:ascii="Arial" w:hAnsi="Arial" w:cs="Arial"/>
          <w:sz w:val="20"/>
          <w:szCs w:val="20"/>
        </w:rPr>
        <w:t xml:space="preserve"> </w:t>
      </w:r>
      <w:r w:rsidRPr="00785216">
        <w:rPr>
          <w:rFonts w:ascii="Arial" w:hAnsi="Arial" w:cs="Arial"/>
          <w:sz w:val="20"/>
          <w:szCs w:val="20"/>
        </w:rPr>
        <w:t xml:space="preserve">Para salvaguardar a privacidade e evitar </w:t>
      </w:r>
      <w:r w:rsidR="000E7F23">
        <w:rPr>
          <w:rFonts w:ascii="Arial" w:hAnsi="Arial" w:cs="Arial"/>
          <w:sz w:val="20"/>
          <w:szCs w:val="20"/>
        </w:rPr>
        <w:t xml:space="preserve">o </w:t>
      </w:r>
      <w:r w:rsidR="00FA6536">
        <w:rPr>
          <w:rFonts w:ascii="Arial" w:hAnsi="Arial" w:cs="Arial"/>
          <w:sz w:val="20"/>
          <w:szCs w:val="20"/>
        </w:rPr>
        <w:t>rastreamento</w:t>
      </w:r>
      <w:r w:rsidRPr="00785216">
        <w:rPr>
          <w:rFonts w:ascii="Arial" w:hAnsi="Arial" w:cs="Arial"/>
          <w:sz w:val="20"/>
          <w:szCs w:val="20"/>
        </w:rPr>
        <w:t xml:space="preserve"> indesejado, o smartphone alerta automaticamente o utilizador caso seja detetada uma etiqueta de localização desconhecida a mover-se consigo.²⁸</w:t>
      </w:r>
    </w:p>
    <w:p w:rsidR="00F26E00" w:rsidP="002A402A" w:rsidRDefault="002A402A" w14:paraId="6AD7FA74" w14:textId="5CC22DFB">
      <w:pPr>
        <w:jc w:val="both"/>
        <w:rPr>
          <w:rFonts w:ascii="Arial" w:hAnsi="Arial" w:cs="Arial"/>
          <w:sz w:val="20"/>
          <w:szCs w:val="20"/>
        </w:rPr>
      </w:pPr>
      <w:r w:rsidRPr="002A402A">
        <w:rPr>
          <w:rFonts w:ascii="Arial" w:hAnsi="Arial" w:cs="Arial"/>
          <w:sz w:val="20"/>
          <w:szCs w:val="20"/>
        </w:rPr>
        <w:t xml:space="preserve">Pensado para o uso </w:t>
      </w:r>
      <w:r>
        <w:rPr>
          <w:rFonts w:ascii="Arial" w:hAnsi="Arial" w:cs="Arial"/>
          <w:sz w:val="20"/>
          <w:szCs w:val="20"/>
        </w:rPr>
        <w:t>diário</w:t>
      </w:r>
      <w:r w:rsidRPr="002A402A">
        <w:rPr>
          <w:rFonts w:ascii="Arial" w:hAnsi="Arial" w:cs="Arial"/>
          <w:sz w:val="20"/>
          <w:szCs w:val="20"/>
        </w:rPr>
        <w:t xml:space="preserve">, o Xiaomi Tag apresenta um formato compacto e leve, com </w:t>
      </w:r>
      <w:r w:rsidR="00337238">
        <w:rPr>
          <w:rFonts w:ascii="Arial" w:hAnsi="Arial" w:cs="Arial"/>
          <w:sz w:val="20"/>
          <w:szCs w:val="20"/>
        </w:rPr>
        <w:t xml:space="preserve">um </w:t>
      </w:r>
      <w:r w:rsidRPr="002A402A">
        <w:rPr>
          <w:rFonts w:ascii="Arial" w:hAnsi="Arial" w:cs="Arial"/>
          <w:sz w:val="20"/>
          <w:szCs w:val="20"/>
        </w:rPr>
        <w:t xml:space="preserve">anel exterior metálico e </w:t>
      </w:r>
      <w:r w:rsidR="00337238">
        <w:rPr>
          <w:rFonts w:ascii="Arial" w:hAnsi="Arial" w:cs="Arial"/>
          <w:sz w:val="20"/>
          <w:szCs w:val="20"/>
        </w:rPr>
        <w:t>design</w:t>
      </w:r>
      <w:r w:rsidRPr="002A402A">
        <w:rPr>
          <w:rFonts w:ascii="Arial" w:hAnsi="Arial" w:cs="Arial"/>
          <w:sz w:val="20"/>
          <w:szCs w:val="20"/>
        </w:rPr>
        <w:t xml:space="preserve"> minimalista. Com cerca de 10 g de peso,¹⁰ fixa-se facilmente a chaves, mochilas ou bagagem sem acrescentar volume, enquanto o design integrado com argola e área de identificação permite utilizá-lo de imediato, assim que sai da caixa.</w:t>
      </w:r>
      <w:r w:rsidR="00337238">
        <w:rPr>
          <w:rFonts w:ascii="Arial" w:hAnsi="Arial" w:cs="Arial"/>
          <w:sz w:val="20"/>
          <w:szCs w:val="20"/>
        </w:rPr>
        <w:t xml:space="preserve"> </w:t>
      </w:r>
      <w:r w:rsidRPr="002A402A">
        <w:rPr>
          <w:rFonts w:ascii="Arial" w:hAnsi="Arial" w:cs="Arial"/>
          <w:sz w:val="20"/>
          <w:szCs w:val="20"/>
        </w:rPr>
        <w:t>Desenvolvido para garantir fiabilidade em contexto real, o Xiaomi Tag oferece uma autonomia superior a um ano¹⁸, graças à bateria CR2032 substituível, e conta com certificação IP67 de resistência à água e ao pó.¹⁹</w:t>
      </w:r>
    </w:p>
    <w:p w:rsidR="00F83A16" w:rsidP="002A402A" w:rsidRDefault="00F83A16" w14:paraId="0943AFD7" w14:textId="77777777">
      <w:pPr>
        <w:jc w:val="both"/>
        <w:rPr>
          <w:rFonts w:ascii="Arial" w:hAnsi="Arial" w:cs="Arial"/>
          <w:sz w:val="20"/>
          <w:szCs w:val="20"/>
        </w:rPr>
      </w:pPr>
    </w:p>
    <w:p w:rsidR="00337238" w:rsidP="002A402A" w:rsidRDefault="00F83A16" w14:paraId="3CF4C544" w14:textId="43F99923">
      <w:pPr>
        <w:jc w:val="both"/>
        <w:rPr>
          <w:rFonts w:ascii="Arial" w:hAnsi="Arial" w:cs="Arial"/>
          <w:b/>
          <w:bCs/>
          <w:sz w:val="20"/>
          <w:szCs w:val="20"/>
        </w:rPr>
      </w:pPr>
      <w:r w:rsidRPr="00F83A16">
        <w:rPr>
          <w:rFonts w:ascii="Arial" w:hAnsi="Arial" w:cs="Arial"/>
          <w:b/>
          <w:bCs/>
          <w:sz w:val="20"/>
          <w:szCs w:val="20"/>
        </w:rPr>
        <w:t xml:space="preserve">REDMI Buds 8 Pro: som </w:t>
      </w:r>
      <w:r>
        <w:rPr>
          <w:rFonts w:ascii="Arial" w:hAnsi="Arial" w:cs="Arial"/>
          <w:b/>
          <w:bCs/>
          <w:sz w:val="20"/>
          <w:szCs w:val="20"/>
        </w:rPr>
        <w:t>imersivo</w:t>
      </w:r>
      <w:r w:rsidRPr="00F83A16">
        <w:rPr>
          <w:rFonts w:ascii="Arial" w:hAnsi="Arial" w:cs="Arial"/>
          <w:b/>
          <w:bCs/>
          <w:sz w:val="20"/>
          <w:szCs w:val="20"/>
        </w:rPr>
        <w:t xml:space="preserve"> com controlo inteligente de ruído</w:t>
      </w:r>
    </w:p>
    <w:p w:rsidR="00F83A16" w:rsidP="0043660A" w:rsidRDefault="0043660A" w14:paraId="6B023FF7" w14:textId="683DA500">
      <w:pPr>
        <w:jc w:val="both"/>
        <w:rPr>
          <w:rFonts w:ascii="Arial" w:hAnsi="Arial" w:cs="Arial"/>
          <w:sz w:val="20"/>
          <w:szCs w:val="20"/>
        </w:rPr>
      </w:pPr>
      <w:r w:rsidRPr="0043660A">
        <w:rPr>
          <w:rFonts w:ascii="Arial" w:hAnsi="Arial" w:cs="Arial"/>
          <w:sz w:val="20"/>
          <w:szCs w:val="20"/>
        </w:rPr>
        <w:t xml:space="preserve">Desenvolvidos para proporcionar um som rico e detalhado, bem como uma experiência imersiva no </w:t>
      </w:r>
      <w:r w:rsidR="00623105">
        <w:rPr>
          <w:rFonts w:ascii="Arial" w:hAnsi="Arial" w:cs="Arial"/>
          <w:sz w:val="20"/>
          <w:szCs w:val="20"/>
        </w:rPr>
        <w:t>dia a dia</w:t>
      </w:r>
      <w:r w:rsidRPr="0043660A">
        <w:rPr>
          <w:rFonts w:ascii="Arial" w:hAnsi="Arial" w:cs="Arial"/>
          <w:sz w:val="20"/>
          <w:szCs w:val="20"/>
        </w:rPr>
        <w:t>, os REDMI Buds 8 Pro integram uma configuração coaxial tripla melhorada, que assegura graves mais profundos, vozes mais claras e um equilíbrio sonoro consistente em todas as frequências.</w:t>
      </w:r>
      <w:r>
        <w:rPr>
          <w:rFonts w:ascii="Arial" w:hAnsi="Arial" w:cs="Arial"/>
          <w:sz w:val="20"/>
          <w:szCs w:val="20"/>
        </w:rPr>
        <w:t xml:space="preserve"> </w:t>
      </w:r>
      <w:r w:rsidRPr="0043660A">
        <w:rPr>
          <w:rFonts w:ascii="Arial" w:hAnsi="Arial" w:cs="Arial"/>
          <w:sz w:val="20"/>
          <w:szCs w:val="20"/>
        </w:rPr>
        <w:t>Com suporte para Dolby Audio,²⁰ os REDMI Buds 8 Pro acrescentam maior dimensão e nitidez à experiência de entretenimento</w:t>
      </w:r>
      <w:r w:rsidR="00623105">
        <w:rPr>
          <w:rFonts w:ascii="Arial" w:hAnsi="Arial" w:cs="Arial"/>
          <w:sz w:val="20"/>
          <w:szCs w:val="20"/>
        </w:rPr>
        <w:t xml:space="preserve"> –</w:t>
      </w:r>
      <w:r w:rsidRPr="0043660A">
        <w:rPr>
          <w:rFonts w:ascii="Arial" w:hAnsi="Arial" w:cs="Arial"/>
          <w:sz w:val="20"/>
          <w:szCs w:val="20"/>
        </w:rPr>
        <w:t xml:space="preserve"> seja em filmes, vídeos ou jogos</w:t>
      </w:r>
      <w:r w:rsidR="00623105">
        <w:rPr>
          <w:rFonts w:ascii="Arial" w:hAnsi="Arial" w:cs="Arial"/>
          <w:sz w:val="20"/>
          <w:szCs w:val="20"/>
        </w:rPr>
        <w:t xml:space="preserve"> –</w:t>
      </w:r>
      <w:r w:rsidRPr="0043660A">
        <w:rPr>
          <w:rFonts w:ascii="Arial" w:hAnsi="Arial" w:cs="Arial"/>
          <w:sz w:val="20"/>
          <w:szCs w:val="20"/>
        </w:rPr>
        <w:t xml:space="preserve"> garantindo diálogos mais definidos e realistas. </w:t>
      </w:r>
      <w:r w:rsidR="008A383F">
        <w:rPr>
          <w:rFonts w:ascii="Arial" w:hAnsi="Arial" w:cs="Arial"/>
          <w:sz w:val="20"/>
          <w:szCs w:val="20"/>
        </w:rPr>
        <w:t>O dese</w:t>
      </w:r>
      <w:r w:rsidR="00121DEE">
        <w:rPr>
          <w:rFonts w:ascii="Arial" w:hAnsi="Arial" w:cs="Arial"/>
          <w:sz w:val="20"/>
          <w:szCs w:val="20"/>
        </w:rPr>
        <w:t>m</w:t>
      </w:r>
      <w:r w:rsidR="008A383F">
        <w:rPr>
          <w:rFonts w:ascii="Arial" w:hAnsi="Arial" w:cs="Arial"/>
          <w:sz w:val="20"/>
          <w:szCs w:val="20"/>
        </w:rPr>
        <w:t>penho</w:t>
      </w:r>
      <w:r w:rsidRPr="0043660A">
        <w:rPr>
          <w:rFonts w:ascii="Arial" w:hAnsi="Arial" w:cs="Arial"/>
          <w:sz w:val="20"/>
          <w:szCs w:val="20"/>
        </w:rPr>
        <w:t xml:space="preserve"> </w:t>
      </w:r>
      <w:r w:rsidRPr="00D521B8" w:rsidR="00D521B8">
        <w:rPr>
          <w:rFonts w:ascii="Arial" w:hAnsi="Arial" w:cs="Arial"/>
          <w:sz w:val="20"/>
          <w:szCs w:val="20"/>
        </w:rPr>
        <w:t xml:space="preserve">do sistema de som envolvente </w:t>
      </w:r>
      <w:r w:rsidRPr="0043660A">
        <w:rPr>
          <w:rFonts w:ascii="Arial" w:hAnsi="Arial" w:cs="Arial"/>
          <w:sz w:val="20"/>
          <w:szCs w:val="20"/>
        </w:rPr>
        <w:t>é reforçad</w:t>
      </w:r>
      <w:r w:rsidR="00121DEE">
        <w:rPr>
          <w:rFonts w:ascii="Arial" w:hAnsi="Arial" w:cs="Arial"/>
          <w:sz w:val="20"/>
          <w:szCs w:val="20"/>
        </w:rPr>
        <w:t>o</w:t>
      </w:r>
      <w:r w:rsidRPr="0043660A">
        <w:rPr>
          <w:rFonts w:ascii="Arial" w:hAnsi="Arial" w:cs="Arial"/>
          <w:sz w:val="20"/>
          <w:szCs w:val="20"/>
        </w:rPr>
        <w:t xml:space="preserve"> por uma unidade de processamento de áudio independente integrada em cada auricular, assegurando qualidade consistente em diferentes smartphones e aplicações.</w:t>
      </w:r>
      <w:r w:rsidR="00D521B8">
        <w:rPr>
          <w:rFonts w:ascii="Arial" w:hAnsi="Arial" w:cs="Arial"/>
          <w:sz w:val="20"/>
          <w:szCs w:val="20"/>
        </w:rPr>
        <w:t xml:space="preserve"> </w:t>
      </w:r>
    </w:p>
    <w:p w:rsidRPr="0043660A" w:rsidR="00121DEE" w:rsidP="0043660A" w:rsidRDefault="002E7B3E" w14:paraId="51CBD7A9" w14:textId="0FB90751">
      <w:pPr>
        <w:jc w:val="both"/>
        <w:rPr>
          <w:rFonts w:ascii="Arial" w:hAnsi="Arial" w:cs="Arial"/>
          <w:sz w:val="20"/>
          <w:szCs w:val="20"/>
        </w:rPr>
      </w:pPr>
      <w:r w:rsidRPr="002E7B3E">
        <w:rPr>
          <w:rFonts w:ascii="Arial" w:hAnsi="Arial" w:cs="Arial"/>
          <w:sz w:val="20"/>
          <w:szCs w:val="20"/>
        </w:rPr>
        <w:t>Além disso, os REDMI Buds 8 Pro integram o Xiaomi Dimensional Audio,²¹ disponibilizando vários modos dedicados de áudio espacial, ajustados a diferentes contextos de utilização</w:t>
      </w:r>
      <w:r w:rsidR="000A1530">
        <w:rPr>
          <w:rFonts w:ascii="Arial" w:hAnsi="Arial" w:cs="Arial"/>
          <w:sz w:val="20"/>
          <w:szCs w:val="20"/>
        </w:rPr>
        <w:t xml:space="preserve"> –</w:t>
      </w:r>
      <w:r w:rsidRPr="002E7B3E">
        <w:rPr>
          <w:rFonts w:ascii="Arial" w:hAnsi="Arial" w:cs="Arial"/>
          <w:sz w:val="20"/>
          <w:szCs w:val="20"/>
        </w:rPr>
        <w:t xml:space="preserve"> incluindo o modo Padrão para um equilíbrio ideal no dia a dia, o modo Música para reforço de vozes e graves, o modo Vídeo para uma experiência mais cinematográfica, o modo Jogo para maior precisão na perceção espacial e o modo Audiolivros para uma reprodução de voz mais clara e focada.</w:t>
      </w:r>
    </w:p>
    <w:p w:rsidRPr="00556E28" w:rsidR="00556E28" w:rsidP="00556E28" w:rsidRDefault="00732A38" w14:paraId="4AA92E44" w14:textId="73995D4D">
      <w:pPr>
        <w:jc w:val="both"/>
        <w:rPr>
          <w:rFonts w:ascii="Arial" w:hAnsi="Arial" w:cs="Arial"/>
          <w:sz w:val="20"/>
          <w:szCs w:val="20"/>
        </w:rPr>
      </w:pPr>
      <w:r>
        <w:rPr>
          <w:rFonts w:ascii="Arial" w:hAnsi="Arial" w:cs="Arial"/>
          <w:sz w:val="20"/>
          <w:szCs w:val="20"/>
        </w:rPr>
        <w:t>Desenhados</w:t>
      </w:r>
      <w:r w:rsidRPr="00556E28" w:rsidR="00556E28">
        <w:rPr>
          <w:rFonts w:ascii="Arial" w:hAnsi="Arial" w:cs="Arial"/>
          <w:sz w:val="20"/>
          <w:szCs w:val="20"/>
        </w:rPr>
        <w:t xml:space="preserve"> para ajudar a manter a concentração em ambientes exigentes, os REDMI Buds 8 Pro suportam até 55 dB de cancelamento ativo de ruído, com largura de banda alargada até 5 kHz,²² reduzindo de forma eficaz tanto os sons graves de baixa frequência como o ruído ambiente de frequências mais elevadas.</w:t>
      </w:r>
    </w:p>
    <w:p w:rsidRPr="00556E28" w:rsidR="00556E28" w:rsidP="00556E28" w:rsidRDefault="00556E28" w14:paraId="5760D333" w14:textId="2BD70986">
      <w:pPr>
        <w:jc w:val="both"/>
        <w:rPr>
          <w:rFonts w:ascii="Arial" w:hAnsi="Arial" w:cs="Arial"/>
          <w:sz w:val="20"/>
          <w:szCs w:val="20"/>
        </w:rPr>
      </w:pPr>
      <w:r w:rsidRPr="00556E28">
        <w:rPr>
          <w:rFonts w:ascii="Arial" w:hAnsi="Arial" w:cs="Arial"/>
          <w:sz w:val="20"/>
          <w:szCs w:val="20"/>
        </w:rPr>
        <w:t xml:space="preserve">Um algoritmo avançado de redução adaptativa de ruído analisa o som ambiente até 32 000 vezes por segundo,¹⁰ permitindo ajustes em tempo real para um isolamento sonoro mais consistente. Para chamadas, o sistema de três microfones com redução de ruído por IA minimiza interferências externas, assegurando comunicações claras tanto </w:t>
      </w:r>
      <w:r w:rsidR="00732A38">
        <w:rPr>
          <w:rFonts w:ascii="Arial" w:hAnsi="Arial" w:cs="Arial"/>
          <w:sz w:val="20"/>
          <w:szCs w:val="20"/>
        </w:rPr>
        <w:t>no</w:t>
      </w:r>
      <w:r w:rsidRPr="00556E28">
        <w:rPr>
          <w:rFonts w:ascii="Arial" w:hAnsi="Arial" w:cs="Arial"/>
          <w:sz w:val="20"/>
          <w:szCs w:val="20"/>
        </w:rPr>
        <w:t xml:space="preserve"> interior como no exterior. Um design específico de resistência ao vento reforça ainda mais a nitidez da voz, garantindo captação clara mesmo com ventos até 12 m/s.²³</w:t>
      </w:r>
    </w:p>
    <w:p w:rsidRPr="0056721E" w:rsidR="00393E53" w:rsidP="000C57A1" w:rsidRDefault="000C57A1" w14:paraId="5EC9E6C4" w14:textId="5E7A2AE6">
      <w:pPr>
        <w:jc w:val="both"/>
        <w:rPr>
          <w:rFonts w:ascii="Arial" w:hAnsi="Arial" w:cs="Arial"/>
          <w:sz w:val="20"/>
          <w:szCs w:val="20"/>
        </w:rPr>
      </w:pPr>
      <w:r w:rsidRPr="29FB69E9" w:rsidR="22609F5F">
        <w:rPr>
          <w:rFonts w:ascii="Arial" w:hAnsi="Arial" w:cs="Arial"/>
          <w:sz w:val="20"/>
          <w:szCs w:val="20"/>
        </w:rPr>
        <w:t>Para</w:t>
      </w:r>
      <w:r w:rsidRPr="29FB69E9" w:rsidR="22609F5F">
        <w:rPr>
          <w:rFonts w:ascii="Arial" w:hAnsi="Arial" w:cs="Arial"/>
          <w:sz w:val="20"/>
          <w:szCs w:val="20"/>
        </w:rPr>
        <w:t xml:space="preserve"> garantir</w:t>
      </w:r>
      <w:r w:rsidRPr="29FB69E9" w:rsidR="22609F5F">
        <w:rPr>
          <w:rFonts w:ascii="Arial" w:hAnsi="Arial" w:cs="Arial"/>
          <w:sz w:val="20"/>
          <w:szCs w:val="20"/>
        </w:rPr>
        <w:t xml:space="preserve"> maior</w:t>
      </w:r>
      <w:r w:rsidRPr="29FB69E9" w:rsidR="22609F5F">
        <w:rPr>
          <w:rFonts w:ascii="Arial" w:hAnsi="Arial" w:cs="Arial"/>
          <w:sz w:val="20"/>
          <w:szCs w:val="20"/>
        </w:rPr>
        <w:t xml:space="preserve"> conveniência no dia a dia, os REDMI </w:t>
      </w:r>
      <w:r w:rsidRPr="29FB69E9" w:rsidR="22609F5F">
        <w:rPr>
          <w:rFonts w:ascii="Arial" w:hAnsi="Arial" w:cs="Arial"/>
          <w:sz w:val="20"/>
          <w:szCs w:val="20"/>
        </w:rPr>
        <w:t>Buds</w:t>
      </w:r>
      <w:r w:rsidRPr="29FB69E9" w:rsidR="22609F5F">
        <w:rPr>
          <w:rFonts w:ascii="Arial" w:hAnsi="Arial" w:cs="Arial"/>
          <w:sz w:val="20"/>
          <w:szCs w:val="20"/>
        </w:rPr>
        <w:t xml:space="preserve"> 8 Pro suportam carregamento rápido, oferecendo até 2 horas de reprodução com apenas 5 minutos de carga,²⁴ além de uma autonomia prolongada de até 8 horas de utilização contínua com uma única carga ou até 33 horas com o estojo de carregamento.²⁵</w:t>
      </w:r>
      <w:r w:rsidRPr="29FB69E9" w:rsidR="22609F5F">
        <w:rPr>
          <w:rFonts w:ascii="Arial" w:hAnsi="Arial" w:cs="Arial"/>
          <w:sz w:val="20"/>
          <w:szCs w:val="20"/>
        </w:rPr>
        <w:t xml:space="preserve"> </w:t>
      </w:r>
      <w:r w:rsidRPr="29FB69E9" w:rsidR="22609F5F">
        <w:rPr>
          <w:rFonts w:ascii="Arial" w:hAnsi="Arial" w:cs="Arial"/>
          <w:sz w:val="20"/>
          <w:szCs w:val="20"/>
        </w:rPr>
        <w:t>Os controlos táteis intuitivos, a ligação Bluetooth a dois dispositivos em simultâneo e a certificação IP54 de resistência ao pó e à água²⁶ reforçam a versatilidade no trabalho, em viagem ou durante o treino.</w:t>
      </w:r>
      <w:r w:rsidRPr="29FB69E9" w:rsidR="22609F5F">
        <w:rPr>
          <w:rFonts w:ascii="Arial" w:hAnsi="Arial" w:cs="Arial"/>
          <w:sz w:val="20"/>
          <w:szCs w:val="20"/>
        </w:rPr>
        <w:t xml:space="preserve"> </w:t>
      </w:r>
      <w:r w:rsidRPr="29FB69E9" w:rsidR="22609F5F">
        <w:rPr>
          <w:rFonts w:ascii="Arial" w:hAnsi="Arial" w:cs="Arial"/>
          <w:sz w:val="20"/>
          <w:szCs w:val="20"/>
        </w:rPr>
        <w:t xml:space="preserve">No </w:t>
      </w:r>
      <w:r w:rsidRPr="29FB69E9" w:rsidR="0DC69C03">
        <w:rPr>
          <w:rFonts w:ascii="Arial" w:hAnsi="Arial" w:cs="Arial"/>
          <w:sz w:val="20"/>
          <w:szCs w:val="20"/>
        </w:rPr>
        <w:t xml:space="preserve">seu </w:t>
      </w:r>
      <w:r w:rsidRPr="29FB69E9" w:rsidR="22609F5F">
        <w:rPr>
          <w:rFonts w:ascii="Arial" w:hAnsi="Arial" w:cs="Arial"/>
          <w:sz w:val="20"/>
          <w:szCs w:val="20"/>
        </w:rPr>
        <w:t xml:space="preserve">conjunto, os REDMI </w:t>
      </w:r>
      <w:r w:rsidRPr="29FB69E9" w:rsidR="22609F5F">
        <w:rPr>
          <w:rFonts w:ascii="Arial" w:hAnsi="Arial" w:cs="Arial"/>
          <w:sz w:val="20"/>
          <w:szCs w:val="20"/>
        </w:rPr>
        <w:t>Buds</w:t>
      </w:r>
      <w:r w:rsidRPr="29FB69E9" w:rsidR="22609F5F">
        <w:rPr>
          <w:rFonts w:ascii="Arial" w:hAnsi="Arial" w:cs="Arial"/>
          <w:sz w:val="20"/>
          <w:szCs w:val="20"/>
        </w:rPr>
        <w:t xml:space="preserve"> 8 Pro combinam som envolvente, cancelamento de ruído inteligente e um design funcional, proporcionando uma experiência de áudio sem fios de nível </w:t>
      </w:r>
      <w:r w:rsidRPr="29FB69E9" w:rsidR="22609F5F">
        <w:rPr>
          <w:rFonts w:ascii="Arial" w:hAnsi="Arial" w:cs="Arial"/>
          <w:i w:val="1"/>
          <w:iCs w:val="1"/>
          <w:sz w:val="20"/>
          <w:szCs w:val="20"/>
        </w:rPr>
        <w:t>premium</w:t>
      </w:r>
      <w:r w:rsidRPr="29FB69E9" w:rsidR="22609F5F">
        <w:rPr>
          <w:rFonts w:ascii="Arial" w:hAnsi="Arial" w:cs="Arial"/>
          <w:sz w:val="20"/>
          <w:szCs w:val="20"/>
        </w:rPr>
        <w:t>.</w:t>
      </w:r>
    </w:p>
    <w:p w:rsidRPr="0056721E" w:rsidR="004927BB" w:rsidP="00783A25" w:rsidRDefault="004927BB" w14:paraId="430A1276" w14:textId="77777777">
      <w:pPr>
        <w:spacing w:after="0" w:line="240" w:lineRule="auto"/>
        <w:rPr>
          <w:rFonts w:ascii="Arial" w:hAnsi="Arial" w:cs="Arial"/>
          <w:bCs/>
          <w:sz w:val="16"/>
          <w:szCs w:val="16"/>
        </w:rPr>
      </w:pPr>
    </w:p>
    <w:p w:rsidRPr="0056721E" w:rsidR="002D6194" w:rsidP="00783A25" w:rsidRDefault="002D6194" w14:paraId="6FA6B4D0" w14:textId="77777777">
      <w:pPr>
        <w:spacing w:after="0" w:line="240" w:lineRule="auto"/>
        <w:rPr>
          <w:rFonts w:ascii="Arial" w:hAnsi="Arial" w:cs="Arial"/>
          <w:bCs/>
          <w:sz w:val="16"/>
          <w:szCs w:val="16"/>
        </w:rPr>
      </w:pPr>
    </w:p>
    <w:p w:rsidRPr="00313A2D" w:rsidR="00504EE0" w:rsidP="00313A2D" w:rsidRDefault="00313A2D" w14:paraId="14001FDA" w14:textId="4C23A6CF">
      <w:pPr>
        <w:jc w:val="both"/>
        <w:rPr>
          <w:rFonts w:ascii="Arial" w:hAnsi="Arial" w:cs="Arial"/>
          <w:b/>
          <w:bCs/>
          <w:sz w:val="20"/>
          <w:szCs w:val="20"/>
        </w:rPr>
      </w:pPr>
      <w:r w:rsidRPr="00313A2D">
        <w:rPr>
          <w:rFonts w:ascii="Arial" w:hAnsi="Arial" w:cs="Arial"/>
          <w:b/>
          <w:bCs/>
          <w:sz w:val="20"/>
          <w:szCs w:val="20"/>
        </w:rPr>
        <w:t>Preços e disponibilidade</w:t>
      </w:r>
    </w:p>
    <w:p w:rsidR="00313A2D" w:rsidP="00313A2D" w:rsidRDefault="00E747B0" w14:paraId="6E4FD916" w14:textId="0C4EC7A2">
      <w:pPr>
        <w:jc w:val="both"/>
        <w:rPr>
          <w:rFonts w:ascii="Arial" w:hAnsi="Arial" w:cs="Arial"/>
          <w:sz w:val="20"/>
          <w:szCs w:val="20"/>
        </w:rPr>
      </w:pPr>
      <w:r w:rsidRPr="00E747B0">
        <w:rPr>
          <w:rFonts w:ascii="Arial" w:hAnsi="Arial" w:cs="Arial"/>
          <w:sz w:val="20"/>
          <w:szCs w:val="20"/>
        </w:rPr>
        <w:t xml:space="preserve">A Xiaomi Electric Scooter </w:t>
      </w:r>
      <w:r>
        <w:rPr>
          <w:rFonts w:ascii="Arial" w:hAnsi="Arial" w:cs="Arial"/>
          <w:sz w:val="20"/>
          <w:szCs w:val="20"/>
        </w:rPr>
        <w:t>Série 6</w:t>
      </w:r>
      <w:r w:rsidRPr="00E747B0">
        <w:rPr>
          <w:rFonts w:ascii="Arial" w:hAnsi="Arial" w:cs="Arial"/>
          <w:sz w:val="20"/>
          <w:szCs w:val="20"/>
        </w:rPr>
        <w:t>, o Xiaomi Watch 5, o Xiaomi UltraThin Magnetic Power Bank 5000 15W, o Xiaomi Tag e os REDMI Buds 8 Pro já estão disponíveis através dos canais oficiais da Xiaomi e dos retalhistas autorizados.</w:t>
      </w:r>
    </w:p>
    <w:p w:rsidRPr="00FC0D17" w:rsidR="007D1EA1" w:rsidP="00FC0D17" w:rsidRDefault="007D1EA1" w14:paraId="1E7F9301" w14:textId="387B2F25">
      <w:pPr>
        <w:pStyle w:val="ListParagraph"/>
        <w:numPr>
          <w:ilvl w:val="0"/>
          <w:numId w:val="36"/>
        </w:numPr>
        <w:jc w:val="both"/>
        <w:rPr>
          <w:rFonts w:ascii="Arial" w:hAnsi="Arial" w:cs="Arial"/>
          <w:sz w:val="20"/>
          <w:szCs w:val="20"/>
          <w:lang w:val="en-US"/>
        </w:rPr>
      </w:pPr>
      <w:r w:rsidRPr="00FC0D17">
        <w:rPr>
          <w:rFonts w:ascii="Arial" w:hAnsi="Arial" w:cs="Arial"/>
          <w:sz w:val="20"/>
          <w:szCs w:val="20"/>
          <w:lang w:val="en-US"/>
        </w:rPr>
        <w:t xml:space="preserve">Xiaomi Electric Scooter </w:t>
      </w:r>
      <w:r w:rsidRPr="00FC0D17" w:rsidR="005E64C0">
        <w:rPr>
          <w:rFonts w:ascii="Arial" w:hAnsi="Arial" w:cs="Arial"/>
          <w:sz w:val="20"/>
          <w:szCs w:val="20"/>
          <w:lang w:val="en-US"/>
        </w:rPr>
        <w:t>Série 6</w:t>
      </w:r>
      <w:r w:rsidRPr="00FC0D17">
        <w:rPr>
          <w:rFonts w:ascii="Arial" w:hAnsi="Arial" w:cs="Arial"/>
          <w:sz w:val="20"/>
          <w:szCs w:val="20"/>
          <w:lang w:val="en-US"/>
        </w:rPr>
        <w:t xml:space="preserve">: </w:t>
      </w:r>
    </w:p>
    <w:p w:rsidRPr="005E64C0" w:rsidR="007D1EA1" w:rsidP="00FC0D17" w:rsidRDefault="007D1EA1" w14:paraId="1F374B55" w14:textId="671DB623">
      <w:pPr>
        <w:pStyle w:val="ListParagraph"/>
        <w:numPr>
          <w:ilvl w:val="1"/>
          <w:numId w:val="36"/>
        </w:numPr>
        <w:jc w:val="both"/>
        <w:rPr>
          <w:rFonts w:ascii="Arial" w:hAnsi="Arial" w:cs="Arial"/>
          <w:sz w:val="20"/>
          <w:szCs w:val="20"/>
        </w:rPr>
      </w:pPr>
      <w:r w:rsidRPr="005E64C0">
        <w:rPr>
          <w:rFonts w:ascii="Arial" w:hAnsi="Arial" w:cs="Arial"/>
          <w:sz w:val="20"/>
          <w:szCs w:val="20"/>
        </w:rPr>
        <w:t xml:space="preserve">Xiaomi Electric Scooter 6 Ultra: </w:t>
      </w:r>
      <w:r w:rsidR="005E64C0">
        <w:rPr>
          <w:rFonts w:ascii="Arial" w:hAnsi="Arial" w:cs="Arial"/>
          <w:sz w:val="20"/>
          <w:szCs w:val="20"/>
        </w:rPr>
        <w:t xml:space="preserve">799,99€  </w:t>
      </w:r>
    </w:p>
    <w:p w:rsidRPr="007D1EA1" w:rsidR="007D1EA1" w:rsidP="00FC0D17" w:rsidRDefault="007D1EA1" w14:paraId="2751B7AC" w14:textId="72EC3F15">
      <w:pPr>
        <w:pStyle w:val="ListParagraph"/>
        <w:numPr>
          <w:ilvl w:val="1"/>
          <w:numId w:val="36"/>
        </w:numPr>
        <w:jc w:val="both"/>
        <w:rPr>
          <w:rFonts w:ascii="Arial" w:hAnsi="Arial" w:cs="Arial"/>
          <w:sz w:val="20"/>
          <w:szCs w:val="20"/>
          <w:lang w:val="en-US"/>
        </w:rPr>
      </w:pPr>
      <w:r w:rsidRPr="007D1EA1">
        <w:rPr>
          <w:rFonts w:ascii="Arial" w:hAnsi="Arial" w:cs="Arial"/>
          <w:sz w:val="20"/>
          <w:szCs w:val="20"/>
          <w:lang w:val="en-US"/>
        </w:rPr>
        <w:t xml:space="preserve">Xiaomi Electric Scooter 6 Max: </w:t>
      </w:r>
      <w:r w:rsidR="005E64C0">
        <w:rPr>
          <w:rFonts w:ascii="Arial" w:hAnsi="Arial" w:cs="Arial"/>
          <w:sz w:val="20"/>
          <w:szCs w:val="20"/>
          <w:lang w:val="en-US"/>
        </w:rPr>
        <w:t>649,99€</w:t>
      </w:r>
    </w:p>
    <w:p w:rsidRPr="007D1EA1" w:rsidR="007D1EA1" w:rsidP="00FC0D17" w:rsidRDefault="007D1EA1" w14:paraId="05001961" w14:textId="6639E0B5">
      <w:pPr>
        <w:pStyle w:val="ListParagraph"/>
        <w:numPr>
          <w:ilvl w:val="1"/>
          <w:numId w:val="36"/>
        </w:numPr>
        <w:jc w:val="both"/>
        <w:rPr>
          <w:rFonts w:ascii="Arial" w:hAnsi="Arial" w:cs="Arial"/>
          <w:sz w:val="20"/>
          <w:szCs w:val="20"/>
          <w:lang w:val="en-US"/>
        </w:rPr>
      </w:pPr>
      <w:r w:rsidRPr="007D1EA1">
        <w:rPr>
          <w:rFonts w:ascii="Arial" w:hAnsi="Arial" w:cs="Arial"/>
          <w:sz w:val="20"/>
          <w:szCs w:val="20"/>
          <w:lang w:val="en-US"/>
        </w:rPr>
        <w:t xml:space="preserve">Xiaomi Electric Scooter 6 Pro: </w:t>
      </w:r>
      <w:r w:rsidR="005E64C0">
        <w:rPr>
          <w:rFonts w:ascii="Arial" w:hAnsi="Arial" w:cs="Arial"/>
          <w:sz w:val="20"/>
          <w:szCs w:val="20"/>
          <w:lang w:val="en-US"/>
        </w:rPr>
        <w:t>549,99€</w:t>
      </w:r>
    </w:p>
    <w:p w:rsidRPr="00FC0D17" w:rsidR="00FC0D17" w:rsidP="00FC0D17" w:rsidRDefault="007D1EA1" w14:paraId="00CF6072" w14:textId="42E421F5">
      <w:pPr>
        <w:pStyle w:val="ListParagraph"/>
        <w:numPr>
          <w:ilvl w:val="1"/>
          <w:numId w:val="36"/>
        </w:numPr>
        <w:jc w:val="both"/>
        <w:rPr>
          <w:rFonts w:ascii="Arial" w:hAnsi="Arial" w:cs="Arial"/>
          <w:sz w:val="20"/>
          <w:szCs w:val="20"/>
          <w:lang w:val="en-US"/>
        </w:rPr>
      </w:pPr>
      <w:r w:rsidRPr="007D1EA1">
        <w:rPr>
          <w:rFonts w:ascii="Arial" w:hAnsi="Arial" w:cs="Arial"/>
          <w:sz w:val="20"/>
          <w:szCs w:val="20"/>
          <w:lang w:val="en-US"/>
        </w:rPr>
        <w:t xml:space="preserve">Xiaomi Electric Scooter 6: </w:t>
      </w:r>
      <w:r w:rsidR="005E64C0">
        <w:rPr>
          <w:rFonts w:ascii="Arial" w:hAnsi="Arial" w:cs="Arial"/>
          <w:sz w:val="20"/>
          <w:szCs w:val="20"/>
          <w:lang w:val="en-US"/>
        </w:rPr>
        <w:t>399,99€</w:t>
      </w:r>
    </w:p>
    <w:p w:rsidR="00FC0D17" w:rsidP="00FC0D17" w:rsidRDefault="007D1EA1" w14:paraId="1854CEA6" w14:textId="253190D1">
      <w:pPr>
        <w:pStyle w:val="ListParagraph"/>
        <w:numPr>
          <w:ilvl w:val="1"/>
          <w:numId w:val="36"/>
        </w:numPr>
        <w:jc w:val="both"/>
        <w:rPr>
          <w:rFonts w:ascii="Arial" w:hAnsi="Arial" w:cs="Arial"/>
          <w:sz w:val="20"/>
          <w:szCs w:val="20"/>
          <w:lang w:val="en-US"/>
        </w:rPr>
      </w:pPr>
      <w:r w:rsidRPr="007D1EA1">
        <w:rPr>
          <w:rFonts w:ascii="Arial" w:hAnsi="Arial" w:cs="Arial"/>
          <w:sz w:val="20"/>
          <w:szCs w:val="20"/>
          <w:lang w:val="en-US"/>
        </w:rPr>
        <w:t xml:space="preserve">Xiaomi Electric Scooter 6 Lite: </w:t>
      </w:r>
      <w:r w:rsidR="005E64C0">
        <w:rPr>
          <w:rFonts w:ascii="Arial" w:hAnsi="Arial" w:cs="Arial"/>
          <w:sz w:val="20"/>
          <w:szCs w:val="20"/>
          <w:lang w:val="en-US"/>
        </w:rPr>
        <w:t>329,99€</w:t>
      </w:r>
    </w:p>
    <w:p w:rsidRPr="00FC0D17" w:rsidR="00FC0D17" w:rsidP="00FC0D17" w:rsidRDefault="00FC0D17" w14:paraId="40A1849B" w14:textId="77777777">
      <w:pPr>
        <w:pStyle w:val="ListParagraph"/>
        <w:jc w:val="both"/>
        <w:rPr>
          <w:rFonts w:ascii="Arial" w:hAnsi="Arial" w:cs="Arial"/>
          <w:sz w:val="20"/>
          <w:szCs w:val="20"/>
          <w:lang w:val="en-US"/>
        </w:rPr>
      </w:pPr>
    </w:p>
    <w:p w:rsidR="007D1EA1" w:rsidP="00FC0D17" w:rsidRDefault="007D1EA1" w14:paraId="584133D5" w14:textId="49E53D4D">
      <w:pPr>
        <w:pStyle w:val="ListParagraph"/>
        <w:numPr>
          <w:ilvl w:val="0"/>
          <w:numId w:val="36"/>
        </w:numPr>
        <w:jc w:val="both"/>
        <w:rPr>
          <w:rFonts w:ascii="Arial" w:hAnsi="Arial" w:cs="Arial"/>
          <w:sz w:val="20"/>
          <w:szCs w:val="20"/>
          <w:lang w:val="en-US"/>
        </w:rPr>
      </w:pPr>
      <w:r w:rsidRPr="00FC0D17">
        <w:rPr>
          <w:rFonts w:ascii="Arial" w:hAnsi="Arial" w:cs="Arial"/>
          <w:sz w:val="20"/>
          <w:szCs w:val="20"/>
          <w:lang w:val="en-US"/>
        </w:rPr>
        <w:t xml:space="preserve">Xiaomi Watch 5: </w:t>
      </w:r>
      <w:r w:rsidRPr="00FC0D17" w:rsidR="00707599">
        <w:rPr>
          <w:rFonts w:ascii="Arial" w:hAnsi="Arial" w:cs="Arial"/>
          <w:sz w:val="20"/>
          <w:szCs w:val="20"/>
          <w:lang w:val="en-US"/>
        </w:rPr>
        <w:t>299,99€</w:t>
      </w:r>
    </w:p>
    <w:p w:rsidRPr="00FC0D17" w:rsidR="00FC0D17" w:rsidP="00FC0D17" w:rsidRDefault="00FC0D17" w14:paraId="2104FE6A" w14:textId="77777777">
      <w:pPr>
        <w:pStyle w:val="ListParagraph"/>
        <w:jc w:val="both"/>
        <w:rPr>
          <w:rFonts w:ascii="Arial" w:hAnsi="Arial" w:cs="Arial"/>
          <w:sz w:val="20"/>
          <w:szCs w:val="20"/>
          <w:lang w:val="en-US"/>
        </w:rPr>
      </w:pPr>
    </w:p>
    <w:p w:rsidRPr="00FC0D17" w:rsidR="007D1EA1" w:rsidP="00FC0D17" w:rsidRDefault="007D1EA1" w14:paraId="6FF602BC" w14:textId="34A2E82C">
      <w:pPr>
        <w:pStyle w:val="ListParagraph"/>
        <w:numPr>
          <w:ilvl w:val="0"/>
          <w:numId w:val="36"/>
        </w:numPr>
        <w:jc w:val="both"/>
        <w:rPr>
          <w:rFonts w:ascii="Arial" w:hAnsi="Arial" w:cs="Arial"/>
          <w:sz w:val="20"/>
          <w:szCs w:val="20"/>
        </w:rPr>
      </w:pPr>
      <w:r w:rsidRPr="00FC0D17">
        <w:rPr>
          <w:rFonts w:ascii="Arial" w:hAnsi="Arial" w:cs="Arial"/>
          <w:sz w:val="20"/>
          <w:szCs w:val="20"/>
        </w:rPr>
        <w:t>Xiaomi UltraThin Magnetic Power Bank 5000 15W:</w:t>
      </w:r>
      <w:r w:rsidRPr="00FC0D17" w:rsidR="00E34589">
        <w:rPr>
          <w:rFonts w:ascii="Arial" w:hAnsi="Arial" w:cs="Arial"/>
          <w:sz w:val="20"/>
          <w:szCs w:val="20"/>
        </w:rPr>
        <w:t xml:space="preserve"> a partir de</w:t>
      </w:r>
      <w:r w:rsidRPr="00FC0D17">
        <w:rPr>
          <w:rFonts w:ascii="Arial" w:hAnsi="Arial" w:cs="Arial"/>
          <w:sz w:val="20"/>
          <w:szCs w:val="20"/>
        </w:rPr>
        <w:t xml:space="preserve"> </w:t>
      </w:r>
      <w:r w:rsidRPr="00FC0D17" w:rsidR="00707599">
        <w:rPr>
          <w:rFonts w:ascii="Arial" w:hAnsi="Arial" w:cs="Arial"/>
          <w:sz w:val="20"/>
          <w:szCs w:val="20"/>
        </w:rPr>
        <w:t>70,99€ (em exclusiv</w:t>
      </w:r>
      <w:r w:rsidRPr="00FC0D17" w:rsidR="00EC7A7D">
        <w:rPr>
          <w:rFonts w:ascii="Arial" w:hAnsi="Arial" w:cs="Arial"/>
          <w:sz w:val="20"/>
          <w:szCs w:val="20"/>
        </w:rPr>
        <w:t>o</w:t>
      </w:r>
      <w:r w:rsidRPr="00FC0D17" w:rsidR="00707599">
        <w:rPr>
          <w:rFonts w:ascii="Arial" w:hAnsi="Arial" w:cs="Arial"/>
          <w:sz w:val="20"/>
          <w:szCs w:val="20"/>
        </w:rPr>
        <w:t xml:space="preserve"> na Xiaomi Store)</w:t>
      </w:r>
    </w:p>
    <w:p w:rsidRPr="00FC0D17" w:rsidR="007D1EA1" w:rsidP="00FC0D17" w:rsidRDefault="007D1EA1" w14:paraId="4BD3D32B" w14:textId="179A95BF">
      <w:pPr>
        <w:pStyle w:val="ListParagraph"/>
        <w:numPr>
          <w:ilvl w:val="0"/>
          <w:numId w:val="194"/>
        </w:numPr>
        <w:jc w:val="both"/>
        <w:rPr>
          <w:rFonts w:ascii="Arial" w:hAnsi="Arial" w:cs="Arial"/>
          <w:sz w:val="20"/>
          <w:szCs w:val="20"/>
          <w:lang w:val="en-US"/>
        </w:rPr>
      </w:pPr>
      <w:r w:rsidRPr="00FC0D17">
        <w:rPr>
          <w:rFonts w:ascii="Arial" w:hAnsi="Arial" w:cs="Arial"/>
          <w:sz w:val="20"/>
          <w:szCs w:val="20"/>
          <w:lang w:val="en-US"/>
        </w:rPr>
        <w:t xml:space="preserve">Silver </w:t>
      </w:r>
      <w:r w:rsidRPr="00FC0D17" w:rsidR="00E34589">
        <w:rPr>
          <w:rFonts w:ascii="Arial" w:hAnsi="Arial" w:cs="Arial"/>
          <w:sz w:val="20"/>
          <w:szCs w:val="20"/>
          <w:lang w:val="en-US"/>
        </w:rPr>
        <w:t>e</w:t>
      </w:r>
      <w:r w:rsidRPr="00FC0D17">
        <w:rPr>
          <w:rFonts w:ascii="Arial" w:hAnsi="Arial" w:cs="Arial"/>
          <w:sz w:val="20"/>
          <w:szCs w:val="20"/>
          <w:lang w:val="en-US"/>
        </w:rPr>
        <w:t xml:space="preserve"> Graphite Black: </w:t>
      </w:r>
      <w:r w:rsidRPr="00FC0D17" w:rsidR="00E34589">
        <w:rPr>
          <w:rFonts w:ascii="Arial" w:hAnsi="Arial" w:cs="Arial"/>
          <w:sz w:val="20"/>
          <w:szCs w:val="20"/>
          <w:lang w:val="en-US"/>
        </w:rPr>
        <w:t>70,99€</w:t>
      </w:r>
    </w:p>
    <w:p w:rsidR="007D1EA1" w:rsidP="007D1EA1" w:rsidRDefault="007D1EA1" w14:paraId="200E4DFB" w14:textId="428887A0">
      <w:pPr>
        <w:pStyle w:val="ListParagraph"/>
        <w:numPr>
          <w:ilvl w:val="0"/>
          <w:numId w:val="19"/>
        </w:numPr>
        <w:jc w:val="both"/>
        <w:rPr>
          <w:rFonts w:ascii="Arial" w:hAnsi="Arial" w:cs="Arial"/>
          <w:sz w:val="20"/>
          <w:szCs w:val="20"/>
          <w:lang w:val="en-US"/>
        </w:rPr>
      </w:pPr>
      <w:r w:rsidRPr="00E34589">
        <w:rPr>
          <w:rFonts w:ascii="Arial" w:hAnsi="Arial" w:cs="Arial"/>
          <w:sz w:val="20"/>
          <w:szCs w:val="20"/>
          <w:lang w:val="en-US"/>
        </w:rPr>
        <w:t>Radiant Orange:</w:t>
      </w:r>
      <w:r w:rsidR="00E34589">
        <w:rPr>
          <w:rFonts w:ascii="Arial" w:hAnsi="Arial" w:cs="Arial"/>
          <w:sz w:val="20"/>
          <w:szCs w:val="20"/>
          <w:lang w:val="en-US"/>
        </w:rPr>
        <w:t xml:space="preserve"> 76,99€</w:t>
      </w:r>
    </w:p>
    <w:p w:rsidRPr="00E34589" w:rsidR="00FC0D17" w:rsidP="00FC0D17" w:rsidRDefault="00FC0D17" w14:paraId="77073B68" w14:textId="77777777">
      <w:pPr>
        <w:pStyle w:val="ListParagraph"/>
        <w:ind w:left="1353"/>
        <w:jc w:val="both"/>
        <w:rPr>
          <w:rFonts w:ascii="Arial" w:hAnsi="Arial" w:cs="Arial"/>
          <w:sz w:val="20"/>
          <w:szCs w:val="20"/>
          <w:lang w:val="en-US"/>
        </w:rPr>
      </w:pPr>
    </w:p>
    <w:p w:rsidRPr="00FC0D17" w:rsidR="007D1EA1" w:rsidP="00FC0D17" w:rsidRDefault="007D1EA1" w14:paraId="26ED2F75" w14:textId="30895854">
      <w:pPr>
        <w:pStyle w:val="ListParagraph"/>
        <w:numPr>
          <w:ilvl w:val="0"/>
          <w:numId w:val="200"/>
        </w:numPr>
        <w:jc w:val="both"/>
        <w:rPr>
          <w:rFonts w:ascii="Arial" w:hAnsi="Arial" w:cs="Arial"/>
          <w:sz w:val="20"/>
          <w:szCs w:val="20"/>
          <w:lang w:val="en-US"/>
        </w:rPr>
      </w:pPr>
      <w:r w:rsidRPr="00FC0D17">
        <w:rPr>
          <w:rFonts w:ascii="Arial" w:hAnsi="Arial" w:cs="Arial"/>
          <w:sz w:val="20"/>
          <w:szCs w:val="20"/>
          <w:lang w:val="en-US"/>
        </w:rPr>
        <w:t xml:space="preserve">Xiaomi Tag: </w:t>
      </w:r>
    </w:p>
    <w:p w:rsidRPr="00E34589" w:rsidR="007D1EA1" w:rsidP="00E34589" w:rsidRDefault="007D1EA1" w14:paraId="744251AD" w14:textId="61298952">
      <w:pPr>
        <w:pStyle w:val="ListParagraph"/>
        <w:numPr>
          <w:ilvl w:val="0"/>
          <w:numId w:val="67"/>
        </w:numPr>
        <w:jc w:val="both"/>
        <w:rPr>
          <w:rFonts w:ascii="Arial" w:hAnsi="Arial" w:cs="Arial"/>
          <w:sz w:val="20"/>
          <w:szCs w:val="20"/>
          <w:lang w:val="en-US"/>
        </w:rPr>
      </w:pPr>
      <w:r w:rsidRPr="00E34589">
        <w:rPr>
          <w:rFonts w:ascii="Arial" w:hAnsi="Arial" w:cs="Arial"/>
          <w:sz w:val="20"/>
          <w:szCs w:val="20"/>
          <w:lang w:val="en-US"/>
        </w:rPr>
        <w:t xml:space="preserve">1 Pack: </w:t>
      </w:r>
      <w:r w:rsidR="00E34589">
        <w:rPr>
          <w:rFonts w:ascii="Arial" w:hAnsi="Arial" w:cs="Arial"/>
          <w:sz w:val="20"/>
          <w:szCs w:val="20"/>
          <w:lang w:val="en-US"/>
        </w:rPr>
        <w:t>14,99€</w:t>
      </w:r>
    </w:p>
    <w:p w:rsidR="007D1EA1" w:rsidP="007D1EA1" w:rsidRDefault="007D1EA1" w14:paraId="5B867C11" w14:textId="699F5909">
      <w:pPr>
        <w:pStyle w:val="ListParagraph"/>
        <w:numPr>
          <w:ilvl w:val="0"/>
          <w:numId w:val="67"/>
        </w:numPr>
        <w:jc w:val="both"/>
        <w:rPr>
          <w:rFonts w:ascii="Arial" w:hAnsi="Arial" w:cs="Arial"/>
          <w:sz w:val="20"/>
          <w:szCs w:val="20"/>
        </w:rPr>
      </w:pPr>
      <w:r w:rsidRPr="00EC7A7D">
        <w:rPr>
          <w:rFonts w:ascii="Arial" w:hAnsi="Arial" w:cs="Arial"/>
          <w:sz w:val="20"/>
          <w:szCs w:val="20"/>
        </w:rPr>
        <w:t xml:space="preserve">4 Pack: </w:t>
      </w:r>
      <w:r w:rsidRPr="00EC7A7D" w:rsidR="00EC7A7D">
        <w:rPr>
          <w:rFonts w:ascii="Arial" w:hAnsi="Arial" w:cs="Arial"/>
          <w:sz w:val="20"/>
          <w:szCs w:val="20"/>
        </w:rPr>
        <w:t>49,99€ (em exclusivo na Xiaomi Store)</w:t>
      </w:r>
    </w:p>
    <w:p w:rsidRPr="00C97CA4" w:rsidR="00C97CA4" w:rsidP="00C97CA4" w:rsidRDefault="00C97CA4" w14:paraId="0821235E" w14:textId="77777777">
      <w:pPr>
        <w:pStyle w:val="ListParagraph"/>
        <w:ind w:left="1353"/>
        <w:jc w:val="both"/>
        <w:rPr>
          <w:rFonts w:ascii="Arial" w:hAnsi="Arial" w:cs="Arial"/>
          <w:sz w:val="20"/>
          <w:szCs w:val="20"/>
        </w:rPr>
      </w:pPr>
    </w:p>
    <w:p w:rsidRPr="00C97CA4" w:rsidR="00313A2D" w:rsidP="00C97CA4" w:rsidRDefault="007D1EA1" w14:paraId="4E6E381B" w14:textId="4FB39C11">
      <w:pPr>
        <w:pStyle w:val="ListParagraph"/>
        <w:numPr>
          <w:ilvl w:val="0"/>
          <w:numId w:val="200"/>
        </w:numPr>
        <w:jc w:val="both"/>
        <w:rPr>
          <w:rFonts w:ascii="Arial" w:hAnsi="Arial" w:cs="Arial"/>
          <w:sz w:val="20"/>
          <w:szCs w:val="20"/>
          <w:lang w:val="en-US"/>
        </w:rPr>
      </w:pPr>
      <w:r w:rsidRPr="00C97CA4">
        <w:rPr>
          <w:rFonts w:ascii="Arial" w:hAnsi="Arial" w:cs="Arial"/>
          <w:sz w:val="20"/>
          <w:szCs w:val="20"/>
          <w:lang w:val="en-US"/>
        </w:rPr>
        <w:t xml:space="preserve">REDMI Buds 8 Pro: </w:t>
      </w:r>
      <w:r w:rsidRPr="00C97CA4" w:rsidR="00FC0D17">
        <w:rPr>
          <w:rFonts w:ascii="Arial" w:hAnsi="Arial" w:cs="Arial"/>
          <w:sz w:val="20"/>
          <w:szCs w:val="20"/>
          <w:lang w:val="en-US"/>
        </w:rPr>
        <w:t>79,99€</w:t>
      </w:r>
    </w:p>
    <w:p w:rsidRPr="007D1EA1" w:rsidR="00101827" w:rsidP="00313A2D" w:rsidRDefault="00101827" w14:paraId="484D3B3F" w14:textId="77777777">
      <w:pPr>
        <w:jc w:val="both"/>
        <w:rPr>
          <w:rFonts w:ascii="Arial" w:hAnsi="Arial" w:cs="Arial"/>
          <w:sz w:val="20"/>
          <w:szCs w:val="20"/>
          <w:lang w:val="en-US"/>
        </w:rPr>
      </w:pPr>
    </w:p>
    <w:p w:rsidRPr="00C54663" w:rsidR="00414057" w:rsidP="00313A2D" w:rsidRDefault="00BF3C0E" w14:paraId="5ED8F410" w14:textId="7D83BC0C">
      <w:pPr>
        <w:jc w:val="both"/>
        <w:rPr>
          <w:rFonts w:ascii="Arial" w:hAnsi="Arial" w:cs="Arial"/>
          <w:b/>
          <w:bCs/>
          <w:sz w:val="20"/>
          <w:szCs w:val="20"/>
        </w:rPr>
      </w:pPr>
      <w:r w:rsidRPr="00C54663">
        <w:rPr>
          <w:rFonts w:ascii="Arial" w:hAnsi="Arial" w:cs="Arial"/>
          <w:b/>
          <w:bCs/>
          <w:sz w:val="20"/>
          <w:szCs w:val="20"/>
        </w:rPr>
        <w:t xml:space="preserve">Especificações técnicas: </w:t>
      </w:r>
      <w:r w:rsidRPr="00C54663" w:rsidR="00942E83">
        <w:rPr>
          <w:rFonts w:ascii="Arial" w:hAnsi="Arial" w:cs="Arial"/>
          <w:b/>
          <w:bCs/>
          <w:sz w:val="20"/>
          <w:szCs w:val="20"/>
        </w:rPr>
        <w:t>Xiaomi Electric Scooter Série 6</w:t>
      </w:r>
    </w:p>
    <w:tbl>
      <w:tblPr>
        <w:tblW w:w="0" w:type="auto"/>
        <w:tblInd w:w="12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left w:w="10" w:type="dxa"/>
          <w:right w:w="10" w:type="dxa"/>
        </w:tblCellMar>
        <w:tblLook w:val="0000" w:firstRow="0" w:lastRow="0" w:firstColumn="0" w:lastColumn="0" w:noHBand="0" w:noVBand="0"/>
      </w:tblPr>
      <w:tblGrid>
        <w:gridCol w:w="1560"/>
        <w:gridCol w:w="1297"/>
        <w:gridCol w:w="992"/>
        <w:gridCol w:w="993"/>
        <w:gridCol w:w="992"/>
        <w:gridCol w:w="992"/>
        <w:gridCol w:w="992"/>
      </w:tblGrid>
      <w:tr w:rsidRPr="00C54663" w:rsidR="00552164" w:rsidTr="00B040B2" w14:paraId="47FEB43C" w14:textId="77777777">
        <w:tc>
          <w:tcPr>
            <w:tcW w:w="1560" w:type="dxa"/>
            <w:tcMar>
              <w:top w:w="60" w:type="dxa"/>
              <w:left w:w="120" w:type="dxa"/>
              <w:bottom w:w="30" w:type="dxa"/>
              <w:right w:w="120" w:type="dxa"/>
            </w:tcMar>
          </w:tcPr>
          <w:p w:rsidRPr="00C54663" w:rsidR="00552164" w:rsidP="00B040B2" w:rsidRDefault="00552164" w14:paraId="774DD19F"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552164" w:rsidP="00B040B2" w:rsidRDefault="00552164" w14:paraId="7F6FA96F" w14:textId="77777777">
            <w:pPr>
              <w:spacing w:after="0"/>
              <w:jc w:val="center"/>
              <w:rPr>
                <w:rFonts w:ascii="Arial" w:hAnsi="Arial" w:cs="Arial"/>
                <w:sz w:val="16"/>
                <w:szCs w:val="16"/>
              </w:rPr>
            </w:pPr>
          </w:p>
        </w:tc>
        <w:tc>
          <w:tcPr>
            <w:tcW w:w="992" w:type="dxa"/>
            <w:tcMar>
              <w:top w:w="60" w:type="dxa"/>
              <w:left w:w="120" w:type="dxa"/>
              <w:bottom w:w="30" w:type="dxa"/>
              <w:right w:w="120" w:type="dxa"/>
            </w:tcMar>
          </w:tcPr>
          <w:p w:rsidRPr="00C54663" w:rsidR="00552164" w:rsidP="00B040B2" w:rsidRDefault="00552164" w14:paraId="79C3FE15" w14:textId="77777777">
            <w:pPr>
              <w:spacing w:after="0"/>
              <w:jc w:val="center"/>
              <w:rPr>
                <w:rFonts w:ascii="Arial" w:hAnsi="Arial" w:cs="Arial"/>
                <w:sz w:val="16"/>
                <w:szCs w:val="16"/>
              </w:rPr>
            </w:pPr>
            <w:r w:rsidRPr="00C54663">
              <w:rPr>
                <w:rFonts w:ascii="Arial" w:hAnsi="Arial" w:eastAsia="DengXian" w:cs="Arial"/>
                <w:b/>
                <w:sz w:val="16"/>
                <w:szCs w:val="16"/>
              </w:rPr>
              <w:t>Xiaomi Electric Scooter 6 Ultra</w:t>
            </w:r>
          </w:p>
        </w:tc>
        <w:tc>
          <w:tcPr>
            <w:tcW w:w="993" w:type="dxa"/>
            <w:tcMar>
              <w:top w:w="60" w:type="dxa"/>
              <w:left w:w="120" w:type="dxa"/>
              <w:bottom w:w="30" w:type="dxa"/>
              <w:right w:w="120" w:type="dxa"/>
            </w:tcMar>
          </w:tcPr>
          <w:p w:rsidRPr="00C54663" w:rsidR="00552164" w:rsidP="00B040B2" w:rsidRDefault="00552164" w14:paraId="6EF76815" w14:textId="77777777">
            <w:pPr>
              <w:spacing w:after="0"/>
              <w:jc w:val="center"/>
              <w:rPr>
                <w:rFonts w:ascii="Arial" w:hAnsi="Arial" w:cs="Arial"/>
                <w:sz w:val="16"/>
                <w:szCs w:val="16"/>
              </w:rPr>
            </w:pPr>
            <w:r w:rsidRPr="00C54663">
              <w:rPr>
                <w:rFonts w:ascii="Arial" w:hAnsi="Arial" w:eastAsia="DengXian" w:cs="Arial"/>
                <w:b/>
                <w:sz w:val="16"/>
                <w:szCs w:val="16"/>
              </w:rPr>
              <w:t>Xiaomi Electric Scooter 6 Max</w:t>
            </w:r>
          </w:p>
        </w:tc>
        <w:tc>
          <w:tcPr>
            <w:tcW w:w="992" w:type="dxa"/>
            <w:tcMar>
              <w:top w:w="60" w:type="dxa"/>
              <w:left w:w="120" w:type="dxa"/>
              <w:bottom w:w="30" w:type="dxa"/>
              <w:right w:w="120" w:type="dxa"/>
            </w:tcMar>
          </w:tcPr>
          <w:p w:rsidRPr="00C54663" w:rsidR="00552164" w:rsidP="00B040B2" w:rsidRDefault="00552164" w14:paraId="2460E298" w14:textId="77777777">
            <w:pPr>
              <w:spacing w:after="0"/>
              <w:jc w:val="center"/>
              <w:rPr>
                <w:rFonts w:ascii="Arial" w:hAnsi="Arial" w:cs="Arial"/>
                <w:sz w:val="16"/>
                <w:szCs w:val="16"/>
              </w:rPr>
            </w:pPr>
            <w:r w:rsidRPr="00C54663">
              <w:rPr>
                <w:rFonts w:ascii="Arial" w:hAnsi="Arial" w:eastAsia="DengXian" w:cs="Arial"/>
                <w:b/>
                <w:sz w:val="16"/>
                <w:szCs w:val="16"/>
              </w:rPr>
              <w:t>Xiaomi Electric Scooter 6 Pro</w:t>
            </w:r>
          </w:p>
        </w:tc>
        <w:tc>
          <w:tcPr>
            <w:tcW w:w="992" w:type="dxa"/>
            <w:tcMar>
              <w:top w:w="60" w:type="dxa"/>
              <w:left w:w="120" w:type="dxa"/>
              <w:bottom w:w="30" w:type="dxa"/>
              <w:right w:w="120" w:type="dxa"/>
            </w:tcMar>
          </w:tcPr>
          <w:p w:rsidRPr="00C54663" w:rsidR="00552164" w:rsidP="00B040B2" w:rsidRDefault="00552164" w14:paraId="33E1A987" w14:textId="77777777">
            <w:pPr>
              <w:spacing w:after="0"/>
              <w:jc w:val="center"/>
              <w:rPr>
                <w:rFonts w:ascii="Arial" w:hAnsi="Arial" w:cs="Arial"/>
                <w:sz w:val="16"/>
                <w:szCs w:val="16"/>
              </w:rPr>
            </w:pPr>
            <w:r w:rsidRPr="00C54663">
              <w:rPr>
                <w:rFonts w:ascii="Arial" w:hAnsi="Arial" w:eastAsia="DengXian" w:cs="Arial"/>
                <w:b/>
                <w:sz w:val="16"/>
                <w:szCs w:val="16"/>
              </w:rPr>
              <w:t>Xiaomi Electric Scooter 6</w:t>
            </w:r>
          </w:p>
        </w:tc>
        <w:tc>
          <w:tcPr>
            <w:tcW w:w="992" w:type="dxa"/>
            <w:tcMar>
              <w:top w:w="60" w:type="dxa"/>
              <w:left w:w="120" w:type="dxa"/>
              <w:bottom w:w="30" w:type="dxa"/>
              <w:right w:w="120" w:type="dxa"/>
            </w:tcMar>
          </w:tcPr>
          <w:p w:rsidRPr="00C54663" w:rsidR="00552164" w:rsidP="00B040B2" w:rsidRDefault="00552164" w14:paraId="73315E61" w14:textId="77777777">
            <w:pPr>
              <w:spacing w:after="0"/>
              <w:jc w:val="center"/>
              <w:rPr>
                <w:rFonts w:ascii="Arial" w:hAnsi="Arial" w:cs="Arial"/>
                <w:sz w:val="16"/>
                <w:szCs w:val="16"/>
              </w:rPr>
            </w:pPr>
            <w:r w:rsidRPr="00C54663">
              <w:rPr>
                <w:rFonts w:ascii="Arial" w:hAnsi="Arial" w:eastAsia="DengXian" w:cs="Arial"/>
                <w:b/>
                <w:sz w:val="16"/>
                <w:szCs w:val="16"/>
              </w:rPr>
              <w:t>Xiaomi Electric Scooter 6 Lite</w:t>
            </w:r>
          </w:p>
        </w:tc>
      </w:tr>
      <w:tr w:rsidRPr="00C54663" w:rsidR="00552164" w:rsidTr="00B040B2" w14:paraId="28D0927A" w14:textId="77777777">
        <w:tc>
          <w:tcPr>
            <w:tcW w:w="1560" w:type="dxa"/>
            <w:vMerge w:val="restart"/>
            <w:tcMar>
              <w:top w:w="60" w:type="dxa"/>
              <w:left w:w="120" w:type="dxa"/>
              <w:bottom w:w="30" w:type="dxa"/>
              <w:right w:w="120" w:type="dxa"/>
            </w:tcMar>
          </w:tcPr>
          <w:p w:rsidRPr="00C54663" w:rsidR="00552164" w:rsidP="00B040B2" w:rsidRDefault="00C54663" w14:paraId="11554B86" w14:textId="040AF459">
            <w:pPr>
              <w:spacing w:after="0"/>
              <w:jc w:val="center"/>
              <w:rPr>
                <w:rFonts w:ascii="Arial" w:hAnsi="Arial" w:cs="Arial"/>
                <w:sz w:val="16"/>
                <w:szCs w:val="16"/>
              </w:rPr>
            </w:pPr>
            <w:r w:rsidRPr="00C54663">
              <w:rPr>
                <w:rFonts w:ascii="Arial" w:hAnsi="Arial" w:eastAsia="DengXian" w:cs="Arial"/>
                <w:b/>
                <w:sz w:val="16"/>
                <w:szCs w:val="16"/>
              </w:rPr>
              <w:t>Desempenho</w:t>
            </w:r>
          </w:p>
        </w:tc>
        <w:tc>
          <w:tcPr>
            <w:tcW w:w="1297" w:type="dxa"/>
            <w:tcMar>
              <w:top w:w="60" w:type="dxa"/>
              <w:left w:w="120" w:type="dxa"/>
              <w:bottom w:w="30" w:type="dxa"/>
              <w:right w:w="120" w:type="dxa"/>
            </w:tcMar>
          </w:tcPr>
          <w:p w:rsidRPr="00C54663" w:rsidR="00552164" w:rsidP="00B040B2" w:rsidRDefault="001210F8" w14:paraId="103F1279" w14:textId="4E5F7B36">
            <w:pPr>
              <w:spacing w:after="0"/>
              <w:jc w:val="center"/>
              <w:rPr>
                <w:rFonts w:ascii="Arial" w:hAnsi="Arial" w:cs="Arial"/>
                <w:sz w:val="16"/>
                <w:szCs w:val="16"/>
              </w:rPr>
            </w:pPr>
            <w:r>
              <w:rPr>
                <w:rFonts w:ascii="Arial" w:hAnsi="Arial" w:eastAsia="DengXian" w:cs="Arial"/>
                <w:b/>
                <w:sz w:val="16"/>
                <w:szCs w:val="16"/>
              </w:rPr>
              <w:t>Potência</w:t>
            </w:r>
          </w:p>
        </w:tc>
        <w:tc>
          <w:tcPr>
            <w:tcW w:w="992" w:type="dxa"/>
            <w:tcMar>
              <w:top w:w="60" w:type="dxa"/>
              <w:left w:w="120" w:type="dxa"/>
              <w:bottom w:w="30" w:type="dxa"/>
              <w:right w:w="120" w:type="dxa"/>
            </w:tcMar>
          </w:tcPr>
          <w:p w:rsidRPr="00C54663" w:rsidR="00552164" w:rsidP="00B040B2" w:rsidRDefault="00552164" w14:paraId="5EB467AC" w14:textId="77777777">
            <w:pPr>
              <w:spacing w:after="0"/>
              <w:jc w:val="center"/>
              <w:rPr>
                <w:rFonts w:ascii="Arial" w:hAnsi="Arial" w:cs="Arial"/>
                <w:sz w:val="16"/>
                <w:szCs w:val="16"/>
              </w:rPr>
            </w:pPr>
            <w:r w:rsidRPr="00C54663">
              <w:rPr>
                <w:rFonts w:ascii="Arial" w:hAnsi="Arial" w:eastAsia="DengXian" w:cs="Arial"/>
                <w:sz w:val="16"/>
                <w:szCs w:val="16"/>
              </w:rPr>
              <w:t>500W/1200W</w:t>
            </w:r>
          </w:p>
        </w:tc>
        <w:tc>
          <w:tcPr>
            <w:tcW w:w="993" w:type="dxa"/>
            <w:tcMar>
              <w:top w:w="60" w:type="dxa"/>
              <w:left w:w="120" w:type="dxa"/>
              <w:bottom w:w="30" w:type="dxa"/>
              <w:right w:w="120" w:type="dxa"/>
            </w:tcMar>
          </w:tcPr>
          <w:p w:rsidRPr="00C54663" w:rsidR="00552164" w:rsidP="00B040B2" w:rsidRDefault="00552164" w14:paraId="49FA28C5" w14:textId="77777777">
            <w:pPr>
              <w:spacing w:after="0"/>
              <w:jc w:val="center"/>
              <w:rPr>
                <w:rFonts w:ascii="Arial" w:hAnsi="Arial" w:cs="Arial"/>
                <w:sz w:val="16"/>
                <w:szCs w:val="16"/>
              </w:rPr>
            </w:pPr>
            <w:r w:rsidRPr="00C54663">
              <w:rPr>
                <w:rFonts w:ascii="Arial" w:hAnsi="Arial" w:eastAsia="DengXian" w:cs="Arial"/>
                <w:sz w:val="16"/>
                <w:szCs w:val="16"/>
              </w:rPr>
              <w:t>450W/1100W</w:t>
            </w:r>
          </w:p>
        </w:tc>
        <w:tc>
          <w:tcPr>
            <w:tcW w:w="992" w:type="dxa"/>
            <w:tcMar>
              <w:top w:w="60" w:type="dxa"/>
              <w:left w:w="120" w:type="dxa"/>
              <w:bottom w:w="30" w:type="dxa"/>
              <w:right w:w="120" w:type="dxa"/>
            </w:tcMar>
          </w:tcPr>
          <w:p w:rsidRPr="00C54663" w:rsidR="00552164" w:rsidP="00B040B2" w:rsidRDefault="00552164" w14:paraId="1CFAEE00" w14:textId="77777777">
            <w:pPr>
              <w:spacing w:after="0"/>
              <w:jc w:val="center"/>
              <w:rPr>
                <w:rFonts w:ascii="Arial" w:hAnsi="Arial" w:cs="Arial"/>
                <w:sz w:val="16"/>
                <w:szCs w:val="16"/>
              </w:rPr>
            </w:pPr>
            <w:r w:rsidRPr="00C54663">
              <w:rPr>
                <w:rFonts w:ascii="Arial" w:hAnsi="Arial" w:eastAsia="DengXian" w:cs="Arial"/>
                <w:sz w:val="16"/>
                <w:szCs w:val="16"/>
              </w:rPr>
              <w:t>400W/1000W</w:t>
            </w:r>
          </w:p>
        </w:tc>
        <w:tc>
          <w:tcPr>
            <w:tcW w:w="992" w:type="dxa"/>
            <w:tcMar>
              <w:top w:w="60" w:type="dxa"/>
              <w:left w:w="120" w:type="dxa"/>
              <w:bottom w:w="30" w:type="dxa"/>
              <w:right w:w="120" w:type="dxa"/>
            </w:tcMar>
          </w:tcPr>
          <w:p w:rsidRPr="00C54663" w:rsidR="00552164" w:rsidP="00B040B2" w:rsidRDefault="00552164" w14:paraId="61894712" w14:textId="77777777">
            <w:pPr>
              <w:spacing w:after="0"/>
              <w:jc w:val="center"/>
              <w:rPr>
                <w:rFonts w:ascii="Arial" w:hAnsi="Arial" w:cs="Arial"/>
                <w:sz w:val="16"/>
                <w:szCs w:val="16"/>
              </w:rPr>
            </w:pPr>
            <w:r w:rsidRPr="00C54663">
              <w:rPr>
                <w:rFonts w:ascii="Arial" w:hAnsi="Arial" w:eastAsia="DengXian" w:cs="Arial"/>
                <w:sz w:val="16"/>
                <w:szCs w:val="16"/>
              </w:rPr>
              <w:t>400W/800W</w:t>
            </w:r>
          </w:p>
        </w:tc>
        <w:tc>
          <w:tcPr>
            <w:tcW w:w="992" w:type="dxa"/>
            <w:tcMar>
              <w:top w:w="60" w:type="dxa"/>
              <w:left w:w="120" w:type="dxa"/>
              <w:bottom w:w="30" w:type="dxa"/>
              <w:right w:w="120" w:type="dxa"/>
            </w:tcMar>
          </w:tcPr>
          <w:p w:rsidRPr="00C54663" w:rsidR="00552164" w:rsidP="00B040B2" w:rsidRDefault="00552164" w14:paraId="6A786BE8" w14:textId="77777777">
            <w:pPr>
              <w:spacing w:after="0"/>
              <w:jc w:val="center"/>
              <w:rPr>
                <w:rFonts w:ascii="Arial" w:hAnsi="Arial" w:cs="Arial"/>
                <w:sz w:val="16"/>
                <w:szCs w:val="16"/>
              </w:rPr>
            </w:pPr>
            <w:r w:rsidRPr="00C54663">
              <w:rPr>
                <w:rFonts w:ascii="Arial" w:hAnsi="Arial" w:eastAsia="DengXian" w:cs="Arial"/>
                <w:sz w:val="16"/>
                <w:szCs w:val="16"/>
              </w:rPr>
              <w:t>300W/500W</w:t>
            </w:r>
          </w:p>
        </w:tc>
      </w:tr>
      <w:tr w:rsidRPr="00C54663" w:rsidR="00552164" w:rsidTr="00B040B2" w14:paraId="62EE714D" w14:textId="77777777">
        <w:tc>
          <w:tcPr>
            <w:tcW w:w="1560" w:type="dxa"/>
            <w:vMerge/>
            <w:tcMar>
              <w:top w:w="60" w:type="dxa"/>
              <w:left w:w="120" w:type="dxa"/>
              <w:bottom w:w="30" w:type="dxa"/>
              <w:right w:w="120" w:type="dxa"/>
            </w:tcMar>
          </w:tcPr>
          <w:p w:rsidRPr="00C54663" w:rsidR="00552164" w:rsidP="00B040B2" w:rsidRDefault="00552164" w14:paraId="64901B13"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552164" w:rsidP="00B040B2" w:rsidRDefault="001210F8" w14:paraId="076B900E" w14:textId="488EC36F">
            <w:pPr>
              <w:spacing w:after="0"/>
              <w:jc w:val="center"/>
              <w:rPr>
                <w:rFonts w:ascii="Arial" w:hAnsi="Arial" w:cs="Arial"/>
                <w:sz w:val="16"/>
                <w:szCs w:val="16"/>
              </w:rPr>
            </w:pPr>
            <w:r>
              <w:rPr>
                <w:rFonts w:ascii="Arial" w:hAnsi="Arial" w:eastAsia="DengXian" w:cs="Arial"/>
                <w:b/>
                <w:sz w:val="16"/>
                <w:szCs w:val="16"/>
              </w:rPr>
              <w:t>Inclinação máxima</w:t>
            </w:r>
          </w:p>
        </w:tc>
        <w:tc>
          <w:tcPr>
            <w:tcW w:w="992" w:type="dxa"/>
            <w:tcMar>
              <w:top w:w="60" w:type="dxa"/>
              <w:left w:w="120" w:type="dxa"/>
              <w:bottom w:w="30" w:type="dxa"/>
              <w:right w:w="120" w:type="dxa"/>
            </w:tcMar>
          </w:tcPr>
          <w:p w:rsidRPr="00C54663" w:rsidR="00552164" w:rsidP="00B040B2" w:rsidRDefault="00552164" w14:paraId="44822EFE" w14:textId="77777777">
            <w:pPr>
              <w:spacing w:after="0"/>
              <w:jc w:val="center"/>
              <w:rPr>
                <w:rFonts w:ascii="Arial" w:hAnsi="Arial" w:cs="Arial"/>
                <w:sz w:val="16"/>
                <w:szCs w:val="16"/>
              </w:rPr>
            </w:pPr>
            <w:r w:rsidRPr="00C54663">
              <w:rPr>
                <w:rFonts w:ascii="Arial" w:hAnsi="Arial" w:eastAsia="DengXian" w:cs="Arial"/>
                <w:sz w:val="16"/>
                <w:szCs w:val="16"/>
              </w:rPr>
              <w:t>25%</w:t>
            </w:r>
          </w:p>
        </w:tc>
        <w:tc>
          <w:tcPr>
            <w:tcW w:w="993" w:type="dxa"/>
            <w:tcMar>
              <w:top w:w="60" w:type="dxa"/>
              <w:left w:w="120" w:type="dxa"/>
              <w:bottom w:w="30" w:type="dxa"/>
              <w:right w:w="120" w:type="dxa"/>
            </w:tcMar>
          </w:tcPr>
          <w:p w:rsidRPr="00C54663" w:rsidR="00552164" w:rsidP="00B040B2" w:rsidRDefault="00552164" w14:paraId="5151B22B" w14:textId="77777777">
            <w:pPr>
              <w:spacing w:after="0"/>
              <w:jc w:val="center"/>
              <w:rPr>
                <w:rFonts w:ascii="Arial" w:hAnsi="Arial" w:cs="Arial"/>
                <w:sz w:val="16"/>
                <w:szCs w:val="16"/>
              </w:rPr>
            </w:pPr>
            <w:r w:rsidRPr="00C54663">
              <w:rPr>
                <w:rFonts w:ascii="Arial" w:hAnsi="Arial" w:eastAsia="DengXian" w:cs="Arial"/>
                <w:sz w:val="16"/>
                <w:szCs w:val="16"/>
              </w:rPr>
              <w:t>24%</w:t>
            </w:r>
          </w:p>
        </w:tc>
        <w:tc>
          <w:tcPr>
            <w:tcW w:w="992" w:type="dxa"/>
            <w:tcMar>
              <w:top w:w="60" w:type="dxa"/>
              <w:left w:w="120" w:type="dxa"/>
              <w:bottom w:w="30" w:type="dxa"/>
              <w:right w:w="120" w:type="dxa"/>
            </w:tcMar>
          </w:tcPr>
          <w:p w:rsidRPr="00C54663" w:rsidR="00552164" w:rsidP="00B040B2" w:rsidRDefault="00552164" w14:paraId="462D0B0A" w14:textId="77777777">
            <w:pPr>
              <w:spacing w:after="0"/>
              <w:jc w:val="center"/>
              <w:rPr>
                <w:rFonts w:ascii="Arial" w:hAnsi="Arial" w:cs="Arial"/>
                <w:sz w:val="16"/>
                <w:szCs w:val="16"/>
              </w:rPr>
            </w:pPr>
            <w:r w:rsidRPr="00C54663">
              <w:rPr>
                <w:rFonts w:ascii="Arial" w:hAnsi="Arial" w:eastAsia="DengXian" w:cs="Arial"/>
                <w:sz w:val="16"/>
                <w:szCs w:val="16"/>
              </w:rPr>
              <w:t>22%</w:t>
            </w:r>
          </w:p>
        </w:tc>
        <w:tc>
          <w:tcPr>
            <w:tcW w:w="992" w:type="dxa"/>
            <w:tcMar>
              <w:top w:w="60" w:type="dxa"/>
              <w:left w:w="120" w:type="dxa"/>
              <w:bottom w:w="30" w:type="dxa"/>
              <w:right w:w="120" w:type="dxa"/>
            </w:tcMar>
          </w:tcPr>
          <w:p w:rsidRPr="00C54663" w:rsidR="00552164" w:rsidP="00B040B2" w:rsidRDefault="00552164" w14:paraId="490D5C4B" w14:textId="77777777">
            <w:pPr>
              <w:spacing w:after="0"/>
              <w:jc w:val="center"/>
              <w:rPr>
                <w:rFonts w:ascii="Arial" w:hAnsi="Arial" w:cs="Arial"/>
                <w:sz w:val="16"/>
                <w:szCs w:val="16"/>
              </w:rPr>
            </w:pPr>
            <w:r w:rsidRPr="00C54663">
              <w:rPr>
                <w:rFonts w:ascii="Arial" w:hAnsi="Arial" w:eastAsia="DengXian" w:cs="Arial"/>
                <w:sz w:val="16"/>
                <w:szCs w:val="16"/>
              </w:rPr>
              <w:t>18%</w:t>
            </w:r>
          </w:p>
        </w:tc>
        <w:tc>
          <w:tcPr>
            <w:tcW w:w="992" w:type="dxa"/>
            <w:tcMar>
              <w:top w:w="60" w:type="dxa"/>
              <w:left w:w="120" w:type="dxa"/>
              <w:bottom w:w="30" w:type="dxa"/>
              <w:right w:w="120" w:type="dxa"/>
            </w:tcMar>
          </w:tcPr>
          <w:p w:rsidRPr="00C54663" w:rsidR="00552164" w:rsidP="00B040B2" w:rsidRDefault="00552164" w14:paraId="209A8509" w14:textId="77777777">
            <w:pPr>
              <w:spacing w:after="0"/>
              <w:jc w:val="center"/>
              <w:rPr>
                <w:rFonts w:ascii="Arial" w:hAnsi="Arial" w:cs="Arial"/>
                <w:sz w:val="16"/>
                <w:szCs w:val="16"/>
              </w:rPr>
            </w:pPr>
            <w:r w:rsidRPr="00C54663">
              <w:rPr>
                <w:rFonts w:ascii="Arial" w:hAnsi="Arial" w:eastAsia="DengXian" w:cs="Arial"/>
                <w:sz w:val="16"/>
                <w:szCs w:val="16"/>
              </w:rPr>
              <w:t>15%</w:t>
            </w:r>
          </w:p>
        </w:tc>
      </w:tr>
      <w:tr w:rsidRPr="0082109E" w:rsidR="0082109E" w:rsidTr="00B040B2" w14:paraId="66E45B32" w14:textId="77777777">
        <w:tc>
          <w:tcPr>
            <w:tcW w:w="1560" w:type="dxa"/>
            <w:vMerge/>
            <w:tcMar>
              <w:top w:w="60" w:type="dxa"/>
              <w:left w:w="120" w:type="dxa"/>
              <w:bottom w:w="30" w:type="dxa"/>
              <w:right w:w="120" w:type="dxa"/>
            </w:tcMar>
          </w:tcPr>
          <w:p w:rsidRPr="00C54663" w:rsidR="0082109E" w:rsidP="0082109E" w:rsidRDefault="0082109E" w14:paraId="707D784D"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82109E" w:rsidP="0082109E" w:rsidRDefault="0082109E" w14:paraId="187D204E" w14:textId="37B98F17">
            <w:pPr>
              <w:spacing w:after="0"/>
              <w:jc w:val="center"/>
              <w:rPr>
                <w:rFonts w:ascii="Arial" w:hAnsi="Arial" w:cs="Arial"/>
                <w:sz w:val="16"/>
                <w:szCs w:val="16"/>
              </w:rPr>
            </w:pPr>
            <w:r>
              <w:rPr>
                <w:rFonts w:ascii="Arial" w:hAnsi="Arial" w:eastAsia="DengXian" w:cs="Arial"/>
                <w:b/>
                <w:sz w:val="16"/>
                <w:szCs w:val="16"/>
              </w:rPr>
              <w:t>Travões</w:t>
            </w:r>
          </w:p>
        </w:tc>
        <w:tc>
          <w:tcPr>
            <w:tcW w:w="992" w:type="dxa"/>
            <w:tcMar>
              <w:top w:w="60" w:type="dxa"/>
              <w:left w:w="120" w:type="dxa"/>
              <w:bottom w:w="30" w:type="dxa"/>
              <w:right w:w="120" w:type="dxa"/>
            </w:tcMar>
          </w:tcPr>
          <w:p w:rsidRPr="0082109E" w:rsidR="0082109E" w:rsidP="0082109E" w:rsidRDefault="0082109E" w14:paraId="134D0D68" w14:textId="4FDF932B">
            <w:pPr>
              <w:spacing w:after="0"/>
              <w:jc w:val="center"/>
              <w:rPr>
                <w:rFonts w:ascii="Arial" w:hAnsi="Arial" w:cs="Arial"/>
                <w:sz w:val="16"/>
                <w:szCs w:val="16"/>
              </w:rPr>
            </w:pPr>
            <w:r w:rsidRPr="0082109E">
              <w:rPr>
                <w:rFonts w:ascii="Arial" w:hAnsi="Arial" w:eastAsia="DengXian" w:cs="Arial"/>
                <w:sz w:val="16"/>
                <w:szCs w:val="16"/>
              </w:rPr>
              <w:t>Travão de disco dianteiro e traseiro + E-Brake</w:t>
            </w:r>
          </w:p>
        </w:tc>
        <w:tc>
          <w:tcPr>
            <w:tcW w:w="993" w:type="dxa"/>
            <w:tcMar>
              <w:top w:w="60" w:type="dxa"/>
              <w:left w:w="120" w:type="dxa"/>
              <w:bottom w:w="30" w:type="dxa"/>
              <w:right w:w="120" w:type="dxa"/>
            </w:tcMar>
          </w:tcPr>
          <w:p w:rsidRPr="0082109E" w:rsidR="0082109E" w:rsidP="0082109E" w:rsidRDefault="0082109E" w14:paraId="0E0803AF" w14:textId="3EA5CBD4">
            <w:pPr>
              <w:spacing w:after="0"/>
              <w:jc w:val="center"/>
              <w:rPr>
                <w:rFonts w:ascii="Arial" w:hAnsi="Arial" w:cs="Arial"/>
                <w:sz w:val="16"/>
                <w:szCs w:val="16"/>
              </w:rPr>
            </w:pPr>
            <w:r w:rsidRPr="0082109E">
              <w:rPr>
                <w:rFonts w:ascii="Arial" w:hAnsi="Arial" w:eastAsia="DengXian" w:cs="Arial"/>
                <w:sz w:val="16"/>
                <w:szCs w:val="16"/>
              </w:rPr>
              <w:t>Travão de disco dianteiro e traseiro + E-Brake</w:t>
            </w:r>
          </w:p>
        </w:tc>
        <w:tc>
          <w:tcPr>
            <w:tcW w:w="992" w:type="dxa"/>
            <w:tcMar>
              <w:top w:w="60" w:type="dxa"/>
              <w:left w:w="120" w:type="dxa"/>
              <w:bottom w:w="30" w:type="dxa"/>
              <w:right w:w="120" w:type="dxa"/>
            </w:tcMar>
          </w:tcPr>
          <w:p w:rsidRPr="0082109E" w:rsidR="0082109E" w:rsidP="0082109E" w:rsidRDefault="0082109E" w14:paraId="64820D30" w14:textId="07D4D775">
            <w:pPr>
              <w:spacing w:after="0"/>
              <w:jc w:val="center"/>
              <w:rPr>
                <w:rFonts w:ascii="Arial" w:hAnsi="Arial" w:cs="Arial"/>
                <w:sz w:val="16"/>
                <w:szCs w:val="16"/>
              </w:rPr>
            </w:pPr>
            <w:r w:rsidRPr="0082109E">
              <w:rPr>
                <w:rFonts w:ascii="Arial" w:hAnsi="Arial" w:eastAsia="DengXian" w:cs="Arial"/>
                <w:sz w:val="16"/>
                <w:szCs w:val="16"/>
              </w:rPr>
              <w:t>Travão de disco dianteiro e traseiro + E-Brake</w:t>
            </w:r>
          </w:p>
        </w:tc>
        <w:tc>
          <w:tcPr>
            <w:tcW w:w="992" w:type="dxa"/>
            <w:tcMar>
              <w:top w:w="60" w:type="dxa"/>
              <w:left w:w="120" w:type="dxa"/>
              <w:bottom w:w="30" w:type="dxa"/>
              <w:right w:w="120" w:type="dxa"/>
            </w:tcMar>
          </w:tcPr>
          <w:p w:rsidRPr="0082109E" w:rsidR="0082109E" w:rsidP="0082109E" w:rsidRDefault="0082109E" w14:paraId="1128CABF" w14:textId="3AFEFDC5">
            <w:pPr>
              <w:spacing w:after="0"/>
              <w:rPr>
                <w:rFonts w:ascii="Arial" w:hAnsi="Arial" w:cs="Arial"/>
                <w:sz w:val="16"/>
                <w:szCs w:val="16"/>
              </w:rPr>
            </w:pPr>
            <w:r w:rsidRPr="0082109E">
              <w:rPr>
                <w:rFonts w:ascii="Arial" w:hAnsi="Arial" w:eastAsia="DengXian" w:cs="Arial"/>
                <w:sz w:val="16"/>
                <w:szCs w:val="16"/>
              </w:rPr>
              <w:t>Travão de disco dianteiro e traseiro + E-Brake</w:t>
            </w:r>
          </w:p>
        </w:tc>
        <w:tc>
          <w:tcPr>
            <w:tcW w:w="992" w:type="dxa"/>
            <w:tcMar>
              <w:top w:w="60" w:type="dxa"/>
              <w:left w:w="120" w:type="dxa"/>
              <w:bottom w:w="30" w:type="dxa"/>
              <w:right w:w="120" w:type="dxa"/>
            </w:tcMar>
          </w:tcPr>
          <w:p w:rsidRPr="0082109E" w:rsidR="0082109E" w:rsidP="0082109E" w:rsidRDefault="0082109E" w14:paraId="64F6B0AA" w14:textId="435E8863">
            <w:pPr>
              <w:spacing w:after="0"/>
              <w:jc w:val="center"/>
              <w:rPr>
                <w:rFonts w:ascii="Arial" w:hAnsi="Arial" w:cs="Arial"/>
                <w:sz w:val="16"/>
                <w:szCs w:val="16"/>
              </w:rPr>
            </w:pPr>
            <w:r w:rsidRPr="0082109E">
              <w:rPr>
                <w:rFonts w:ascii="Arial" w:hAnsi="Arial" w:eastAsia="DengXian" w:cs="Arial"/>
                <w:sz w:val="16"/>
                <w:szCs w:val="16"/>
              </w:rPr>
              <w:t>Travão de disco dianteiro e traseiro + E-Brake</w:t>
            </w:r>
          </w:p>
        </w:tc>
      </w:tr>
      <w:tr w:rsidRPr="00C54663" w:rsidR="00255CC9" w:rsidTr="00B040B2" w14:paraId="3E2221F7" w14:textId="77777777">
        <w:tc>
          <w:tcPr>
            <w:tcW w:w="1560" w:type="dxa"/>
            <w:vMerge/>
            <w:tcMar>
              <w:top w:w="60" w:type="dxa"/>
              <w:left w:w="120" w:type="dxa"/>
              <w:bottom w:w="30" w:type="dxa"/>
              <w:right w:w="120" w:type="dxa"/>
            </w:tcMar>
          </w:tcPr>
          <w:p w:rsidRPr="0082109E" w:rsidR="00255CC9" w:rsidP="00255CC9" w:rsidRDefault="00255CC9" w14:paraId="618B8D84"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255CC9" w:rsidP="00255CC9" w:rsidRDefault="00255CC9" w14:paraId="41C0E090" w14:textId="2EC2825A">
            <w:pPr>
              <w:spacing w:after="0"/>
              <w:jc w:val="center"/>
              <w:rPr>
                <w:rFonts w:ascii="Arial" w:hAnsi="Arial" w:cs="Arial"/>
                <w:sz w:val="16"/>
                <w:szCs w:val="16"/>
              </w:rPr>
            </w:pPr>
            <w:r>
              <w:rPr>
                <w:rFonts w:ascii="Arial" w:hAnsi="Arial" w:eastAsia="DengXian" w:cs="Arial"/>
                <w:b/>
                <w:sz w:val="16"/>
                <w:szCs w:val="16"/>
              </w:rPr>
              <w:t>Pneus</w:t>
            </w:r>
          </w:p>
        </w:tc>
        <w:tc>
          <w:tcPr>
            <w:tcW w:w="992" w:type="dxa"/>
            <w:tcMar>
              <w:top w:w="60" w:type="dxa"/>
              <w:left w:w="120" w:type="dxa"/>
              <w:bottom w:w="30" w:type="dxa"/>
              <w:right w:w="120" w:type="dxa"/>
            </w:tcMar>
          </w:tcPr>
          <w:p w:rsidRPr="00C54663" w:rsidR="00255CC9" w:rsidP="00255CC9" w:rsidRDefault="00255CC9" w14:paraId="1F73C576" w14:textId="097DE047">
            <w:pPr>
              <w:spacing w:after="0"/>
              <w:jc w:val="center"/>
              <w:rPr>
                <w:rFonts w:ascii="Arial" w:hAnsi="Arial" w:cs="Arial"/>
                <w:sz w:val="16"/>
                <w:szCs w:val="16"/>
              </w:rPr>
            </w:pPr>
            <w:r w:rsidRPr="0082109E">
              <w:rPr>
                <w:rFonts w:ascii="Arial" w:hAnsi="Arial" w:eastAsia="DengXian" w:cs="Arial"/>
                <w:sz w:val="16"/>
                <w:szCs w:val="16"/>
              </w:rPr>
              <w:t>12" todo-o-terreno</w:t>
            </w:r>
          </w:p>
        </w:tc>
        <w:tc>
          <w:tcPr>
            <w:tcW w:w="993" w:type="dxa"/>
            <w:tcMar>
              <w:top w:w="60" w:type="dxa"/>
              <w:left w:w="120" w:type="dxa"/>
              <w:bottom w:w="30" w:type="dxa"/>
              <w:right w:w="120" w:type="dxa"/>
            </w:tcMar>
          </w:tcPr>
          <w:p w:rsidRPr="00C54663" w:rsidR="00255CC9" w:rsidP="00255CC9" w:rsidRDefault="00255CC9" w14:paraId="376B0ED8" w14:textId="72F50045">
            <w:pPr>
              <w:spacing w:after="0"/>
              <w:jc w:val="center"/>
              <w:rPr>
                <w:rFonts w:ascii="Arial" w:hAnsi="Arial" w:cs="Arial"/>
                <w:sz w:val="16"/>
                <w:szCs w:val="16"/>
              </w:rPr>
            </w:pPr>
            <w:r w:rsidRPr="00C54663">
              <w:rPr>
                <w:rFonts w:ascii="Arial" w:hAnsi="Arial" w:eastAsia="DengXian" w:cs="Arial"/>
                <w:sz w:val="16"/>
                <w:szCs w:val="16"/>
              </w:rPr>
              <w:t>12" tubeless</w:t>
            </w:r>
          </w:p>
        </w:tc>
        <w:tc>
          <w:tcPr>
            <w:tcW w:w="992" w:type="dxa"/>
            <w:tcMar>
              <w:top w:w="60" w:type="dxa"/>
              <w:left w:w="120" w:type="dxa"/>
              <w:bottom w:w="30" w:type="dxa"/>
              <w:right w:w="120" w:type="dxa"/>
            </w:tcMar>
          </w:tcPr>
          <w:p w:rsidRPr="00C54663" w:rsidR="00255CC9" w:rsidP="00255CC9" w:rsidRDefault="00255CC9" w14:paraId="2125392E" w14:textId="3ECD5065">
            <w:pPr>
              <w:spacing w:after="0"/>
              <w:jc w:val="center"/>
              <w:rPr>
                <w:rFonts w:ascii="Arial" w:hAnsi="Arial" w:cs="Arial"/>
                <w:sz w:val="16"/>
                <w:szCs w:val="16"/>
              </w:rPr>
            </w:pPr>
            <w:r w:rsidRPr="0082109E">
              <w:rPr>
                <w:rFonts w:ascii="Arial" w:hAnsi="Arial" w:eastAsia="DengXian" w:cs="Arial"/>
                <w:sz w:val="16"/>
                <w:szCs w:val="16"/>
              </w:rPr>
              <w:t>12" todo-o-terreno</w:t>
            </w:r>
          </w:p>
        </w:tc>
        <w:tc>
          <w:tcPr>
            <w:tcW w:w="992" w:type="dxa"/>
            <w:tcMar>
              <w:top w:w="60" w:type="dxa"/>
              <w:left w:w="120" w:type="dxa"/>
              <w:bottom w:w="30" w:type="dxa"/>
              <w:right w:w="120" w:type="dxa"/>
            </w:tcMar>
          </w:tcPr>
          <w:p w:rsidRPr="00C54663" w:rsidR="00255CC9" w:rsidP="00255CC9" w:rsidRDefault="00255CC9" w14:paraId="2C0F62D8" w14:textId="256E4EC1">
            <w:pPr>
              <w:spacing w:after="0"/>
              <w:jc w:val="center"/>
              <w:rPr>
                <w:rFonts w:ascii="Arial" w:hAnsi="Arial" w:cs="Arial"/>
                <w:sz w:val="16"/>
                <w:szCs w:val="16"/>
              </w:rPr>
            </w:pPr>
            <w:r w:rsidRPr="00C54663">
              <w:rPr>
                <w:rFonts w:ascii="Arial" w:hAnsi="Arial" w:eastAsia="DengXian" w:cs="Arial"/>
                <w:sz w:val="16"/>
                <w:szCs w:val="16"/>
              </w:rPr>
              <w:t xml:space="preserve">12" tubeless </w:t>
            </w:r>
          </w:p>
        </w:tc>
        <w:tc>
          <w:tcPr>
            <w:tcW w:w="992" w:type="dxa"/>
            <w:tcMar>
              <w:top w:w="60" w:type="dxa"/>
              <w:left w:w="120" w:type="dxa"/>
              <w:bottom w:w="30" w:type="dxa"/>
              <w:right w:w="120" w:type="dxa"/>
            </w:tcMar>
          </w:tcPr>
          <w:p w:rsidRPr="00C54663" w:rsidR="00255CC9" w:rsidP="00255CC9" w:rsidRDefault="00255CC9" w14:paraId="654FB6BB" w14:textId="14BBAEA1">
            <w:pPr>
              <w:spacing w:after="0"/>
              <w:jc w:val="center"/>
              <w:rPr>
                <w:rFonts w:ascii="Arial" w:hAnsi="Arial" w:cs="Arial"/>
                <w:sz w:val="16"/>
                <w:szCs w:val="16"/>
              </w:rPr>
            </w:pPr>
            <w:r w:rsidRPr="00C54663">
              <w:rPr>
                <w:rFonts w:ascii="Arial" w:hAnsi="Arial" w:eastAsia="DengXian" w:cs="Arial"/>
                <w:sz w:val="16"/>
                <w:szCs w:val="16"/>
              </w:rPr>
              <w:t xml:space="preserve">10" </w:t>
            </w:r>
            <w:r w:rsidRPr="00255CC9">
              <w:rPr>
                <w:rFonts w:ascii="Arial" w:hAnsi="Arial" w:eastAsia="DengXian" w:cs="Arial"/>
                <w:sz w:val="16"/>
                <w:szCs w:val="16"/>
              </w:rPr>
              <w:t>pneumático</w:t>
            </w:r>
          </w:p>
        </w:tc>
      </w:tr>
      <w:tr w:rsidRPr="00C54663" w:rsidR="0082109E" w:rsidTr="00B040B2" w14:paraId="6146D5AB" w14:textId="77777777">
        <w:tc>
          <w:tcPr>
            <w:tcW w:w="1560" w:type="dxa"/>
            <w:vMerge/>
            <w:tcMar>
              <w:top w:w="60" w:type="dxa"/>
              <w:left w:w="120" w:type="dxa"/>
              <w:bottom w:w="30" w:type="dxa"/>
              <w:right w:w="120" w:type="dxa"/>
            </w:tcMar>
          </w:tcPr>
          <w:p w:rsidRPr="00C54663" w:rsidR="0082109E" w:rsidP="0082109E" w:rsidRDefault="0082109E" w14:paraId="3E7DC823"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82109E" w:rsidP="0082109E" w:rsidRDefault="00255CC9" w14:paraId="7A73C486" w14:textId="2D8AD9FC">
            <w:pPr>
              <w:spacing w:after="0"/>
              <w:jc w:val="center"/>
              <w:rPr>
                <w:rFonts w:ascii="Arial" w:hAnsi="Arial" w:cs="Arial"/>
                <w:sz w:val="16"/>
                <w:szCs w:val="16"/>
              </w:rPr>
            </w:pPr>
            <w:r>
              <w:rPr>
                <w:rFonts w:ascii="Arial" w:hAnsi="Arial" w:eastAsia="DengXian" w:cs="Arial"/>
                <w:b/>
                <w:sz w:val="16"/>
                <w:szCs w:val="16"/>
              </w:rPr>
              <w:t>Suspensão</w:t>
            </w:r>
          </w:p>
        </w:tc>
        <w:tc>
          <w:tcPr>
            <w:tcW w:w="992" w:type="dxa"/>
            <w:tcMar>
              <w:top w:w="60" w:type="dxa"/>
              <w:left w:w="120" w:type="dxa"/>
              <w:bottom w:w="30" w:type="dxa"/>
              <w:right w:w="120" w:type="dxa"/>
            </w:tcMar>
          </w:tcPr>
          <w:p w:rsidRPr="00B669E2" w:rsidR="0082109E" w:rsidP="0082109E" w:rsidRDefault="00B669E2" w14:paraId="46473267" w14:textId="5DA53B96">
            <w:pPr>
              <w:spacing w:after="0"/>
              <w:jc w:val="center"/>
              <w:rPr>
                <w:rFonts w:ascii="Arial" w:hAnsi="Arial" w:cs="Arial"/>
                <w:sz w:val="16"/>
                <w:szCs w:val="16"/>
              </w:rPr>
            </w:pPr>
            <w:r w:rsidRPr="00B669E2">
              <w:rPr>
                <w:rFonts w:ascii="Arial" w:hAnsi="Arial" w:eastAsia="DengXian" w:cs="Arial"/>
                <w:sz w:val="16"/>
                <w:szCs w:val="16"/>
              </w:rPr>
              <w:t>Dianteira e traseira com duplo braço oscilante</w:t>
            </w:r>
          </w:p>
        </w:tc>
        <w:tc>
          <w:tcPr>
            <w:tcW w:w="993" w:type="dxa"/>
            <w:tcMar>
              <w:top w:w="60" w:type="dxa"/>
              <w:left w:w="120" w:type="dxa"/>
              <w:bottom w:w="30" w:type="dxa"/>
              <w:right w:w="120" w:type="dxa"/>
            </w:tcMar>
          </w:tcPr>
          <w:p w:rsidRPr="00B669E2" w:rsidR="0082109E" w:rsidP="0082109E" w:rsidRDefault="00B669E2" w14:paraId="34657EA6" w14:textId="28A68436">
            <w:pPr>
              <w:spacing w:after="0"/>
              <w:jc w:val="center"/>
              <w:rPr>
                <w:rFonts w:ascii="Arial" w:hAnsi="Arial" w:cs="Arial"/>
                <w:sz w:val="16"/>
                <w:szCs w:val="16"/>
              </w:rPr>
            </w:pPr>
            <w:r w:rsidRPr="00B669E2">
              <w:rPr>
                <w:rFonts w:ascii="Arial" w:hAnsi="Arial" w:eastAsia="DengXian" w:cs="Arial"/>
                <w:sz w:val="16"/>
                <w:szCs w:val="16"/>
              </w:rPr>
              <w:t>Dianteira e traseira com molas duplas</w:t>
            </w:r>
          </w:p>
        </w:tc>
        <w:tc>
          <w:tcPr>
            <w:tcW w:w="992" w:type="dxa"/>
            <w:tcMar>
              <w:top w:w="60" w:type="dxa"/>
              <w:left w:w="120" w:type="dxa"/>
              <w:bottom w:w="30" w:type="dxa"/>
              <w:right w:w="120" w:type="dxa"/>
            </w:tcMar>
          </w:tcPr>
          <w:p w:rsidRPr="00B669E2" w:rsidR="0082109E" w:rsidP="0082109E" w:rsidRDefault="00B669E2" w14:paraId="34B868FE" w14:textId="0FBFB644">
            <w:pPr>
              <w:spacing w:after="0"/>
              <w:jc w:val="center"/>
              <w:rPr>
                <w:rFonts w:ascii="Arial" w:hAnsi="Arial" w:cs="Arial"/>
                <w:sz w:val="16"/>
                <w:szCs w:val="16"/>
              </w:rPr>
            </w:pPr>
            <w:r w:rsidRPr="00B669E2">
              <w:rPr>
                <w:rFonts w:ascii="Arial" w:hAnsi="Arial" w:eastAsia="DengXian" w:cs="Arial"/>
                <w:sz w:val="16"/>
                <w:szCs w:val="16"/>
              </w:rPr>
              <w:t>Dianteira com mola dupla, traseira com mola simples</w:t>
            </w:r>
          </w:p>
        </w:tc>
        <w:tc>
          <w:tcPr>
            <w:tcW w:w="992" w:type="dxa"/>
            <w:tcMar>
              <w:top w:w="60" w:type="dxa"/>
              <w:left w:w="120" w:type="dxa"/>
              <w:bottom w:w="30" w:type="dxa"/>
              <w:right w:w="120" w:type="dxa"/>
            </w:tcMar>
          </w:tcPr>
          <w:p w:rsidRPr="00B669E2" w:rsidR="0082109E" w:rsidP="0082109E" w:rsidRDefault="00B669E2" w14:paraId="21A0A514" w14:textId="240E41AA">
            <w:pPr>
              <w:spacing w:after="0"/>
              <w:jc w:val="center"/>
              <w:rPr>
                <w:rFonts w:ascii="Arial" w:hAnsi="Arial" w:cs="Arial"/>
                <w:sz w:val="16"/>
                <w:szCs w:val="16"/>
              </w:rPr>
            </w:pPr>
            <w:r w:rsidRPr="00B669E2">
              <w:rPr>
                <w:rFonts w:ascii="Arial" w:hAnsi="Arial" w:eastAsia="DengXian" w:cs="Arial"/>
                <w:sz w:val="16"/>
                <w:szCs w:val="16"/>
              </w:rPr>
              <w:t>Dianteira com mola dupla, traseira com mola simples</w:t>
            </w:r>
          </w:p>
        </w:tc>
        <w:tc>
          <w:tcPr>
            <w:tcW w:w="992" w:type="dxa"/>
            <w:tcMar>
              <w:top w:w="60" w:type="dxa"/>
              <w:left w:w="120" w:type="dxa"/>
              <w:bottom w:w="30" w:type="dxa"/>
              <w:right w:w="120" w:type="dxa"/>
            </w:tcMar>
          </w:tcPr>
          <w:p w:rsidRPr="00C54663" w:rsidR="0082109E" w:rsidP="0082109E" w:rsidRDefault="00B669E2" w14:paraId="2AE9AAB6" w14:textId="7E7D622C">
            <w:pPr>
              <w:spacing w:after="0"/>
              <w:jc w:val="center"/>
              <w:rPr>
                <w:rFonts w:ascii="Arial" w:hAnsi="Arial" w:cs="Arial"/>
                <w:sz w:val="16"/>
                <w:szCs w:val="16"/>
              </w:rPr>
            </w:pPr>
            <w:r w:rsidRPr="00B669E2">
              <w:rPr>
                <w:rFonts w:ascii="Arial" w:hAnsi="Arial" w:eastAsia="DengXian" w:cs="Arial"/>
                <w:sz w:val="16"/>
                <w:szCs w:val="16"/>
              </w:rPr>
              <w:t>Dianteira com mola dupla</w:t>
            </w:r>
          </w:p>
        </w:tc>
      </w:tr>
      <w:tr w:rsidRPr="00C54663" w:rsidR="0082109E" w:rsidTr="00B040B2" w14:paraId="53C81BDD" w14:textId="77777777">
        <w:tc>
          <w:tcPr>
            <w:tcW w:w="1560" w:type="dxa"/>
            <w:vMerge w:val="restart"/>
            <w:tcMar>
              <w:top w:w="60" w:type="dxa"/>
              <w:left w:w="120" w:type="dxa"/>
              <w:bottom w:w="30" w:type="dxa"/>
              <w:right w:w="120" w:type="dxa"/>
            </w:tcMar>
          </w:tcPr>
          <w:p w:rsidRPr="00C54663" w:rsidR="0082109E" w:rsidP="0082109E" w:rsidRDefault="0082109E" w14:paraId="757FDAE2" w14:textId="77777777">
            <w:pPr>
              <w:spacing w:after="0"/>
              <w:jc w:val="center"/>
              <w:rPr>
                <w:rFonts w:ascii="Arial" w:hAnsi="Arial" w:cs="Arial"/>
                <w:sz w:val="16"/>
                <w:szCs w:val="16"/>
              </w:rPr>
            </w:pPr>
            <w:r w:rsidRPr="00C54663">
              <w:rPr>
                <w:rFonts w:ascii="Arial" w:hAnsi="Arial" w:eastAsia="DengXian" w:cs="Arial"/>
                <w:b/>
                <w:sz w:val="16"/>
                <w:szCs w:val="16"/>
              </w:rPr>
              <w:t>Design</w:t>
            </w:r>
          </w:p>
        </w:tc>
        <w:tc>
          <w:tcPr>
            <w:tcW w:w="1297" w:type="dxa"/>
            <w:tcMar>
              <w:top w:w="60" w:type="dxa"/>
              <w:left w:w="120" w:type="dxa"/>
              <w:bottom w:w="30" w:type="dxa"/>
              <w:right w:w="120" w:type="dxa"/>
            </w:tcMar>
          </w:tcPr>
          <w:p w:rsidRPr="00C54663" w:rsidR="0082109E" w:rsidP="0082109E" w:rsidRDefault="00B669E2" w14:paraId="44FD012B" w14:textId="24293457">
            <w:pPr>
              <w:spacing w:after="0"/>
              <w:jc w:val="center"/>
              <w:rPr>
                <w:rFonts w:ascii="Arial" w:hAnsi="Arial" w:cs="Arial"/>
                <w:sz w:val="16"/>
                <w:szCs w:val="16"/>
              </w:rPr>
            </w:pPr>
            <w:r>
              <w:rPr>
                <w:rFonts w:ascii="Arial" w:hAnsi="Arial" w:eastAsia="DengXian" w:cs="Arial"/>
                <w:b/>
                <w:sz w:val="16"/>
                <w:szCs w:val="16"/>
              </w:rPr>
              <w:t>Ecrã</w:t>
            </w:r>
          </w:p>
        </w:tc>
        <w:tc>
          <w:tcPr>
            <w:tcW w:w="992" w:type="dxa"/>
            <w:tcMar>
              <w:top w:w="60" w:type="dxa"/>
              <w:left w:w="120" w:type="dxa"/>
              <w:bottom w:w="30" w:type="dxa"/>
              <w:right w:w="120" w:type="dxa"/>
            </w:tcMar>
          </w:tcPr>
          <w:p w:rsidRPr="00C54663" w:rsidR="0082109E" w:rsidP="0082109E" w:rsidRDefault="0082109E" w14:paraId="3922AC35" w14:textId="77777777">
            <w:pPr>
              <w:spacing w:after="0"/>
              <w:jc w:val="center"/>
              <w:rPr>
                <w:rFonts w:ascii="Arial" w:hAnsi="Arial" w:cs="Arial"/>
                <w:sz w:val="16"/>
                <w:szCs w:val="16"/>
              </w:rPr>
            </w:pPr>
            <w:r w:rsidRPr="00C54663">
              <w:rPr>
                <w:rFonts w:ascii="Arial" w:hAnsi="Arial" w:eastAsia="DengXian" w:cs="Arial"/>
                <w:sz w:val="16"/>
                <w:szCs w:val="16"/>
              </w:rPr>
              <w:t>3" TFT</w:t>
            </w:r>
          </w:p>
        </w:tc>
        <w:tc>
          <w:tcPr>
            <w:tcW w:w="993" w:type="dxa"/>
            <w:tcMar>
              <w:top w:w="60" w:type="dxa"/>
              <w:left w:w="120" w:type="dxa"/>
              <w:bottom w:w="30" w:type="dxa"/>
              <w:right w:w="120" w:type="dxa"/>
            </w:tcMar>
          </w:tcPr>
          <w:p w:rsidRPr="00C54663" w:rsidR="0082109E" w:rsidP="0082109E" w:rsidRDefault="0082109E" w14:paraId="02354214" w14:textId="77777777">
            <w:pPr>
              <w:spacing w:after="0"/>
              <w:jc w:val="center"/>
              <w:rPr>
                <w:rFonts w:ascii="Arial" w:hAnsi="Arial" w:cs="Arial"/>
                <w:sz w:val="16"/>
                <w:szCs w:val="16"/>
              </w:rPr>
            </w:pPr>
            <w:r w:rsidRPr="00C54663">
              <w:rPr>
                <w:rFonts w:ascii="Arial" w:hAnsi="Arial" w:eastAsia="DengXian" w:cs="Arial"/>
                <w:sz w:val="16"/>
                <w:szCs w:val="16"/>
              </w:rPr>
              <w:t>3" TFT</w:t>
            </w:r>
          </w:p>
        </w:tc>
        <w:tc>
          <w:tcPr>
            <w:tcW w:w="992" w:type="dxa"/>
            <w:tcMar>
              <w:top w:w="60" w:type="dxa"/>
              <w:left w:w="120" w:type="dxa"/>
              <w:bottom w:w="30" w:type="dxa"/>
              <w:right w:w="120" w:type="dxa"/>
            </w:tcMar>
          </w:tcPr>
          <w:p w:rsidRPr="00C54663" w:rsidR="0082109E" w:rsidP="0082109E" w:rsidRDefault="0082109E" w14:paraId="50349E0E" w14:textId="77777777">
            <w:pPr>
              <w:spacing w:after="0"/>
              <w:jc w:val="center"/>
              <w:rPr>
                <w:rFonts w:ascii="Arial" w:hAnsi="Arial" w:cs="Arial"/>
                <w:sz w:val="16"/>
                <w:szCs w:val="16"/>
              </w:rPr>
            </w:pPr>
            <w:r w:rsidRPr="00C54663">
              <w:rPr>
                <w:rFonts w:ascii="Arial" w:hAnsi="Arial" w:eastAsia="DengXian" w:cs="Arial"/>
                <w:sz w:val="16"/>
                <w:szCs w:val="16"/>
              </w:rPr>
              <w:t>Digital</w:t>
            </w:r>
          </w:p>
        </w:tc>
        <w:tc>
          <w:tcPr>
            <w:tcW w:w="992" w:type="dxa"/>
            <w:tcMar>
              <w:top w:w="60" w:type="dxa"/>
              <w:left w:w="120" w:type="dxa"/>
              <w:bottom w:w="30" w:type="dxa"/>
              <w:right w:w="120" w:type="dxa"/>
            </w:tcMar>
          </w:tcPr>
          <w:p w:rsidRPr="00C54663" w:rsidR="0082109E" w:rsidP="0082109E" w:rsidRDefault="0082109E" w14:paraId="0DA0600D" w14:textId="77777777">
            <w:pPr>
              <w:spacing w:after="0"/>
              <w:jc w:val="center"/>
              <w:rPr>
                <w:rFonts w:ascii="Arial" w:hAnsi="Arial" w:cs="Arial"/>
                <w:sz w:val="16"/>
                <w:szCs w:val="16"/>
              </w:rPr>
            </w:pPr>
            <w:r w:rsidRPr="00C54663">
              <w:rPr>
                <w:rFonts w:ascii="Arial" w:hAnsi="Arial" w:eastAsia="DengXian" w:cs="Arial"/>
                <w:sz w:val="16"/>
                <w:szCs w:val="16"/>
              </w:rPr>
              <w:t>Digital</w:t>
            </w:r>
          </w:p>
        </w:tc>
        <w:tc>
          <w:tcPr>
            <w:tcW w:w="992" w:type="dxa"/>
            <w:tcMar>
              <w:top w:w="60" w:type="dxa"/>
              <w:left w:w="120" w:type="dxa"/>
              <w:bottom w:w="30" w:type="dxa"/>
              <w:right w:w="120" w:type="dxa"/>
            </w:tcMar>
          </w:tcPr>
          <w:p w:rsidRPr="00C54663" w:rsidR="0082109E" w:rsidP="0082109E" w:rsidRDefault="0082109E" w14:paraId="5C91787C" w14:textId="77777777">
            <w:pPr>
              <w:spacing w:after="0"/>
              <w:jc w:val="center"/>
              <w:rPr>
                <w:rFonts w:ascii="Arial" w:hAnsi="Arial" w:cs="Arial"/>
                <w:sz w:val="16"/>
                <w:szCs w:val="16"/>
              </w:rPr>
            </w:pPr>
            <w:r w:rsidRPr="00C54663">
              <w:rPr>
                <w:rFonts w:ascii="Arial" w:hAnsi="Arial" w:eastAsia="DengXian" w:cs="Arial"/>
                <w:sz w:val="16"/>
                <w:szCs w:val="16"/>
              </w:rPr>
              <w:t>Digital</w:t>
            </w:r>
          </w:p>
        </w:tc>
      </w:tr>
      <w:tr w:rsidRPr="00C54663" w:rsidR="0082109E" w:rsidTr="00B040B2" w14:paraId="6C2CF893" w14:textId="77777777">
        <w:tc>
          <w:tcPr>
            <w:tcW w:w="1560" w:type="dxa"/>
            <w:vMerge/>
            <w:tcMar>
              <w:top w:w="60" w:type="dxa"/>
              <w:left w:w="120" w:type="dxa"/>
              <w:bottom w:w="30" w:type="dxa"/>
              <w:right w:w="120" w:type="dxa"/>
            </w:tcMar>
          </w:tcPr>
          <w:p w:rsidRPr="00C54663" w:rsidR="0082109E" w:rsidP="0082109E" w:rsidRDefault="0082109E" w14:paraId="3EE1DFED"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82109E" w:rsidP="0082109E" w:rsidRDefault="00B669E2" w14:paraId="7A585D7D" w14:textId="3DE5025C">
            <w:pPr>
              <w:spacing w:after="0"/>
              <w:jc w:val="center"/>
              <w:rPr>
                <w:rFonts w:ascii="Arial" w:hAnsi="Arial" w:cs="Arial"/>
                <w:sz w:val="16"/>
                <w:szCs w:val="16"/>
              </w:rPr>
            </w:pPr>
            <w:r>
              <w:rPr>
                <w:rFonts w:ascii="Arial" w:hAnsi="Arial" w:eastAsia="DengXian" w:cs="Arial"/>
                <w:b/>
                <w:sz w:val="16"/>
                <w:szCs w:val="16"/>
              </w:rPr>
              <w:t>Acelerador</w:t>
            </w:r>
          </w:p>
        </w:tc>
        <w:tc>
          <w:tcPr>
            <w:tcW w:w="992" w:type="dxa"/>
            <w:tcMar>
              <w:top w:w="60" w:type="dxa"/>
              <w:left w:w="120" w:type="dxa"/>
              <w:bottom w:w="30" w:type="dxa"/>
              <w:right w:w="120" w:type="dxa"/>
            </w:tcMar>
          </w:tcPr>
          <w:p w:rsidRPr="00C54663" w:rsidR="0082109E" w:rsidP="0082109E" w:rsidRDefault="00FF0490" w14:paraId="2B076ECF" w14:textId="15FA4788">
            <w:pPr>
              <w:spacing w:after="0"/>
              <w:jc w:val="center"/>
              <w:rPr>
                <w:rFonts w:ascii="Arial" w:hAnsi="Arial" w:cs="Arial"/>
                <w:sz w:val="16"/>
                <w:szCs w:val="16"/>
              </w:rPr>
            </w:pPr>
            <w:r w:rsidRPr="00FF0490">
              <w:rPr>
                <w:rFonts w:ascii="Arial" w:hAnsi="Arial" w:eastAsia="DengXian" w:cs="Arial"/>
                <w:sz w:val="16"/>
                <w:szCs w:val="16"/>
              </w:rPr>
              <w:t>Acelerador 2 em 1</w:t>
            </w:r>
          </w:p>
        </w:tc>
        <w:tc>
          <w:tcPr>
            <w:tcW w:w="993" w:type="dxa"/>
            <w:tcMar>
              <w:top w:w="60" w:type="dxa"/>
              <w:left w:w="120" w:type="dxa"/>
              <w:bottom w:w="30" w:type="dxa"/>
              <w:right w:w="120" w:type="dxa"/>
            </w:tcMar>
          </w:tcPr>
          <w:p w:rsidRPr="00C54663" w:rsidR="0082109E" w:rsidP="0082109E" w:rsidRDefault="00FF0490" w14:paraId="5732D257" w14:textId="386A2BBE">
            <w:pPr>
              <w:spacing w:after="0"/>
              <w:jc w:val="center"/>
              <w:rPr>
                <w:rFonts w:ascii="Arial" w:hAnsi="Arial" w:cs="Arial"/>
                <w:sz w:val="16"/>
                <w:szCs w:val="16"/>
              </w:rPr>
            </w:pPr>
            <w:r w:rsidRPr="00FF0490">
              <w:rPr>
                <w:rFonts w:ascii="Arial" w:hAnsi="Arial" w:eastAsia="DengXian" w:cs="Arial"/>
                <w:sz w:val="16"/>
                <w:szCs w:val="16"/>
              </w:rPr>
              <w:t>Acelerador 2 em 1</w:t>
            </w:r>
          </w:p>
        </w:tc>
        <w:tc>
          <w:tcPr>
            <w:tcW w:w="992" w:type="dxa"/>
            <w:tcMar>
              <w:top w:w="60" w:type="dxa"/>
              <w:left w:w="120" w:type="dxa"/>
              <w:bottom w:w="30" w:type="dxa"/>
              <w:right w:w="120" w:type="dxa"/>
            </w:tcMar>
          </w:tcPr>
          <w:p w:rsidRPr="00C54663" w:rsidR="0082109E" w:rsidP="0082109E" w:rsidRDefault="00FF0490" w14:paraId="53BC36F6" w14:textId="3B8E46EA">
            <w:pPr>
              <w:spacing w:after="0"/>
              <w:jc w:val="center"/>
              <w:rPr>
                <w:rFonts w:ascii="Arial" w:hAnsi="Arial" w:cs="Arial"/>
                <w:sz w:val="16"/>
                <w:szCs w:val="16"/>
              </w:rPr>
            </w:pPr>
            <w:r w:rsidRPr="00FF0490">
              <w:rPr>
                <w:rFonts w:ascii="Arial" w:hAnsi="Arial" w:eastAsia="DengXian" w:cs="Arial"/>
                <w:sz w:val="16"/>
                <w:szCs w:val="16"/>
              </w:rPr>
              <w:t xml:space="preserve">Acelerador de </w:t>
            </w:r>
            <w:r w:rsidR="00C2087F">
              <w:rPr>
                <w:rFonts w:ascii="Arial" w:hAnsi="Arial" w:eastAsia="DengXian" w:cs="Arial"/>
                <w:sz w:val="16"/>
                <w:szCs w:val="16"/>
              </w:rPr>
              <w:t>polegar</w:t>
            </w:r>
          </w:p>
        </w:tc>
        <w:tc>
          <w:tcPr>
            <w:tcW w:w="992" w:type="dxa"/>
            <w:tcMar>
              <w:top w:w="60" w:type="dxa"/>
              <w:left w:w="120" w:type="dxa"/>
              <w:bottom w:w="30" w:type="dxa"/>
              <w:right w:w="120" w:type="dxa"/>
            </w:tcMar>
          </w:tcPr>
          <w:p w:rsidRPr="00C54663" w:rsidR="0082109E" w:rsidP="0082109E" w:rsidRDefault="00FF0490" w14:paraId="76954FA9" w14:textId="158B2A84">
            <w:pPr>
              <w:spacing w:after="0"/>
              <w:jc w:val="center"/>
              <w:rPr>
                <w:rFonts w:ascii="Arial" w:hAnsi="Arial" w:cs="Arial"/>
                <w:sz w:val="16"/>
                <w:szCs w:val="16"/>
              </w:rPr>
            </w:pPr>
            <w:r w:rsidRPr="00FF0490">
              <w:rPr>
                <w:rFonts w:ascii="Arial" w:hAnsi="Arial" w:eastAsia="DengXian" w:cs="Arial"/>
                <w:sz w:val="16"/>
                <w:szCs w:val="16"/>
              </w:rPr>
              <w:t xml:space="preserve">Acelerador de </w:t>
            </w:r>
            <w:r w:rsidR="00C2087F">
              <w:rPr>
                <w:rFonts w:ascii="Arial" w:hAnsi="Arial" w:eastAsia="DengXian" w:cs="Arial"/>
                <w:sz w:val="16"/>
                <w:szCs w:val="16"/>
              </w:rPr>
              <w:t>polegar</w:t>
            </w:r>
          </w:p>
        </w:tc>
        <w:tc>
          <w:tcPr>
            <w:tcW w:w="992" w:type="dxa"/>
            <w:tcMar>
              <w:top w:w="60" w:type="dxa"/>
              <w:left w:w="120" w:type="dxa"/>
              <w:bottom w:w="30" w:type="dxa"/>
              <w:right w:w="120" w:type="dxa"/>
            </w:tcMar>
          </w:tcPr>
          <w:p w:rsidRPr="00C54663" w:rsidR="0082109E" w:rsidP="0082109E" w:rsidRDefault="00FF0490" w14:paraId="591DED7F" w14:textId="0B412354">
            <w:pPr>
              <w:spacing w:after="0"/>
              <w:jc w:val="center"/>
              <w:rPr>
                <w:rFonts w:ascii="Arial" w:hAnsi="Arial" w:cs="Arial"/>
                <w:sz w:val="16"/>
                <w:szCs w:val="16"/>
              </w:rPr>
            </w:pPr>
            <w:r w:rsidRPr="00FF0490">
              <w:rPr>
                <w:rFonts w:ascii="Arial" w:hAnsi="Arial" w:eastAsia="DengXian" w:cs="Arial"/>
                <w:sz w:val="16"/>
                <w:szCs w:val="16"/>
              </w:rPr>
              <w:t xml:space="preserve">Acelerador de </w:t>
            </w:r>
            <w:r w:rsidR="00C2087F">
              <w:rPr>
                <w:rFonts w:ascii="Arial" w:hAnsi="Arial" w:eastAsia="DengXian" w:cs="Arial"/>
                <w:sz w:val="16"/>
                <w:szCs w:val="16"/>
              </w:rPr>
              <w:t>polegar</w:t>
            </w:r>
          </w:p>
        </w:tc>
      </w:tr>
      <w:tr w:rsidRPr="00C54663" w:rsidR="0082109E" w:rsidTr="00B040B2" w14:paraId="5B8E526E" w14:textId="77777777">
        <w:tc>
          <w:tcPr>
            <w:tcW w:w="1560" w:type="dxa"/>
            <w:vMerge/>
            <w:tcMar>
              <w:top w:w="60" w:type="dxa"/>
              <w:left w:w="120" w:type="dxa"/>
              <w:bottom w:w="30" w:type="dxa"/>
              <w:right w:w="120" w:type="dxa"/>
            </w:tcMar>
          </w:tcPr>
          <w:p w:rsidRPr="00C54663" w:rsidR="0082109E" w:rsidP="0082109E" w:rsidRDefault="0082109E" w14:paraId="14491EA2"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82109E" w:rsidP="0082109E" w:rsidRDefault="00B909A9" w14:paraId="5428F0D0" w14:textId="264B776C">
            <w:pPr>
              <w:spacing w:after="0"/>
              <w:jc w:val="center"/>
              <w:rPr>
                <w:rFonts w:ascii="Arial" w:hAnsi="Arial" w:cs="Arial"/>
                <w:sz w:val="16"/>
                <w:szCs w:val="16"/>
              </w:rPr>
            </w:pPr>
            <w:r>
              <w:rPr>
                <w:rFonts w:ascii="Arial" w:hAnsi="Arial" w:eastAsia="DengXian" w:cs="Arial"/>
                <w:b/>
                <w:sz w:val="16"/>
                <w:szCs w:val="16"/>
              </w:rPr>
              <w:t>Carga máxima</w:t>
            </w:r>
          </w:p>
        </w:tc>
        <w:tc>
          <w:tcPr>
            <w:tcW w:w="992" w:type="dxa"/>
            <w:tcMar>
              <w:top w:w="60" w:type="dxa"/>
              <w:left w:w="120" w:type="dxa"/>
              <w:bottom w:w="30" w:type="dxa"/>
              <w:right w:w="120" w:type="dxa"/>
            </w:tcMar>
          </w:tcPr>
          <w:p w:rsidRPr="00C54663" w:rsidR="0082109E" w:rsidP="0082109E" w:rsidRDefault="0082109E" w14:paraId="41AB2BBC" w14:textId="574264DF">
            <w:pPr>
              <w:spacing w:after="0"/>
              <w:jc w:val="center"/>
              <w:rPr>
                <w:rFonts w:ascii="Arial" w:hAnsi="Arial" w:cs="Arial"/>
                <w:sz w:val="16"/>
                <w:szCs w:val="16"/>
              </w:rPr>
            </w:pPr>
            <w:r w:rsidRPr="00C54663">
              <w:rPr>
                <w:rFonts w:ascii="Arial" w:hAnsi="Arial" w:eastAsia="DengXian" w:cs="Arial"/>
                <w:sz w:val="16"/>
                <w:szCs w:val="16"/>
              </w:rPr>
              <w:t>140</w:t>
            </w:r>
            <w:r w:rsidR="00B909A9">
              <w:rPr>
                <w:rFonts w:ascii="Arial" w:hAnsi="Arial" w:eastAsia="DengXian" w:cs="Arial"/>
                <w:sz w:val="16"/>
                <w:szCs w:val="16"/>
              </w:rPr>
              <w:t xml:space="preserve"> </w:t>
            </w:r>
            <w:r w:rsidRPr="00C54663">
              <w:rPr>
                <w:rFonts w:ascii="Arial" w:hAnsi="Arial" w:eastAsia="DengXian" w:cs="Arial"/>
                <w:sz w:val="16"/>
                <w:szCs w:val="16"/>
              </w:rPr>
              <w:t>kg</w:t>
            </w:r>
          </w:p>
        </w:tc>
        <w:tc>
          <w:tcPr>
            <w:tcW w:w="993" w:type="dxa"/>
            <w:tcMar>
              <w:top w:w="60" w:type="dxa"/>
              <w:left w:w="120" w:type="dxa"/>
              <w:bottom w:w="30" w:type="dxa"/>
              <w:right w:w="120" w:type="dxa"/>
            </w:tcMar>
          </w:tcPr>
          <w:p w:rsidRPr="00C54663" w:rsidR="0082109E" w:rsidP="0082109E" w:rsidRDefault="0082109E" w14:paraId="5EB9B2C5" w14:textId="3163A875">
            <w:pPr>
              <w:spacing w:after="0"/>
              <w:jc w:val="center"/>
              <w:rPr>
                <w:rFonts w:ascii="Arial" w:hAnsi="Arial" w:cs="Arial"/>
                <w:sz w:val="16"/>
                <w:szCs w:val="16"/>
              </w:rPr>
            </w:pPr>
            <w:r w:rsidRPr="00C54663">
              <w:rPr>
                <w:rFonts w:ascii="Arial" w:hAnsi="Arial" w:eastAsia="DengXian" w:cs="Arial"/>
                <w:sz w:val="16"/>
                <w:szCs w:val="16"/>
              </w:rPr>
              <w:t>130</w:t>
            </w:r>
            <w:r w:rsidR="00B909A9">
              <w:rPr>
                <w:rFonts w:ascii="Arial" w:hAnsi="Arial" w:eastAsia="DengXian" w:cs="Arial"/>
                <w:sz w:val="16"/>
                <w:szCs w:val="16"/>
              </w:rPr>
              <w:t xml:space="preserve"> </w:t>
            </w:r>
            <w:r w:rsidRPr="00C54663">
              <w:rPr>
                <w:rFonts w:ascii="Arial" w:hAnsi="Arial" w:eastAsia="DengXian" w:cs="Arial"/>
                <w:sz w:val="16"/>
                <w:szCs w:val="16"/>
              </w:rPr>
              <w:t>kg</w:t>
            </w:r>
          </w:p>
        </w:tc>
        <w:tc>
          <w:tcPr>
            <w:tcW w:w="992" w:type="dxa"/>
            <w:tcMar>
              <w:top w:w="60" w:type="dxa"/>
              <w:left w:w="120" w:type="dxa"/>
              <w:bottom w:w="30" w:type="dxa"/>
              <w:right w:w="120" w:type="dxa"/>
            </w:tcMar>
          </w:tcPr>
          <w:p w:rsidRPr="00C54663" w:rsidR="0082109E" w:rsidP="0082109E" w:rsidRDefault="0082109E" w14:paraId="150C29DA" w14:textId="163604D2">
            <w:pPr>
              <w:spacing w:after="0"/>
              <w:jc w:val="center"/>
              <w:rPr>
                <w:rFonts w:ascii="Arial" w:hAnsi="Arial" w:cs="Arial"/>
                <w:sz w:val="16"/>
                <w:szCs w:val="16"/>
              </w:rPr>
            </w:pPr>
            <w:r w:rsidRPr="00C54663">
              <w:rPr>
                <w:rFonts w:ascii="Arial" w:hAnsi="Arial" w:eastAsia="DengXian" w:cs="Arial"/>
                <w:sz w:val="16"/>
                <w:szCs w:val="16"/>
              </w:rPr>
              <w:t>120</w:t>
            </w:r>
            <w:r w:rsidR="00B909A9">
              <w:rPr>
                <w:rFonts w:ascii="Arial" w:hAnsi="Arial" w:eastAsia="DengXian" w:cs="Arial"/>
                <w:sz w:val="16"/>
                <w:szCs w:val="16"/>
              </w:rPr>
              <w:t xml:space="preserve"> </w:t>
            </w:r>
            <w:r w:rsidRPr="00C54663">
              <w:rPr>
                <w:rFonts w:ascii="Arial" w:hAnsi="Arial" w:eastAsia="DengXian" w:cs="Arial"/>
                <w:sz w:val="16"/>
                <w:szCs w:val="16"/>
              </w:rPr>
              <w:t>kg</w:t>
            </w:r>
          </w:p>
        </w:tc>
        <w:tc>
          <w:tcPr>
            <w:tcW w:w="992" w:type="dxa"/>
            <w:tcMar>
              <w:top w:w="60" w:type="dxa"/>
              <w:left w:w="120" w:type="dxa"/>
              <w:bottom w:w="30" w:type="dxa"/>
              <w:right w:w="120" w:type="dxa"/>
            </w:tcMar>
          </w:tcPr>
          <w:p w:rsidRPr="00C54663" w:rsidR="0082109E" w:rsidP="0082109E" w:rsidRDefault="0082109E" w14:paraId="0EAE5475" w14:textId="2416B54D">
            <w:pPr>
              <w:spacing w:after="0"/>
              <w:jc w:val="center"/>
              <w:rPr>
                <w:rFonts w:ascii="Arial" w:hAnsi="Arial" w:cs="Arial"/>
                <w:sz w:val="16"/>
                <w:szCs w:val="16"/>
              </w:rPr>
            </w:pPr>
            <w:r w:rsidRPr="00C54663">
              <w:rPr>
                <w:rFonts w:ascii="Arial" w:hAnsi="Arial" w:eastAsia="DengXian" w:cs="Arial"/>
                <w:sz w:val="16"/>
                <w:szCs w:val="16"/>
              </w:rPr>
              <w:t>120</w:t>
            </w:r>
            <w:r w:rsidR="00B909A9">
              <w:rPr>
                <w:rFonts w:ascii="Arial" w:hAnsi="Arial" w:eastAsia="DengXian" w:cs="Arial"/>
                <w:sz w:val="16"/>
                <w:szCs w:val="16"/>
              </w:rPr>
              <w:t xml:space="preserve"> </w:t>
            </w:r>
            <w:r w:rsidRPr="00C54663">
              <w:rPr>
                <w:rFonts w:ascii="Arial" w:hAnsi="Arial" w:eastAsia="DengXian" w:cs="Arial"/>
                <w:sz w:val="16"/>
                <w:szCs w:val="16"/>
              </w:rPr>
              <w:t>kg</w:t>
            </w:r>
          </w:p>
        </w:tc>
        <w:tc>
          <w:tcPr>
            <w:tcW w:w="992" w:type="dxa"/>
            <w:tcMar>
              <w:top w:w="60" w:type="dxa"/>
              <w:left w:w="120" w:type="dxa"/>
              <w:bottom w:w="30" w:type="dxa"/>
              <w:right w:w="120" w:type="dxa"/>
            </w:tcMar>
          </w:tcPr>
          <w:p w:rsidRPr="00C54663" w:rsidR="0082109E" w:rsidP="0082109E" w:rsidRDefault="0082109E" w14:paraId="50EAD230" w14:textId="1F809D13">
            <w:pPr>
              <w:spacing w:after="0"/>
              <w:jc w:val="center"/>
              <w:rPr>
                <w:rFonts w:ascii="Arial" w:hAnsi="Arial" w:cs="Arial"/>
                <w:sz w:val="16"/>
                <w:szCs w:val="16"/>
              </w:rPr>
            </w:pPr>
            <w:r w:rsidRPr="00C54663">
              <w:rPr>
                <w:rFonts w:ascii="Arial" w:hAnsi="Arial" w:eastAsia="DengXian" w:cs="Arial"/>
                <w:sz w:val="16"/>
                <w:szCs w:val="16"/>
              </w:rPr>
              <w:t>100</w:t>
            </w:r>
            <w:r w:rsidR="00B909A9">
              <w:rPr>
                <w:rFonts w:ascii="Arial" w:hAnsi="Arial" w:eastAsia="DengXian" w:cs="Arial"/>
                <w:sz w:val="16"/>
                <w:szCs w:val="16"/>
              </w:rPr>
              <w:t xml:space="preserve"> </w:t>
            </w:r>
            <w:r w:rsidRPr="00C54663">
              <w:rPr>
                <w:rFonts w:ascii="Arial" w:hAnsi="Arial" w:eastAsia="DengXian" w:cs="Arial"/>
                <w:sz w:val="16"/>
                <w:szCs w:val="16"/>
              </w:rPr>
              <w:t>kg</w:t>
            </w:r>
          </w:p>
        </w:tc>
      </w:tr>
      <w:tr w:rsidRPr="00C54663" w:rsidR="0082109E" w:rsidTr="00B040B2" w14:paraId="0DBA9C3E" w14:textId="77777777">
        <w:tc>
          <w:tcPr>
            <w:tcW w:w="1560" w:type="dxa"/>
            <w:vMerge w:val="restart"/>
            <w:tcMar>
              <w:top w:w="60" w:type="dxa"/>
              <w:left w:w="120" w:type="dxa"/>
              <w:bottom w:w="30" w:type="dxa"/>
              <w:right w:w="120" w:type="dxa"/>
            </w:tcMar>
          </w:tcPr>
          <w:p w:rsidRPr="00C54663" w:rsidR="0082109E" w:rsidP="0082109E" w:rsidRDefault="00B909A9" w14:paraId="7DFD1B60" w14:textId="185A0277">
            <w:pPr>
              <w:spacing w:after="0"/>
              <w:jc w:val="center"/>
              <w:rPr>
                <w:rFonts w:ascii="Arial" w:hAnsi="Arial" w:cs="Arial"/>
                <w:sz w:val="16"/>
                <w:szCs w:val="16"/>
              </w:rPr>
            </w:pPr>
            <w:r>
              <w:rPr>
                <w:rFonts w:ascii="Arial" w:hAnsi="Arial" w:eastAsia="DengXian" w:cs="Arial"/>
                <w:b/>
                <w:sz w:val="16"/>
                <w:szCs w:val="16"/>
              </w:rPr>
              <w:t>Bateria</w:t>
            </w:r>
          </w:p>
        </w:tc>
        <w:tc>
          <w:tcPr>
            <w:tcW w:w="1297" w:type="dxa"/>
            <w:tcMar>
              <w:top w:w="60" w:type="dxa"/>
              <w:left w:w="120" w:type="dxa"/>
              <w:bottom w:w="30" w:type="dxa"/>
              <w:right w:w="120" w:type="dxa"/>
            </w:tcMar>
          </w:tcPr>
          <w:p w:rsidRPr="00C54663" w:rsidR="0082109E" w:rsidP="0082109E" w:rsidRDefault="0082109E" w14:paraId="721034C6" w14:textId="1D91C663">
            <w:pPr>
              <w:spacing w:after="0"/>
              <w:jc w:val="center"/>
              <w:rPr>
                <w:rFonts w:ascii="Arial" w:hAnsi="Arial" w:cs="Arial"/>
                <w:sz w:val="16"/>
                <w:szCs w:val="16"/>
              </w:rPr>
            </w:pPr>
            <w:r w:rsidRPr="00C54663">
              <w:rPr>
                <w:rFonts w:ascii="Arial" w:hAnsi="Arial" w:eastAsia="DengXian" w:cs="Arial"/>
                <w:b/>
                <w:sz w:val="16"/>
                <w:szCs w:val="16"/>
              </w:rPr>
              <w:t xml:space="preserve"> </w:t>
            </w:r>
            <w:r w:rsidR="00B909A9">
              <w:rPr>
                <w:rFonts w:ascii="Arial" w:hAnsi="Arial" w:eastAsia="DengXian" w:cs="Arial"/>
                <w:b/>
                <w:sz w:val="16"/>
                <w:szCs w:val="16"/>
              </w:rPr>
              <w:t>Autonomia</w:t>
            </w:r>
            <w:r w:rsidRPr="00C54663">
              <w:rPr>
                <w:rFonts w:ascii="Arial" w:hAnsi="Arial" w:eastAsia="DengXian" w:cs="Arial"/>
                <w:sz w:val="16"/>
                <w:szCs w:val="16"/>
              </w:rPr>
              <w:br/>
            </w:r>
            <w:r w:rsidRPr="00C54663">
              <w:rPr>
                <w:rFonts w:ascii="Arial" w:hAnsi="Arial" w:eastAsia="DengXian" w:cs="Arial"/>
                <w:b/>
                <w:sz w:val="16"/>
                <w:szCs w:val="16"/>
              </w:rPr>
              <w:t>(15km/h)</w:t>
            </w:r>
          </w:p>
        </w:tc>
        <w:tc>
          <w:tcPr>
            <w:tcW w:w="992" w:type="dxa"/>
            <w:tcMar>
              <w:top w:w="60" w:type="dxa"/>
              <w:left w:w="120" w:type="dxa"/>
              <w:bottom w:w="30" w:type="dxa"/>
              <w:right w:w="120" w:type="dxa"/>
            </w:tcMar>
          </w:tcPr>
          <w:p w:rsidRPr="00C54663" w:rsidR="0082109E" w:rsidP="0082109E" w:rsidRDefault="0082109E" w14:paraId="72C5765B" w14:textId="7C7484D9">
            <w:pPr>
              <w:spacing w:after="0"/>
              <w:jc w:val="center"/>
              <w:rPr>
                <w:rFonts w:ascii="Arial" w:hAnsi="Arial" w:cs="Arial"/>
                <w:sz w:val="16"/>
                <w:szCs w:val="16"/>
              </w:rPr>
            </w:pPr>
            <w:r w:rsidRPr="00C54663">
              <w:rPr>
                <w:rFonts w:ascii="Arial" w:hAnsi="Arial" w:eastAsia="DengXian" w:cs="Arial"/>
                <w:sz w:val="16"/>
                <w:szCs w:val="16"/>
              </w:rPr>
              <w:t>75</w:t>
            </w:r>
            <w:r w:rsidR="00B909A9">
              <w:rPr>
                <w:rFonts w:ascii="Arial" w:hAnsi="Arial" w:eastAsia="DengXian" w:cs="Arial"/>
                <w:sz w:val="16"/>
                <w:szCs w:val="16"/>
              </w:rPr>
              <w:t xml:space="preserve"> </w:t>
            </w:r>
            <w:r w:rsidRPr="00C54663">
              <w:rPr>
                <w:rFonts w:ascii="Arial" w:hAnsi="Arial" w:eastAsia="DengXian" w:cs="Arial"/>
                <w:sz w:val="16"/>
                <w:szCs w:val="16"/>
              </w:rPr>
              <w:t>km</w:t>
            </w:r>
          </w:p>
        </w:tc>
        <w:tc>
          <w:tcPr>
            <w:tcW w:w="993" w:type="dxa"/>
            <w:tcMar>
              <w:top w:w="60" w:type="dxa"/>
              <w:left w:w="120" w:type="dxa"/>
              <w:bottom w:w="30" w:type="dxa"/>
              <w:right w:w="120" w:type="dxa"/>
            </w:tcMar>
          </w:tcPr>
          <w:p w:rsidRPr="00C54663" w:rsidR="0082109E" w:rsidP="0082109E" w:rsidRDefault="0082109E" w14:paraId="1C5A6697" w14:textId="1D198493">
            <w:pPr>
              <w:spacing w:after="0"/>
              <w:jc w:val="center"/>
              <w:rPr>
                <w:rFonts w:ascii="Arial" w:hAnsi="Arial" w:cs="Arial"/>
                <w:sz w:val="16"/>
                <w:szCs w:val="16"/>
              </w:rPr>
            </w:pPr>
            <w:r w:rsidRPr="00C54663">
              <w:rPr>
                <w:rFonts w:ascii="Arial" w:hAnsi="Arial" w:eastAsia="DengXian" w:cs="Arial"/>
                <w:sz w:val="16"/>
                <w:szCs w:val="16"/>
              </w:rPr>
              <w:t>70</w:t>
            </w:r>
            <w:r w:rsidR="00B909A9">
              <w:rPr>
                <w:rFonts w:ascii="Arial" w:hAnsi="Arial" w:eastAsia="DengXian" w:cs="Arial"/>
                <w:sz w:val="16"/>
                <w:szCs w:val="16"/>
              </w:rPr>
              <w:t xml:space="preserve"> </w:t>
            </w:r>
            <w:r w:rsidRPr="00C54663">
              <w:rPr>
                <w:rFonts w:ascii="Arial" w:hAnsi="Arial" w:eastAsia="DengXian" w:cs="Arial"/>
                <w:sz w:val="16"/>
                <w:szCs w:val="16"/>
              </w:rPr>
              <w:t>km</w:t>
            </w:r>
          </w:p>
        </w:tc>
        <w:tc>
          <w:tcPr>
            <w:tcW w:w="992" w:type="dxa"/>
            <w:tcMar>
              <w:top w:w="60" w:type="dxa"/>
              <w:left w:w="120" w:type="dxa"/>
              <w:bottom w:w="30" w:type="dxa"/>
              <w:right w:w="120" w:type="dxa"/>
            </w:tcMar>
          </w:tcPr>
          <w:p w:rsidRPr="00C54663" w:rsidR="0082109E" w:rsidP="0082109E" w:rsidRDefault="0082109E" w14:paraId="531E6720" w14:textId="76FFCC19">
            <w:pPr>
              <w:spacing w:after="0"/>
              <w:jc w:val="center"/>
              <w:rPr>
                <w:rFonts w:ascii="Arial" w:hAnsi="Arial" w:cs="Arial"/>
                <w:sz w:val="16"/>
                <w:szCs w:val="16"/>
              </w:rPr>
            </w:pPr>
            <w:r w:rsidRPr="00C54663">
              <w:rPr>
                <w:rFonts w:ascii="Arial" w:hAnsi="Arial" w:eastAsia="DengXian" w:cs="Arial"/>
                <w:sz w:val="16"/>
                <w:szCs w:val="16"/>
              </w:rPr>
              <w:t>70</w:t>
            </w:r>
            <w:r w:rsidR="00B909A9">
              <w:rPr>
                <w:rFonts w:ascii="Arial" w:hAnsi="Arial" w:eastAsia="DengXian" w:cs="Arial"/>
                <w:sz w:val="16"/>
                <w:szCs w:val="16"/>
              </w:rPr>
              <w:t xml:space="preserve"> </w:t>
            </w:r>
            <w:r w:rsidRPr="00C54663">
              <w:rPr>
                <w:rFonts w:ascii="Arial" w:hAnsi="Arial" w:eastAsia="DengXian" w:cs="Arial"/>
                <w:sz w:val="16"/>
                <w:szCs w:val="16"/>
              </w:rPr>
              <w:t>km</w:t>
            </w:r>
          </w:p>
        </w:tc>
        <w:tc>
          <w:tcPr>
            <w:tcW w:w="992" w:type="dxa"/>
            <w:tcMar>
              <w:top w:w="60" w:type="dxa"/>
              <w:left w:w="120" w:type="dxa"/>
              <w:bottom w:w="30" w:type="dxa"/>
              <w:right w:w="120" w:type="dxa"/>
            </w:tcMar>
          </w:tcPr>
          <w:p w:rsidRPr="00C54663" w:rsidR="0082109E" w:rsidP="0082109E" w:rsidRDefault="0082109E" w14:paraId="50672046" w14:textId="4E45CCF9">
            <w:pPr>
              <w:spacing w:after="0"/>
              <w:jc w:val="center"/>
              <w:rPr>
                <w:rFonts w:ascii="Arial" w:hAnsi="Arial" w:cs="Arial"/>
                <w:sz w:val="16"/>
                <w:szCs w:val="16"/>
              </w:rPr>
            </w:pPr>
            <w:r w:rsidRPr="00C54663">
              <w:rPr>
                <w:rFonts w:ascii="Arial" w:hAnsi="Arial" w:eastAsia="DengXian" w:cs="Arial"/>
                <w:sz w:val="16"/>
                <w:szCs w:val="16"/>
              </w:rPr>
              <w:t>45</w:t>
            </w:r>
            <w:r w:rsidR="00B909A9">
              <w:rPr>
                <w:rFonts w:ascii="Arial" w:hAnsi="Arial" w:eastAsia="DengXian" w:cs="Arial"/>
                <w:sz w:val="16"/>
                <w:szCs w:val="16"/>
              </w:rPr>
              <w:t xml:space="preserve"> </w:t>
            </w:r>
            <w:r w:rsidRPr="00C54663">
              <w:rPr>
                <w:rFonts w:ascii="Arial" w:hAnsi="Arial" w:eastAsia="DengXian" w:cs="Arial"/>
                <w:sz w:val="16"/>
                <w:szCs w:val="16"/>
              </w:rPr>
              <w:t>km</w:t>
            </w:r>
          </w:p>
        </w:tc>
        <w:tc>
          <w:tcPr>
            <w:tcW w:w="992" w:type="dxa"/>
            <w:tcMar>
              <w:top w:w="60" w:type="dxa"/>
              <w:left w:w="120" w:type="dxa"/>
              <w:bottom w:w="30" w:type="dxa"/>
              <w:right w:w="120" w:type="dxa"/>
            </w:tcMar>
          </w:tcPr>
          <w:p w:rsidRPr="00C54663" w:rsidR="0082109E" w:rsidP="0082109E" w:rsidRDefault="0082109E" w14:paraId="1F4DFB9E" w14:textId="66D549E4">
            <w:pPr>
              <w:spacing w:after="0"/>
              <w:jc w:val="center"/>
              <w:rPr>
                <w:rFonts w:ascii="Arial" w:hAnsi="Arial" w:cs="Arial"/>
                <w:sz w:val="16"/>
                <w:szCs w:val="16"/>
              </w:rPr>
            </w:pPr>
            <w:r w:rsidRPr="00C54663">
              <w:rPr>
                <w:rFonts w:ascii="Arial" w:hAnsi="Arial" w:eastAsia="DengXian" w:cs="Arial"/>
                <w:sz w:val="16"/>
                <w:szCs w:val="16"/>
              </w:rPr>
              <w:t>25</w:t>
            </w:r>
            <w:r w:rsidR="00B909A9">
              <w:rPr>
                <w:rFonts w:ascii="Arial" w:hAnsi="Arial" w:eastAsia="DengXian" w:cs="Arial"/>
                <w:sz w:val="16"/>
                <w:szCs w:val="16"/>
              </w:rPr>
              <w:t xml:space="preserve"> </w:t>
            </w:r>
            <w:r w:rsidRPr="00C54663">
              <w:rPr>
                <w:rFonts w:ascii="Arial" w:hAnsi="Arial" w:eastAsia="DengXian" w:cs="Arial"/>
                <w:sz w:val="16"/>
                <w:szCs w:val="16"/>
              </w:rPr>
              <w:t>km</w:t>
            </w:r>
          </w:p>
        </w:tc>
      </w:tr>
      <w:tr w:rsidRPr="00C54663" w:rsidR="0082109E" w:rsidTr="00B040B2" w14:paraId="52845CF1" w14:textId="77777777">
        <w:tc>
          <w:tcPr>
            <w:tcW w:w="1560" w:type="dxa"/>
            <w:vMerge/>
            <w:tcMar>
              <w:top w:w="60" w:type="dxa"/>
              <w:left w:w="120" w:type="dxa"/>
              <w:bottom w:w="30" w:type="dxa"/>
              <w:right w:w="120" w:type="dxa"/>
            </w:tcMar>
          </w:tcPr>
          <w:p w:rsidRPr="00C54663" w:rsidR="0082109E" w:rsidP="0082109E" w:rsidRDefault="0082109E" w14:paraId="4B08A0B5"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82109E" w:rsidP="0082109E" w:rsidRDefault="00B909A9" w14:paraId="250A23B6" w14:textId="18ADA046">
            <w:pPr>
              <w:spacing w:after="0"/>
              <w:jc w:val="center"/>
              <w:rPr>
                <w:rFonts w:ascii="Arial" w:hAnsi="Arial" w:cs="Arial"/>
                <w:sz w:val="16"/>
                <w:szCs w:val="16"/>
              </w:rPr>
            </w:pPr>
            <w:r>
              <w:rPr>
                <w:rFonts w:ascii="Arial" w:hAnsi="Arial" w:eastAsia="DengXian" w:cs="Arial"/>
                <w:b/>
                <w:sz w:val="16"/>
                <w:szCs w:val="16"/>
              </w:rPr>
              <w:t>Carregamento rápido</w:t>
            </w:r>
          </w:p>
        </w:tc>
        <w:tc>
          <w:tcPr>
            <w:tcW w:w="992" w:type="dxa"/>
            <w:tcMar>
              <w:top w:w="60" w:type="dxa"/>
              <w:left w:w="120" w:type="dxa"/>
              <w:bottom w:w="30" w:type="dxa"/>
              <w:right w:w="120" w:type="dxa"/>
            </w:tcMar>
          </w:tcPr>
          <w:p w:rsidRPr="00C54663" w:rsidR="0082109E" w:rsidP="0082109E" w:rsidRDefault="00B909A9" w14:paraId="1108BC6F" w14:textId="288B4E9B">
            <w:pPr>
              <w:spacing w:after="0"/>
              <w:jc w:val="center"/>
              <w:rPr>
                <w:rFonts w:ascii="Arial" w:hAnsi="Arial" w:cs="Arial"/>
                <w:sz w:val="16"/>
                <w:szCs w:val="16"/>
              </w:rPr>
            </w:pPr>
            <w:r>
              <w:rPr>
                <w:rFonts w:ascii="Arial" w:hAnsi="Arial" w:eastAsia="DengXian" w:cs="Arial"/>
                <w:sz w:val="16"/>
                <w:szCs w:val="16"/>
              </w:rPr>
              <w:t>Sim</w:t>
            </w:r>
          </w:p>
        </w:tc>
        <w:tc>
          <w:tcPr>
            <w:tcW w:w="993" w:type="dxa"/>
            <w:tcMar>
              <w:top w:w="60" w:type="dxa"/>
              <w:left w:w="120" w:type="dxa"/>
              <w:bottom w:w="30" w:type="dxa"/>
              <w:right w:w="120" w:type="dxa"/>
            </w:tcMar>
          </w:tcPr>
          <w:p w:rsidRPr="00C54663" w:rsidR="0082109E" w:rsidP="0082109E" w:rsidRDefault="00B909A9" w14:paraId="1731B476" w14:textId="771F38E1">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68E4C6F1" w14:textId="68E35B6A">
            <w:pPr>
              <w:spacing w:after="0"/>
              <w:jc w:val="center"/>
              <w:rPr>
                <w:rFonts w:ascii="Arial" w:hAnsi="Arial" w:cs="Arial"/>
                <w:sz w:val="16"/>
                <w:szCs w:val="16"/>
              </w:rPr>
            </w:pPr>
            <w:r>
              <w:rPr>
                <w:rFonts w:ascii="Arial" w:hAnsi="Arial" w:eastAsia="DengXian" w:cs="Arial"/>
                <w:sz w:val="16"/>
                <w:szCs w:val="16"/>
              </w:rPr>
              <w:t>Não</w:t>
            </w:r>
          </w:p>
        </w:tc>
        <w:tc>
          <w:tcPr>
            <w:tcW w:w="992" w:type="dxa"/>
            <w:tcMar>
              <w:top w:w="60" w:type="dxa"/>
              <w:left w:w="120" w:type="dxa"/>
              <w:bottom w:w="30" w:type="dxa"/>
              <w:right w:w="120" w:type="dxa"/>
            </w:tcMar>
          </w:tcPr>
          <w:p w:rsidRPr="00C54663" w:rsidR="0082109E" w:rsidP="0082109E" w:rsidRDefault="00B909A9" w14:paraId="2BB0EE9C" w14:textId="637EA641">
            <w:pPr>
              <w:spacing w:after="0"/>
              <w:jc w:val="center"/>
              <w:rPr>
                <w:rFonts w:ascii="Arial" w:hAnsi="Arial" w:cs="Arial"/>
                <w:sz w:val="16"/>
                <w:szCs w:val="16"/>
              </w:rPr>
            </w:pPr>
            <w:r>
              <w:rPr>
                <w:rFonts w:ascii="Arial" w:hAnsi="Arial" w:eastAsia="DengXian" w:cs="Arial"/>
                <w:sz w:val="16"/>
                <w:szCs w:val="16"/>
              </w:rPr>
              <w:t>Não</w:t>
            </w:r>
          </w:p>
        </w:tc>
        <w:tc>
          <w:tcPr>
            <w:tcW w:w="992" w:type="dxa"/>
            <w:tcMar>
              <w:top w:w="60" w:type="dxa"/>
              <w:left w:w="120" w:type="dxa"/>
              <w:bottom w:w="30" w:type="dxa"/>
              <w:right w:w="120" w:type="dxa"/>
            </w:tcMar>
          </w:tcPr>
          <w:p w:rsidRPr="00C54663" w:rsidR="0082109E" w:rsidP="0082109E" w:rsidRDefault="00B909A9" w14:paraId="3DBE8F18" w14:textId="43211DB6">
            <w:pPr>
              <w:spacing w:after="0"/>
              <w:jc w:val="center"/>
              <w:rPr>
                <w:rFonts w:ascii="Arial" w:hAnsi="Arial" w:cs="Arial"/>
                <w:sz w:val="16"/>
                <w:szCs w:val="16"/>
              </w:rPr>
            </w:pPr>
            <w:r>
              <w:rPr>
                <w:rFonts w:ascii="Arial" w:hAnsi="Arial" w:eastAsia="DengXian" w:cs="Arial"/>
                <w:sz w:val="16"/>
                <w:szCs w:val="16"/>
              </w:rPr>
              <w:t>Não</w:t>
            </w:r>
          </w:p>
        </w:tc>
      </w:tr>
      <w:tr w:rsidRPr="00C54663" w:rsidR="0082109E" w:rsidTr="00B040B2" w14:paraId="36FB109C" w14:textId="77777777">
        <w:tc>
          <w:tcPr>
            <w:tcW w:w="1560" w:type="dxa"/>
            <w:vMerge w:val="restart"/>
            <w:tcMar>
              <w:top w:w="60" w:type="dxa"/>
              <w:left w:w="120" w:type="dxa"/>
              <w:bottom w:w="30" w:type="dxa"/>
              <w:right w:w="120" w:type="dxa"/>
            </w:tcMar>
          </w:tcPr>
          <w:p w:rsidRPr="00C54663" w:rsidR="0082109E" w:rsidP="0082109E" w:rsidRDefault="00B909A9" w14:paraId="3AEE5F7F" w14:textId="5791793E">
            <w:pPr>
              <w:spacing w:after="0"/>
              <w:jc w:val="center"/>
              <w:rPr>
                <w:rFonts w:ascii="Arial" w:hAnsi="Arial" w:cs="Arial"/>
                <w:sz w:val="16"/>
                <w:szCs w:val="16"/>
              </w:rPr>
            </w:pPr>
            <w:r>
              <w:rPr>
                <w:rFonts w:ascii="Arial" w:hAnsi="Arial" w:eastAsia="DengXian" w:cs="Arial"/>
                <w:b/>
                <w:sz w:val="16"/>
                <w:szCs w:val="16"/>
              </w:rPr>
              <w:t>Inteligência e Segurança</w:t>
            </w:r>
          </w:p>
        </w:tc>
        <w:tc>
          <w:tcPr>
            <w:tcW w:w="1297" w:type="dxa"/>
            <w:tcMar>
              <w:top w:w="60" w:type="dxa"/>
              <w:left w:w="120" w:type="dxa"/>
              <w:bottom w:w="30" w:type="dxa"/>
              <w:right w:w="120" w:type="dxa"/>
            </w:tcMar>
          </w:tcPr>
          <w:p w:rsidRPr="00C54663" w:rsidR="0082109E" w:rsidP="0082109E" w:rsidRDefault="00B909A9" w14:paraId="65D24BB9" w14:textId="2C3254D3">
            <w:pPr>
              <w:spacing w:after="0"/>
              <w:jc w:val="center"/>
              <w:rPr>
                <w:rFonts w:ascii="Arial" w:hAnsi="Arial" w:cs="Arial"/>
                <w:sz w:val="16"/>
                <w:szCs w:val="16"/>
              </w:rPr>
            </w:pPr>
            <w:r>
              <w:rPr>
                <w:rFonts w:ascii="Arial" w:hAnsi="Arial" w:eastAsia="DengXian" w:cs="Arial"/>
                <w:b/>
                <w:sz w:val="16"/>
                <w:szCs w:val="16"/>
              </w:rPr>
              <w:t>Pesquisa via Bluet</w:t>
            </w:r>
            <w:r w:rsidR="007427C0">
              <w:rPr>
                <w:rFonts w:ascii="Arial" w:hAnsi="Arial" w:eastAsia="DengXian" w:cs="Arial"/>
                <w:b/>
                <w:sz w:val="16"/>
                <w:szCs w:val="16"/>
              </w:rPr>
              <w:t>hooth</w:t>
            </w:r>
          </w:p>
        </w:tc>
        <w:tc>
          <w:tcPr>
            <w:tcW w:w="992" w:type="dxa"/>
            <w:tcMar>
              <w:top w:w="60" w:type="dxa"/>
              <w:left w:w="120" w:type="dxa"/>
              <w:bottom w:w="30" w:type="dxa"/>
              <w:right w:w="120" w:type="dxa"/>
            </w:tcMar>
          </w:tcPr>
          <w:p w:rsidRPr="00C54663" w:rsidR="0082109E" w:rsidP="0082109E" w:rsidRDefault="00B909A9" w14:paraId="4FAFE813" w14:textId="44C1030A">
            <w:pPr>
              <w:spacing w:after="0"/>
              <w:jc w:val="center"/>
              <w:rPr>
                <w:rFonts w:ascii="Arial" w:hAnsi="Arial" w:cs="Arial"/>
                <w:sz w:val="16"/>
                <w:szCs w:val="16"/>
              </w:rPr>
            </w:pPr>
            <w:r>
              <w:rPr>
                <w:rFonts w:ascii="Arial" w:hAnsi="Arial" w:eastAsia="DengXian" w:cs="Arial"/>
                <w:sz w:val="16"/>
                <w:szCs w:val="16"/>
              </w:rPr>
              <w:t>Sim</w:t>
            </w:r>
          </w:p>
        </w:tc>
        <w:tc>
          <w:tcPr>
            <w:tcW w:w="993" w:type="dxa"/>
            <w:tcMar>
              <w:top w:w="60" w:type="dxa"/>
              <w:left w:w="120" w:type="dxa"/>
              <w:bottom w:w="30" w:type="dxa"/>
              <w:right w:w="120" w:type="dxa"/>
            </w:tcMar>
          </w:tcPr>
          <w:p w:rsidRPr="00C54663" w:rsidR="0082109E" w:rsidP="0082109E" w:rsidRDefault="00B909A9" w14:paraId="2A670203" w14:textId="2BFCCF1F">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4CC4F026" w14:textId="2AA0CC1F">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3A3DD173" w14:textId="74AE809F">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7098F4FA" w14:textId="091B55BA">
            <w:pPr>
              <w:spacing w:after="0"/>
              <w:jc w:val="center"/>
              <w:rPr>
                <w:rFonts w:ascii="Arial" w:hAnsi="Arial" w:cs="Arial"/>
                <w:sz w:val="16"/>
                <w:szCs w:val="16"/>
              </w:rPr>
            </w:pPr>
            <w:r>
              <w:rPr>
                <w:rFonts w:ascii="Arial" w:hAnsi="Arial" w:eastAsia="DengXian" w:cs="Arial"/>
                <w:sz w:val="16"/>
                <w:szCs w:val="16"/>
              </w:rPr>
              <w:t>Sim</w:t>
            </w:r>
          </w:p>
        </w:tc>
      </w:tr>
      <w:tr w:rsidRPr="00C54663" w:rsidR="0082109E" w:rsidTr="00B040B2" w14:paraId="45690D4D" w14:textId="77777777">
        <w:tc>
          <w:tcPr>
            <w:tcW w:w="1560" w:type="dxa"/>
            <w:vMerge/>
            <w:tcMar>
              <w:top w:w="60" w:type="dxa"/>
              <w:left w:w="120" w:type="dxa"/>
              <w:bottom w:w="30" w:type="dxa"/>
              <w:right w:w="120" w:type="dxa"/>
            </w:tcMar>
          </w:tcPr>
          <w:p w:rsidRPr="00C54663" w:rsidR="0082109E" w:rsidP="0082109E" w:rsidRDefault="0082109E" w14:paraId="58B8F8D4"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82109E" w:rsidP="0082109E" w:rsidRDefault="0082109E" w14:paraId="4B2EB3C8" w14:textId="77777777">
            <w:pPr>
              <w:spacing w:after="0"/>
              <w:jc w:val="center"/>
              <w:rPr>
                <w:rFonts w:ascii="Arial" w:hAnsi="Arial" w:cs="Arial"/>
                <w:sz w:val="16"/>
                <w:szCs w:val="16"/>
              </w:rPr>
            </w:pPr>
            <w:r w:rsidRPr="00C54663">
              <w:rPr>
                <w:rFonts w:ascii="Arial" w:hAnsi="Arial" w:eastAsia="DengXian" w:cs="Arial"/>
                <w:b/>
                <w:sz w:val="16"/>
                <w:szCs w:val="16"/>
              </w:rPr>
              <w:t>Apple Find My</w:t>
            </w:r>
          </w:p>
        </w:tc>
        <w:tc>
          <w:tcPr>
            <w:tcW w:w="992" w:type="dxa"/>
            <w:tcMar>
              <w:top w:w="60" w:type="dxa"/>
              <w:left w:w="120" w:type="dxa"/>
              <w:bottom w:w="30" w:type="dxa"/>
              <w:right w:w="120" w:type="dxa"/>
            </w:tcMar>
          </w:tcPr>
          <w:p w:rsidRPr="00C54663" w:rsidR="0082109E" w:rsidP="0082109E" w:rsidRDefault="00B909A9" w14:paraId="59B3E688" w14:textId="6DAD9B8E">
            <w:pPr>
              <w:spacing w:after="0"/>
              <w:jc w:val="center"/>
              <w:rPr>
                <w:rFonts w:ascii="Arial" w:hAnsi="Arial" w:cs="Arial"/>
                <w:sz w:val="16"/>
                <w:szCs w:val="16"/>
              </w:rPr>
            </w:pPr>
            <w:r>
              <w:rPr>
                <w:rFonts w:ascii="Arial" w:hAnsi="Arial" w:eastAsia="DengXian" w:cs="Arial"/>
                <w:sz w:val="16"/>
                <w:szCs w:val="16"/>
              </w:rPr>
              <w:t>Sim</w:t>
            </w:r>
          </w:p>
        </w:tc>
        <w:tc>
          <w:tcPr>
            <w:tcW w:w="993" w:type="dxa"/>
            <w:tcMar>
              <w:top w:w="60" w:type="dxa"/>
              <w:left w:w="120" w:type="dxa"/>
              <w:bottom w:w="30" w:type="dxa"/>
              <w:right w:w="120" w:type="dxa"/>
            </w:tcMar>
          </w:tcPr>
          <w:p w:rsidRPr="00C54663" w:rsidR="0082109E" w:rsidP="0082109E" w:rsidRDefault="00B909A9" w14:paraId="659FD84E" w14:textId="3A810475">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403A0D90" w14:textId="3752202C">
            <w:pPr>
              <w:spacing w:after="0"/>
              <w:jc w:val="center"/>
              <w:rPr>
                <w:rFonts w:ascii="Arial" w:hAnsi="Arial" w:cs="Arial"/>
                <w:sz w:val="16"/>
                <w:szCs w:val="16"/>
              </w:rPr>
            </w:pPr>
            <w:r>
              <w:rPr>
                <w:rFonts w:ascii="Arial" w:hAnsi="Arial" w:eastAsia="DengXian" w:cs="Arial"/>
                <w:sz w:val="16"/>
                <w:szCs w:val="16"/>
              </w:rPr>
              <w:t>Não</w:t>
            </w:r>
          </w:p>
        </w:tc>
        <w:tc>
          <w:tcPr>
            <w:tcW w:w="992" w:type="dxa"/>
            <w:tcMar>
              <w:top w:w="60" w:type="dxa"/>
              <w:left w:w="120" w:type="dxa"/>
              <w:bottom w:w="30" w:type="dxa"/>
              <w:right w:w="120" w:type="dxa"/>
            </w:tcMar>
          </w:tcPr>
          <w:p w:rsidRPr="00C54663" w:rsidR="0082109E" w:rsidP="0082109E" w:rsidRDefault="00B909A9" w14:paraId="0E27365E" w14:textId="3F07A1AD">
            <w:pPr>
              <w:spacing w:after="0"/>
              <w:jc w:val="center"/>
              <w:rPr>
                <w:rFonts w:ascii="Arial" w:hAnsi="Arial" w:cs="Arial"/>
                <w:sz w:val="16"/>
                <w:szCs w:val="16"/>
              </w:rPr>
            </w:pPr>
            <w:r>
              <w:rPr>
                <w:rFonts w:ascii="Arial" w:hAnsi="Arial" w:eastAsia="DengXian" w:cs="Arial"/>
                <w:sz w:val="16"/>
                <w:szCs w:val="16"/>
              </w:rPr>
              <w:t>Não</w:t>
            </w:r>
          </w:p>
        </w:tc>
        <w:tc>
          <w:tcPr>
            <w:tcW w:w="992" w:type="dxa"/>
            <w:tcMar>
              <w:top w:w="60" w:type="dxa"/>
              <w:left w:w="120" w:type="dxa"/>
              <w:bottom w:w="30" w:type="dxa"/>
              <w:right w:w="120" w:type="dxa"/>
            </w:tcMar>
          </w:tcPr>
          <w:p w:rsidRPr="00C54663" w:rsidR="0082109E" w:rsidP="0082109E" w:rsidRDefault="00B909A9" w14:paraId="115D5A97" w14:textId="350D924B">
            <w:pPr>
              <w:spacing w:after="0"/>
              <w:jc w:val="center"/>
              <w:rPr>
                <w:rFonts w:ascii="Arial" w:hAnsi="Arial" w:cs="Arial"/>
                <w:sz w:val="16"/>
                <w:szCs w:val="16"/>
              </w:rPr>
            </w:pPr>
            <w:r>
              <w:rPr>
                <w:rFonts w:ascii="Arial" w:hAnsi="Arial" w:eastAsia="DengXian" w:cs="Arial"/>
                <w:sz w:val="16"/>
                <w:szCs w:val="16"/>
              </w:rPr>
              <w:t>Não</w:t>
            </w:r>
          </w:p>
        </w:tc>
      </w:tr>
      <w:tr w:rsidRPr="00C54663" w:rsidR="0082109E" w:rsidTr="00B040B2" w14:paraId="0AC1B2D3" w14:textId="77777777">
        <w:tc>
          <w:tcPr>
            <w:tcW w:w="1560" w:type="dxa"/>
            <w:vMerge/>
            <w:tcMar>
              <w:top w:w="60" w:type="dxa"/>
              <w:left w:w="120" w:type="dxa"/>
              <w:bottom w:w="30" w:type="dxa"/>
              <w:right w:w="120" w:type="dxa"/>
            </w:tcMar>
          </w:tcPr>
          <w:p w:rsidRPr="00C54663" w:rsidR="0082109E" w:rsidP="0082109E" w:rsidRDefault="0082109E" w14:paraId="6A301085"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82109E" w:rsidP="0082109E" w:rsidRDefault="0082109E" w14:paraId="50F6BE71" w14:textId="5CB27135">
            <w:pPr>
              <w:spacing w:after="0"/>
              <w:jc w:val="center"/>
              <w:rPr>
                <w:rFonts w:ascii="Arial" w:hAnsi="Arial" w:cs="Arial"/>
                <w:sz w:val="16"/>
                <w:szCs w:val="16"/>
              </w:rPr>
            </w:pPr>
            <w:r w:rsidRPr="00C54663">
              <w:rPr>
                <w:rFonts w:ascii="Arial" w:hAnsi="Arial" w:eastAsia="DengXian" w:cs="Arial"/>
                <w:b/>
                <w:sz w:val="16"/>
                <w:szCs w:val="16"/>
              </w:rPr>
              <w:t>BMS</w:t>
            </w:r>
            <w:r w:rsidR="007427C0">
              <w:rPr>
                <w:rFonts w:ascii="Arial" w:hAnsi="Arial" w:eastAsia="DengXian" w:cs="Arial"/>
                <w:b/>
                <w:sz w:val="16"/>
                <w:szCs w:val="16"/>
              </w:rPr>
              <w:t xml:space="preserve"> </w:t>
            </w:r>
            <w:r w:rsidRPr="007427C0" w:rsidR="007427C0">
              <w:rPr>
                <w:rFonts w:ascii="Arial" w:hAnsi="Arial" w:eastAsia="DengXian" w:cs="Arial"/>
                <w:b/>
                <w:sz w:val="16"/>
                <w:szCs w:val="16"/>
              </w:rPr>
              <w:t>(Sistema de Gestão de Bateria)</w:t>
            </w:r>
          </w:p>
        </w:tc>
        <w:tc>
          <w:tcPr>
            <w:tcW w:w="992" w:type="dxa"/>
            <w:tcMar>
              <w:top w:w="60" w:type="dxa"/>
              <w:left w:w="120" w:type="dxa"/>
              <w:bottom w:w="30" w:type="dxa"/>
              <w:right w:w="120" w:type="dxa"/>
            </w:tcMar>
          </w:tcPr>
          <w:p w:rsidRPr="00C54663" w:rsidR="0082109E" w:rsidP="0082109E" w:rsidRDefault="00B909A9" w14:paraId="24F4E61F" w14:textId="4E32B8B8">
            <w:pPr>
              <w:spacing w:after="0"/>
              <w:jc w:val="center"/>
              <w:rPr>
                <w:rFonts w:ascii="Arial" w:hAnsi="Arial" w:cs="Arial"/>
                <w:sz w:val="16"/>
                <w:szCs w:val="16"/>
              </w:rPr>
            </w:pPr>
            <w:r>
              <w:rPr>
                <w:rFonts w:ascii="Arial" w:hAnsi="Arial" w:eastAsia="DengXian" w:cs="Arial"/>
                <w:sz w:val="16"/>
                <w:szCs w:val="16"/>
              </w:rPr>
              <w:t>Sim</w:t>
            </w:r>
          </w:p>
        </w:tc>
        <w:tc>
          <w:tcPr>
            <w:tcW w:w="993" w:type="dxa"/>
            <w:tcMar>
              <w:top w:w="60" w:type="dxa"/>
              <w:left w:w="120" w:type="dxa"/>
              <w:bottom w:w="30" w:type="dxa"/>
              <w:right w:w="120" w:type="dxa"/>
            </w:tcMar>
          </w:tcPr>
          <w:p w:rsidRPr="00C54663" w:rsidR="0082109E" w:rsidP="0082109E" w:rsidRDefault="00B909A9" w14:paraId="622CEA68" w14:textId="64E4285A">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70298BFE" w14:textId="465C86EF">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04EC84EA" w14:textId="175A70DC">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00B3BF62" w14:textId="25B4CF0C">
            <w:pPr>
              <w:spacing w:after="0"/>
              <w:jc w:val="center"/>
              <w:rPr>
                <w:rFonts w:ascii="Arial" w:hAnsi="Arial" w:cs="Arial"/>
                <w:sz w:val="16"/>
                <w:szCs w:val="16"/>
              </w:rPr>
            </w:pPr>
            <w:r>
              <w:rPr>
                <w:rFonts w:ascii="Arial" w:hAnsi="Arial" w:eastAsia="DengXian" w:cs="Arial"/>
                <w:sz w:val="16"/>
                <w:szCs w:val="16"/>
              </w:rPr>
              <w:t>Sim</w:t>
            </w:r>
          </w:p>
        </w:tc>
      </w:tr>
      <w:tr w:rsidRPr="00C54663" w:rsidR="0082109E" w:rsidTr="00B040B2" w14:paraId="2D789B38" w14:textId="77777777">
        <w:tc>
          <w:tcPr>
            <w:tcW w:w="1560" w:type="dxa"/>
            <w:vMerge/>
            <w:tcMar>
              <w:top w:w="60" w:type="dxa"/>
              <w:left w:w="120" w:type="dxa"/>
              <w:bottom w:w="30" w:type="dxa"/>
              <w:right w:w="120" w:type="dxa"/>
            </w:tcMar>
          </w:tcPr>
          <w:p w:rsidRPr="00C54663" w:rsidR="0082109E" w:rsidP="0082109E" w:rsidRDefault="0082109E" w14:paraId="43F6002D" w14:textId="77777777">
            <w:pPr>
              <w:spacing w:after="0"/>
              <w:rPr>
                <w:rFonts w:ascii="Arial" w:hAnsi="Arial" w:cs="Arial"/>
                <w:sz w:val="16"/>
                <w:szCs w:val="16"/>
              </w:rPr>
            </w:pPr>
          </w:p>
        </w:tc>
        <w:tc>
          <w:tcPr>
            <w:tcW w:w="1297" w:type="dxa"/>
            <w:tcMar>
              <w:top w:w="60" w:type="dxa"/>
              <w:left w:w="120" w:type="dxa"/>
              <w:bottom w:w="30" w:type="dxa"/>
              <w:right w:w="120" w:type="dxa"/>
            </w:tcMar>
          </w:tcPr>
          <w:p w:rsidRPr="00C54663" w:rsidR="0082109E" w:rsidP="0082109E" w:rsidRDefault="0082109E" w14:paraId="4F71942D" w14:textId="50ACA90E">
            <w:pPr>
              <w:spacing w:after="0"/>
              <w:jc w:val="center"/>
              <w:rPr>
                <w:rFonts w:ascii="Arial" w:hAnsi="Arial" w:cs="Arial"/>
                <w:sz w:val="16"/>
                <w:szCs w:val="16"/>
              </w:rPr>
            </w:pPr>
            <w:r w:rsidRPr="00C54663">
              <w:rPr>
                <w:rFonts w:ascii="Arial" w:hAnsi="Arial" w:eastAsia="DengXian" w:cs="Arial"/>
                <w:b/>
                <w:sz w:val="16"/>
                <w:szCs w:val="16"/>
              </w:rPr>
              <w:t>TCS</w:t>
            </w:r>
            <w:r w:rsidR="007427C0">
              <w:rPr>
                <w:rFonts w:ascii="Arial" w:hAnsi="Arial" w:eastAsia="DengXian" w:cs="Arial"/>
                <w:b/>
                <w:sz w:val="16"/>
                <w:szCs w:val="16"/>
              </w:rPr>
              <w:t xml:space="preserve"> </w:t>
            </w:r>
            <w:r w:rsidRPr="007427C0" w:rsidR="007427C0">
              <w:rPr>
                <w:rFonts w:ascii="Arial" w:hAnsi="Arial" w:eastAsia="DengXian" w:cs="Arial"/>
                <w:b/>
                <w:sz w:val="16"/>
                <w:szCs w:val="16"/>
              </w:rPr>
              <w:t>(Controlo de Tração)</w:t>
            </w:r>
          </w:p>
        </w:tc>
        <w:tc>
          <w:tcPr>
            <w:tcW w:w="992" w:type="dxa"/>
            <w:tcMar>
              <w:top w:w="60" w:type="dxa"/>
              <w:left w:w="120" w:type="dxa"/>
              <w:bottom w:w="30" w:type="dxa"/>
              <w:right w:w="120" w:type="dxa"/>
            </w:tcMar>
          </w:tcPr>
          <w:p w:rsidRPr="00C54663" w:rsidR="0082109E" w:rsidP="0082109E" w:rsidRDefault="00B909A9" w14:paraId="534E71FD" w14:textId="6CAA8AFD">
            <w:pPr>
              <w:spacing w:after="0"/>
              <w:jc w:val="center"/>
              <w:rPr>
                <w:rFonts w:ascii="Arial" w:hAnsi="Arial" w:cs="Arial"/>
                <w:sz w:val="16"/>
                <w:szCs w:val="16"/>
              </w:rPr>
            </w:pPr>
            <w:r>
              <w:rPr>
                <w:rFonts w:ascii="Arial" w:hAnsi="Arial" w:eastAsia="DengXian" w:cs="Arial"/>
                <w:sz w:val="16"/>
                <w:szCs w:val="16"/>
              </w:rPr>
              <w:t>Sim</w:t>
            </w:r>
          </w:p>
        </w:tc>
        <w:tc>
          <w:tcPr>
            <w:tcW w:w="993" w:type="dxa"/>
            <w:tcMar>
              <w:top w:w="60" w:type="dxa"/>
              <w:left w:w="120" w:type="dxa"/>
              <w:bottom w:w="30" w:type="dxa"/>
              <w:right w:w="120" w:type="dxa"/>
            </w:tcMar>
          </w:tcPr>
          <w:p w:rsidRPr="00C54663" w:rsidR="0082109E" w:rsidP="0082109E" w:rsidRDefault="00B909A9" w14:paraId="0377E97B" w14:textId="4FFA60CA">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2A44BCBF" w14:textId="391E1535">
            <w:pPr>
              <w:spacing w:after="0"/>
              <w:jc w:val="center"/>
              <w:rPr>
                <w:rFonts w:ascii="Arial" w:hAnsi="Arial" w:cs="Arial"/>
                <w:sz w:val="16"/>
                <w:szCs w:val="16"/>
              </w:rPr>
            </w:pPr>
            <w:r>
              <w:rPr>
                <w:rFonts w:ascii="Arial" w:hAnsi="Arial" w:eastAsia="DengXian" w:cs="Arial"/>
                <w:sz w:val="16"/>
                <w:szCs w:val="16"/>
              </w:rPr>
              <w:t>Sim</w:t>
            </w:r>
          </w:p>
        </w:tc>
        <w:tc>
          <w:tcPr>
            <w:tcW w:w="992" w:type="dxa"/>
            <w:tcMar>
              <w:top w:w="60" w:type="dxa"/>
              <w:left w:w="120" w:type="dxa"/>
              <w:bottom w:w="30" w:type="dxa"/>
              <w:right w:w="120" w:type="dxa"/>
            </w:tcMar>
          </w:tcPr>
          <w:p w:rsidRPr="00C54663" w:rsidR="0082109E" w:rsidP="0082109E" w:rsidRDefault="00B909A9" w14:paraId="2A09B38B" w14:textId="30EED33C">
            <w:pPr>
              <w:spacing w:after="0"/>
              <w:jc w:val="center"/>
              <w:rPr>
                <w:rFonts w:ascii="Arial" w:hAnsi="Arial" w:cs="Arial"/>
                <w:sz w:val="16"/>
                <w:szCs w:val="16"/>
              </w:rPr>
            </w:pPr>
            <w:r>
              <w:rPr>
                <w:rFonts w:ascii="Arial" w:hAnsi="Arial" w:eastAsia="DengXian" w:cs="Arial"/>
                <w:sz w:val="16"/>
                <w:szCs w:val="16"/>
              </w:rPr>
              <w:t>Não</w:t>
            </w:r>
          </w:p>
        </w:tc>
        <w:tc>
          <w:tcPr>
            <w:tcW w:w="992" w:type="dxa"/>
            <w:tcMar>
              <w:top w:w="60" w:type="dxa"/>
              <w:left w:w="120" w:type="dxa"/>
              <w:bottom w:w="30" w:type="dxa"/>
              <w:right w:w="120" w:type="dxa"/>
            </w:tcMar>
          </w:tcPr>
          <w:p w:rsidRPr="00C54663" w:rsidR="0082109E" w:rsidP="0082109E" w:rsidRDefault="00B909A9" w14:paraId="5139B243" w14:textId="16D9963B">
            <w:pPr>
              <w:spacing w:after="0"/>
              <w:jc w:val="center"/>
              <w:rPr>
                <w:rFonts w:ascii="Arial" w:hAnsi="Arial" w:cs="Arial"/>
                <w:sz w:val="16"/>
                <w:szCs w:val="16"/>
              </w:rPr>
            </w:pPr>
            <w:r>
              <w:rPr>
                <w:rFonts w:ascii="Arial" w:hAnsi="Arial" w:eastAsia="DengXian" w:cs="Arial"/>
                <w:sz w:val="16"/>
                <w:szCs w:val="16"/>
              </w:rPr>
              <w:t>Não</w:t>
            </w:r>
          </w:p>
        </w:tc>
      </w:tr>
    </w:tbl>
    <w:p w:rsidR="0066673F" w:rsidP="00313A2D" w:rsidRDefault="0066673F" w14:paraId="24A5ED6A" w14:textId="77777777">
      <w:pPr>
        <w:jc w:val="both"/>
        <w:rPr>
          <w:rFonts w:ascii="Arial" w:hAnsi="Arial" w:cs="Arial"/>
          <w:sz w:val="20"/>
          <w:szCs w:val="20"/>
        </w:rPr>
      </w:pPr>
    </w:p>
    <w:p w:rsidRPr="00BB136B" w:rsidR="0066673F" w:rsidP="00313A2D" w:rsidRDefault="004E40BD" w14:paraId="517ECB55" w14:textId="3FBA5330">
      <w:pPr>
        <w:jc w:val="both"/>
        <w:rPr>
          <w:rFonts w:ascii="Arial" w:hAnsi="Arial" w:cs="Arial"/>
          <w:b/>
          <w:bCs/>
          <w:sz w:val="16"/>
          <w:szCs w:val="16"/>
        </w:rPr>
      </w:pPr>
      <w:r w:rsidRPr="00BB136B">
        <w:rPr>
          <w:rFonts w:ascii="Arial" w:hAnsi="Arial" w:cs="Arial"/>
          <w:b/>
          <w:bCs/>
          <w:sz w:val="16"/>
          <w:szCs w:val="16"/>
        </w:rPr>
        <w:t>Notas:</w:t>
      </w:r>
    </w:p>
    <w:p w:rsidRPr="00BB136B" w:rsidR="00BB136B" w:rsidP="00BB136B" w:rsidRDefault="00BB136B" w14:paraId="08BF29AC" w14:textId="38F0ECFE">
      <w:pPr>
        <w:jc w:val="both"/>
        <w:rPr>
          <w:rFonts w:ascii="Arial" w:hAnsi="Arial" w:cs="Arial"/>
          <w:sz w:val="16"/>
          <w:szCs w:val="16"/>
        </w:rPr>
      </w:pPr>
      <w:r w:rsidRPr="00BB136B">
        <w:rPr>
          <w:rFonts w:ascii="Arial" w:hAnsi="Arial" w:cs="Arial"/>
          <w:sz w:val="16"/>
          <w:szCs w:val="16"/>
        </w:rPr>
        <w:t>¹ Motor potente de 1200W: A potência do motor foi testada com recurso a um dinamómetro, a uma tensão máxima de 54,6 Vdc e corrente de corte de pico. Requisito de conformidade: ≥1200W. Testado p</w:t>
      </w:r>
      <w:r w:rsidR="001F12FF">
        <w:rPr>
          <w:rFonts w:ascii="Arial" w:hAnsi="Arial" w:cs="Arial"/>
          <w:sz w:val="16"/>
          <w:szCs w:val="16"/>
        </w:rPr>
        <w:t>ela</w:t>
      </w:r>
      <w:r w:rsidRPr="00BB136B">
        <w:rPr>
          <w:rFonts w:ascii="Arial" w:hAnsi="Arial" w:cs="Arial"/>
          <w:sz w:val="16"/>
          <w:szCs w:val="16"/>
        </w:rPr>
        <w:t xml:space="preserve"> Beijing TIRT Technology Service Co., Ltd. Relatório n.º: OTSA1-202501024 / OTSA1-202501025 / OTSA1-202501023 / OTSA1-202501038.</w:t>
      </w:r>
    </w:p>
    <w:p w:rsidRPr="00BB136B" w:rsidR="00BB136B" w:rsidP="00BB136B" w:rsidRDefault="00BB136B" w14:paraId="28AE573F" w14:textId="77777777">
      <w:pPr>
        <w:jc w:val="both"/>
        <w:rPr>
          <w:rFonts w:ascii="Arial" w:hAnsi="Arial" w:cs="Arial"/>
          <w:sz w:val="16"/>
          <w:szCs w:val="16"/>
        </w:rPr>
      </w:pPr>
    </w:p>
    <w:p w:rsidRPr="00BB136B" w:rsidR="00BB136B" w:rsidP="00BB136B" w:rsidRDefault="00BB136B" w14:paraId="4C0E1F49" w14:textId="4C8BF5B1">
      <w:pPr>
        <w:jc w:val="both"/>
        <w:rPr>
          <w:rFonts w:ascii="Arial" w:hAnsi="Arial" w:cs="Arial"/>
          <w:sz w:val="16"/>
          <w:szCs w:val="16"/>
        </w:rPr>
      </w:pPr>
      <w:r w:rsidRPr="00BB136B">
        <w:rPr>
          <w:rFonts w:ascii="Arial" w:hAnsi="Arial" w:cs="Arial"/>
          <w:sz w:val="16"/>
          <w:szCs w:val="16"/>
        </w:rPr>
        <w:t>² O modo Boost apenas pode ser ativado através do botão do veículo (</w:t>
      </w:r>
      <w:r w:rsidR="004869CC">
        <w:rPr>
          <w:rFonts w:ascii="Arial" w:hAnsi="Arial" w:cs="Arial"/>
          <w:sz w:val="16"/>
          <w:szCs w:val="16"/>
        </w:rPr>
        <w:t>pressionando</w:t>
      </w:r>
      <w:r w:rsidRPr="00BB136B">
        <w:rPr>
          <w:rFonts w:ascii="Arial" w:hAnsi="Arial" w:cs="Arial"/>
          <w:sz w:val="16"/>
          <w:szCs w:val="16"/>
        </w:rPr>
        <w:t xml:space="preserve"> simultaneamente e de forma prolongada a tecla M + travão direito) após o arranque na aplicação. O veículo deve estar no modo S, com </w:t>
      </w:r>
      <w:r w:rsidR="00372A7E">
        <w:rPr>
          <w:rFonts w:ascii="Arial" w:hAnsi="Arial" w:cs="Arial"/>
          <w:sz w:val="16"/>
          <w:szCs w:val="16"/>
        </w:rPr>
        <w:t xml:space="preserve">uma </w:t>
      </w:r>
      <w:r w:rsidRPr="00BB136B">
        <w:rPr>
          <w:rFonts w:ascii="Arial" w:hAnsi="Arial" w:cs="Arial"/>
          <w:sz w:val="16"/>
          <w:szCs w:val="16"/>
        </w:rPr>
        <w:t>velocidade de 0 km/h, nível de bateria superior a 40% e temperatura de funcionamento normal.</w:t>
      </w:r>
    </w:p>
    <w:p w:rsidRPr="00BB136B" w:rsidR="00BB136B" w:rsidP="00BB136B" w:rsidRDefault="00BB136B" w14:paraId="74959B61" w14:textId="3968B590">
      <w:pPr>
        <w:jc w:val="both"/>
        <w:rPr>
          <w:rFonts w:ascii="Arial" w:hAnsi="Arial" w:cs="Arial"/>
          <w:sz w:val="16"/>
          <w:szCs w:val="16"/>
        </w:rPr>
      </w:pPr>
      <w:r w:rsidRPr="00BB136B">
        <w:rPr>
          <w:rFonts w:ascii="Arial" w:hAnsi="Arial" w:cs="Arial"/>
          <w:sz w:val="16"/>
          <w:szCs w:val="16"/>
        </w:rPr>
        <w:t xml:space="preserve">³ Autonomia de até 75 km ou 47 milhas: Testado em condições sem vento, a 25 ± 2°C. A scooter totalmente carregada foi conduzida a uma velocidade constante de 15 km/h (9 mph) numa bancada de testes até desligar, com uma carga de 75 ± 0,5 kg. Testado </w:t>
      </w:r>
      <w:r w:rsidR="009F0032">
        <w:rPr>
          <w:rFonts w:ascii="Arial" w:hAnsi="Arial" w:cs="Arial"/>
          <w:sz w:val="16"/>
          <w:szCs w:val="16"/>
        </w:rPr>
        <w:t>pela</w:t>
      </w:r>
      <w:r w:rsidRPr="00BB136B">
        <w:rPr>
          <w:rFonts w:ascii="Arial" w:hAnsi="Arial" w:cs="Arial"/>
          <w:sz w:val="16"/>
          <w:szCs w:val="16"/>
        </w:rPr>
        <w:t xml:space="preserve"> Beijing TIRT Technology Service Co., Ltd. Relatório n.º: OTSA1-202501024 / OTSA1-202501025 / OTSA1-202501023 / OTSA1-202501038.</w:t>
      </w:r>
      <w:r w:rsidR="009F0032">
        <w:rPr>
          <w:rFonts w:ascii="Arial" w:hAnsi="Arial" w:cs="Arial"/>
          <w:sz w:val="16"/>
          <w:szCs w:val="16"/>
        </w:rPr>
        <w:t xml:space="preserve"> </w:t>
      </w:r>
      <w:r w:rsidRPr="00BB136B">
        <w:rPr>
          <w:rFonts w:ascii="Arial" w:hAnsi="Arial" w:cs="Arial"/>
          <w:sz w:val="16"/>
          <w:szCs w:val="16"/>
        </w:rPr>
        <w:t>Os 30 km (19 milhas) correspondem à autonomia média obtida após 1 hora de carregamento rápido. O carregador rápido compatível é vendido em separado. Dados testados pelo fabricante. Os resultados reais podem variar.</w:t>
      </w:r>
    </w:p>
    <w:p w:rsidRPr="00BB136B" w:rsidR="00BB136B" w:rsidP="00BB136B" w:rsidRDefault="00BB136B" w14:paraId="2D3D4EA8" w14:textId="39D5B8E9">
      <w:pPr>
        <w:jc w:val="both"/>
        <w:rPr>
          <w:rFonts w:ascii="Arial" w:hAnsi="Arial" w:cs="Arial"/>
          <w:sz w:val="16"/>
          <w:szCs w:val="16"/>
        </w:rPr>
      </w:pPr>
      <w:r w:rsidRPr="00BB136B">
        <w:rPr>
          <w:rFonts w:ascii="Arial" w:hAnsi="Arial" w:cs="Arial"/>
          <w:sz w:val="16"/>
          <w:szCs w:val="16"/>
        </w:rPr>
        <w:t xml:space="preserve">⁴ Resistência global à água IPX6: Em conformidade com a norma IEC 60529:2013. Testes realizados </w:t>
      </w:r>
      <w:r w:rsidR="009F0032">
        <w:rPr>
          <w:rFonts w:ascii="Arial" w:hAnsi="Arial" w:cs="Arial"/>
          <w:sz w:val="16"/>
          <w:szCs w:val="16"/>
        </w:rPr>
        <w:t>pela</w:t>
      </w:r>
      <w:r w:rsidRPr="00BB136B">
        <w:rPr>
          <w:rFonts w:ascii="Arial" w:hAnsi="Arial" w:cs="Arial"/>
          <w:sz w:val="16"/>
          <w:szCs w:val="16"/>
        </w:rPr>
        <w:t xml:space="preserve"> Beijing TIRT Technology Service Co., Ltd. Relatório n.º: OTSA1-202501024 / OTSA1-202501025 / OTSA1-202501023 / OTSA1-202501038.</w:t>
      </w:r>
    </w:p>
    <w:p w:rsidR="004E40BD" w:rsidP="00BB136B" w:rsidRDefault="00BB136B" w14:paraId="7170F581" w14:textId="23FF57B4">
      <w:pPr>
        <w:jc w:val="both"/>
        <w:rPr>
          <w:rFonts w:ascii="Arial" w:hAnsi="Arial" w:cs="Arial"/>
          <w:sz w:val="16"/>
          <w:szCs w:val="16"/>
        </w:rPr>
      </w:pPr>
      <w:r w:rsidRPr="00BB136B">
        <w:rPr>
          <w:rFonts w:ascii="Arial" w:hAnsi="Arial" w:cs="Arial"/>
          <w:sz w:val="16"/>
          <w:szCs w:val="16"/>
        </w:rPr>
        <w:t>⁵ A funcionalidade Apple Find My encontra-se desativada por defeito e deve ser ativada manualmente através da aplicação Xiaomi Home ou da aplicação Find My. Sistema necessário: iOS 14.5, macOS 11.5 ou versões posteriores. A Xiaomi Electric Scooter 6 Ultra não é patrocinada, endossada nem afiliada à Apple Inc. sob qualquer forma. Apple, iPhone, Apple Watch, Mac, macOS, iPad e iPadOS são marcas registadas da Apple Inc.</w:t>
      </w:r>
    </w:p>
    <w:p w:rsidRPr="00FC46B6" w:rsidR="00FC46B6" w:rsidP="00FC46B6" w:rsidRDefault="00FC46B6" w14:paraId="58218AF0" w14:textId="41E433D2">
      <w:pPr>
        <w:jc w:val="both"/>
        <w:rPr>
          <w:rFonts w:ascii="Arial" w:hAnsi="Arial" w:cs="Arial"/>
          <w:sz w:val="16"/>
          <w:szCs w:val="16"/>
        </w:rPr>
      </w:pPr>
      <w:r w:rsidRPr="00FC46B6">
        <w:rPr>
          <w:rFonts w:ascii="Arial" w:hAnsi="Arial" w:cs="Arial"/>
          <w:sz w:val="16"/>
          <w:szCs w:val="16"/>
        </w:rPr>
        <w:t xml:space="preserve">⁶ </w:t>
      </w:r>
      <w:r w:rsidR="00CB1B5D">
        <w:rPr>
          <w:rFonts w:ascii="Arial" w:hAnsi="Arial" w:cs="Arial"/>
          <w:sz w:val="16"/>
          <w:szCs w:val="16"/>
        </w:rPr>
        <w:t>Verificar</w:t>
      </w:r>
      <w:r w:rsidRPr="00FC46B6">
        <w:rPr>
          <w:rFonts w:ascii="Arial" w:hAnsi="Arial" w:cs="Arial"/>
          <w:sz w:val="16"/>
          <w:szCs w:val="16"/>
        </w:rPr>
        <w:t xml:space="preserve"> as respostas. É necessária configuração. A compatibilidade e a disponibilidade podem variar. Google, Wear OS by Google, Gemini e outras marcas são marcas registadas da Google LLC.</w:t>
      </w:r>
    </w:p>
    <w:p w:rsidRPr="00FC46B6" w:rsidR="00FC46B6" w:rsidP="00FC46B6" w:rsidRDefault="00FC46B6" w14:paraId="277154EC" w14:textId="39611BDC">
      <w:pPr>
        <w:jc w:val="both"/>
        <w:rPr>
          <w:rFonts w:ascii="Arial" w:hAnsi="Arial" w:cs="Arial"/>
          <w:sz w:val="16"/>
          <w:szCs w:val="16"/>
        </w:rPr>
      </w:pPr>
      <w:r w:rsidRPr="00FC46B6">
        <w:rPr>
          <w:rFonts w:ascii="Arial" w:hAnsi="Arial" w:cs="Arial"/>
          <w:sz w:val="16"/>
          <w:szCs w:val="16"/>
        </w:rPr>
        <w:t>⁷ Certifi</w:t>
      </w:r>
      <w:r w:rsidR="00CB1B5D">
        <w:rPr>
          <w:rFonts w:ascii="Arial" w:hAnsi="Arial" w:cs="Arial"/>
          <w:sz w:val="16"/>
          <w:szCs w:val="16"/>
        </w:rPr>
        <w:t>car</w:t>
      </w:r>
      <w:r w:rsidRPr="00FC46B6">
        <w:rPr>
          <w:rFonts w:ascii="Arial" w:hAnsi="Arial" w:cs="Arial"/>
          <w:sz w:val="16"/>
          <w:szCs w:val="16"/>
        </w:rPr>
        <w:t xml:space="preserve">-se de que as funcionalidades “Tilt-to-wake” e “Gestures” estão ativadas no relógio. Para ativar, </w:t>
      </w:r>
      <w:r w:rsidR="00CB1B5D">
        <w:rPr>
          <w:rFonts w:ascii="Arial" w:hAnsi="Arial" w:cs="Arial"/>
          <w:sz w:val="16"/>
          <w:szCs w:val="16"/>
        </w:rPr>
        <w:t>manter-se</w:t>
      </w:r>
      <w:r w:rsidRPr="00FC46B6">
        <w:rPr>
          <w:rFonts w:ascii="Arial" w:hAnsi="Arial" w:cs="Arial"/>
          <w:sz w:val="16"/>
          <w:szCs w:val="16"/>
        </w:rPr>
        <w:t xml:space="preserve"> imóvel com o antebraço paralelo ao peito e o ecrã do relógio voltado para cima. O controlo por gestos está disponível apenas nas páginas compatíveis quando surgir o ícone de bolha flutuante ou ponto azul. A funcionalidade pode não responder em determinados cenários, incluindo, mas não se limitando a</w:t>
      </w:r>
      <w:r w:rsidR="00CB1B5D">
        <w:rPr>
          <w:rFonts w:ascii="Arial" w:hAnsi="Arial" w:cs="Arial"/>
          <w:sz w:val="16"/>
          <w:szCs w:val="16"/>
        </w:rPr>
        <w:t>o</w:t>
      </w:r>
      <w:r w:rsidRPr="00FC46B6">
        <w:rPr>
          <w:rFonts w:ascii="Arial" w:hAnsi="Arial" w:cs="Arial"/>
          <w:sz w:val="16"/>
          <w:szCs w:val="16"/>
        </w:rPr>
        <w:t xml:space="preserve"> modo Sono, modo Não Incomodar, mostrador Always-On Display (AOD) ou quando é detetado sono. Os cenários específicos de utilização dependem da experiência real do utilizador e das instruções de gestos do relógio. Para utilizar as funcionalidades de gestos, atualiz</w:t>
      </w:r>
      <w:r w:rsidR="00CB1B5D">
        <w:rPr>
          <w:rFonts w:ascii="Arial" w:hAnsi="Arial" w:cs="Arial"/>
          <w:sz w:val="16"/>
          <w:szCs w:val="16"/>
        </w:rPr>
        <w:t>ar</w:t>
      </w:r>
      <w:r w:rsidRPr="00FC46B6">
        <w:rPr>
          <w:rFonts w:ascii="Arial" w:hAnsi="Arial" w:cs="Arial"/>
          <w:sz w:val="16"/>
          <w:szCs w:val="16"/>
        </w:rPr>
        <w:t xml:space="preserve"> o sistema do relógio para a versão mais recente.</w:t>
      </w:r>
    </w:p>
    <w:p w:rsidRPr="00FC46B6" w:rsidR="00FC46B6" w:rsidP="00FC46B6" w:rsidRDefault="00FC46B6" w14:paraId="6FAAEC48" w14:textId="1D178C22">
      <w:pPr>
        <w:jc w:val="both"/>
        <w:rPr>
          <w:rFonts w:ascii="Arial" w:hAnsi="Arial" w:cs="Arial"/>
          <w:sz w:val="16"/>
          <w:szCs w:val="16"/>
        </w:rPr>
      </w:pPr>
      <w:r w:rsidRPr="00FC46B6">
        <w:rPr>
          <w:rFonts w:ascii="Arial" w:hAnsi="Arial" w:cs="Arial"/>
          <w:sz w:val="16"/>
          <w:szCs w:val="16"/>
        </w:rPr>
        <w:t>⁸ Para utilizar esta funcionalidade, é necessário um smartphone com Xiaomi HyperOS 3 e o sistema do relógio atualizado para a versão mais recente. Ambos os dispositivos devem manter uma ligação Bluetooth estável durante a utilização.</w:t>
      </w:r>
    </w:p>
    <w:p w:rsidRPr="00FC46B6" w:rsidR="00FC46B6" w:rsidP="00FC46B6" w:rsidRDefault="00FC46B6" w14:paraId="6C8C04C5" w14:textId="71095513">
      <w:pPr>
        <w:jc w:val="both"/>
        <w:rPr>
          <w:rFonts w:ascii="Arial" w:hAnsi="Arial" w:cs="Arial"/>
          <w:sz w:val="16"/>
          <w:szCs w:val="16"/>
        </w:rPr>
      </w:pPr>
      <w:r w:rsidRPr="00FC46B6">
        <w:rPr>
          <w:rFonts w:ascii="Arial" w:hAnsi="Arial" w:cs="Arial"/>
          <w:sz w:val="16"/>
          <w:szCs w:val="16"/>
        </w:rPr>
        <w:t>⁹ Para utilizar o Xiaomi Smart Hub, o relógio deve estar ligado a um smartphone ou tablet Xiaomi compatível com a versão mais recente do Xiaomi HyperOS 3 e com a versão mais recente da aplicação Mi Fitness e da aplicação Xiaomi Home (versão 10.4 ou superior). O Xiaomi Smart Hub deve ser previamente ativado no smartphone ou tablet.</w:t>
      </w:r>
    </w:p>
    <w:p w:rsidR="009F0032" w:rsidP="00FC46B6" w:rsidRDefault="00FC46B6" w14:paraId="09265607" w14:textId="1914B78E">
      <w:pPr>
        <w:jc w:val="both"/>
        <w:rPr>
          <w:rFonts w:ascii="Arial" w:hAnsi="Arial" w:cs="Arial"/>
          <w:sz w:val="16"/>
          <w:szCs w:val="16"/>
        </w:rPr>
      </w:pPr>
      <w:r w:rsidRPr="00FC46B6">
        <w:rPr>
          <w:rFonts w:ascii="Arial" w:hAnsi="Arial" w:cs="Arial"/>
          <w:sz w:val="16"/>
          <w:szCs w:val="16"/>
        </w:rPr>
        <w:t>¹⁰ Dados obtidos nos Laboratórios Internos da Xiaomi. Os resultados reais podem variar. Para mais informações, consult</w:t>
      </w:r>
      <w:r w:rsidR="00CB1B5D">
        <w:rPr>
          <w:rFonts w:ascii="Arial" w:hAnsi="Arial" w:cs="Arial"/>
          <w:sz w:val="16"/>
          <w:szCs w:val="16"/>
        </w:rPr>
        <w:t>ar</w:t>
      </w:r>
      <w:r w:rsidRPr="00FC46B6">
        <w:rPr>
          <w:rFonts w:ascii="Arial" w:hAnsi="Arial" w:cs="Arial"/>
          <w:sz w:val="16"/>
          <w:szCs w:val="16"/>
        </w:rPr>
        <w:t xml:space="preserve"> o website oficial da Xiaomi.</w:t>
      </w:r>
    </w:p>
    <w:p w:rsidRPr="00D069C4" w:rsidR="00D069C4" w:rsidP="00D069C4" w:rsidRDefault="00D069C4" w14:paraId="73E289FD" w14:textId="32A4BB85">
      <w:pPr>
        <w:jc w:val="both"/>
        <w:rPr>
          <w:rFonts w:ascii="Arial" w:hAnsi="Arial" w:cs="Arial"/>
          <w:sz w:val="16"/>
          <w:szCs w:val="16"/>
        </w:rPr>
      </w:pPr>
      <w:r w:rsidRPr="00D069C4">
        <w:rPr>
          <w:rFonts w:ascii="Arial" w:hAnsi="Arial" w:cs="Arial"/>
          <w:sz w:val="16"/>
          <w:szCs w:val="16"/>
        </w:rPr>
        <w:t>¹¹ Este produto e as respetivas funcionalidades não foram concebidos como dispositivo médico e não se destinam a prever, diagnosticar, prevenir ou tratar qualquer doença.</w:t>
      </w:r>
    </w:p>
    <w:p w:rsidRPr="00D069C4" w:rsidR="00D069C4" w:rsidP="00D069C4" w:rsidRDefault="00D069C4" w14:paraId="74F700E0" w14:textId="30929C66">
      <w:pPr>
        <w:jc w:val="both"/>
        <w:rPr>
          <w:rFonts w:ascii="Arial" w:hAnsi="Arial" w:cs="Arial"/>
          <w:sz w:val="16"/>
          <w:szCs w:val="16"/>
        </w:rPr>
      </w:pPr>
      <w:r w:rsidRPr="00D069C4">
        <w:rPr>
          <w:rFonts w:ascii="Arial" w:hAnsi="Arial" w:cs="Arial"/>
          <w:sz w:val="16"/>
          <w:szCs w:val="16"/>
        </w:rPr>
        <w:t>¹² A disponibilidade das funcionalidades pode variar consoante a região. Para mais informações, consulte o website oficial local. Os mapas offline devem ser transferidos separadamente através da aplicação Mi Fitness no smartphone.</w:t>
      </w:r>
    </w:p>
    <w:p w:rsidRPr="00D069C4" w:rsidR="00D069C4" w:rsidP="00D069C4" w:rsidRDefault="00D069C4" w14:paraId="1440BB00" w14:textId="4090C09B">
      <w:pPr>
        <w:jc w:val="both"/>
        <w:rPr>
          <w:rFonts w:ascii="Arial" w:hAnsi="Arial" w:cs="Arial"/>
          <w:sz w:val="16"/>
          <w:szCs w:val="16"/>
        </w:rPr>
      </w:pPr>
      <w:r w:rsidRPr="00D069C4">
        <w:rPr>
          <w:rFonts w:ascii="Arial" w:hAnsi="Arial" w:cs="Arial"/>
          <w:sz w:val="16"/>
          <w:szCs w:val="16"/>
        </w:rPr>
        <w:t>¹³ As dimensões e o peso podem variar ligeiramente consoante o processo de fabrico.</w:t>
      </w:r>
    </w:p>
    <w:p w:rsidRPr="00D069C4" w:rsidR="00D069C4" w:rsidP="00D069C4" w:rsidRDefault="00D069C4" w14:paraId="085806AD" w14:textId="6AAC1456">
      <w:pPr>
        <w:jc w:val="both"/>
        <w:rPr>
          <w:rFonts w:ascii="Arial" w:hAnsi="Arial" w:cs="Arial"/>
          <w:sz w:val="16"/>
          <w:szCs w:val="16"/>
        </w:rPr>
      </w:pPr>
      <w:r w:rsidRPr="00D069C4">
        <w:rPr>
          <w:rFonts w:ascii="Arial" w:hAnsi="Arial" w:cs="Arial"/>
          <w:sz w:val="16"/>
          <w:szCs w:val="16"/>
        </w:rPr>
        <w:t>¹⁴ O carregamento rápido sem fios de 15W é suportado na Xiaomi 17 Series. O desempenho real pode variar consoante as condições ambientais.</w:t>
      </w:r>
    </w:p>
    <w:p w:rsidRPr="00D069C4" w:rsidR="00D069C4" w:rsidP="00D069C4" w:rsidRDefault="00D069C4" w14:paraId="36FBFCDE" w14:textId="5A44708A">
      <w:pPr>
        <w:jc w:val="both"/>
        <w:rPr>
          <w:rFonts w:ascii="Arial" w:hAnsi="Arial" w:cs="Arial"/>
          <w:sz w:val="16"/>
          <w:szCs w:val="16"/>
        </w:rPr>
      </w:pPr>
      <w:r w:rsidRPr="00D069C4">
        <w:rPr>
          <w:rFonts w:ascii="Arial" w:hAnsi="Arial" w:cs="Arial"/>
          <w:sz w:val="16"/>
          <w:szCs w:val="16"/>
        </w:rPr>
        <w:t>¹⁵ O carregamento rápido com fios requer um cabo Xiaomi USB-C de 3A ou superior.</w:t>
      </w:r>
    </w:p>
    <w:p w:rsidRPr="00D069C4" w:rsidR="00D069C4" w:rsidP="00D069C4" w:rsidRDefault="00D069C4" w14:paraId="7C20B14D" w14:textId="77777777">
      <w:pPr>
        <w:jc w:val="both"/>
        <w:rPr>
          <w:rFonts w:ascii="Arial" w:hAnsi="Arial" w:cs="Arial"/>
          <w:sz w:val="16"/>
          <w:szCs w:val="16"/>
        </w:rPr>
      </w:pPr>
      <w:r w:rsidRPr="00D069C4">
        <w:rPr>
          <w:rFonts w:ascii="Arial" w:hAnsi="Arial" w:cs="Arial"/>
          <w:sz w:val="16"/>
          <w:szCs w:val="16"/>
        </w:rPr>
        <w:t>¹⁶ O Xiaomi Tag não é patrocinado, endossado nem afiliado à Google LLC ou à Apple Inc. sob qualquer forma. Google e Find Hub são marcas registadas da Google LLC. Apple e Find My são marcas registadas da Apple Inc. O Xiaomi Tag é compatível com smartphones e tablets com Android 9 ou superior através do Google Find Hub, ou com iPhone e iPad com iOS 14.5 ou iPadOS 14.5 ou versões posteriores através do Apple Find My. O Google Find Hub e o Apple Find My não são suportados em simultâneo.</w:t>
      </w:r>
    </w:p>
    <w:p w:rsidRPr="00D069C4" w:rsidR="00D069C4" w:rsidP="00D069C4" w:rsidRDefault="00D069C4" w14:paraId="0D3EE351" w14:textId="77777777">
      <w:pPr>
        <w:jc w:val="both"/>
        <w:rPr>
          <w:rFonts w:ascii="Arial" w:hAnsi="Arial" w:cs="Arial"/>
          <w:sz w:val="16"/>
          <w:szCs w:val="16"/>
        </w:rPr>
      </w:pPr>
    </w:p>
    <w:p w:rsidRPr="00D069C4" w:rsidR="00D069C4" w:rsidP="00D069C4" w:rsidRDefault="00D069C4" w14:paraId="552C9A5D" w14:textId="105D7598">
      <w:pPr>
        <w:jc w:val="both"/>
        <w:rPr>
          <w:rFonts w:ascii="Arial" w:hAnsi="Arial" w:cs="Arial"/>
          <w:sz w:val="16"/>
          <w:szCs w:val="16"/>
        </w:rPr>
      </w:pPr>
      <w:r w:rsidRPr="00D069C4">
        <w:rPr>
          <w:rFonts w:ascii="Arial" w:hAnsi="Arial" w:cs="Arial"/>
          <w:sz w:val="16"/>
          <w:szCs w:val="16"/>
        </w:rPr>
        <w:t>¹⁷ Quando o Xiaomi Tag se encontra dentro do alcance Bluetooth de um dispositivo iOS com sessão iniciada ou de um dispositivo Android com Google Android Find Hub, a aplicação Find My ou a aplicação Google Android Find Hub pode localizar o Xiaomi Tag e ativar a emissão de som.</w:t>
      </w:r>
    </w:p>
    <w:p w:rsidRPr="00D069C4" w:rsidR="00D069C4" w:rsidP="00D069C4" w:rsidRDefault="00D069C4" w14:paraId="2269AF6B" w14:textId="4D3C4FDD">
      <w:pPr>
        <w:jc w:val="both"/>
        <w:rPr>
          <w:rFonts w:ascii="Arial" w:hAnsi="Arial" w:cs="Arial"/>
          <w:sz w:val="16"/>
          <w:szCs w:val="16"/>
        </w:rPr>
      </w:pPr>
      <w:r w:rsidRPr="00D069C4">
        <w:rPr>
          <w:rFonts w:ascii="Arial" w:hAnsi="Arial" w:cs="Arial"/>
          <w:sz w:val="16"/>
          <w:szCs w:val="16"/>
        </w:rPr>
        <w:t>¹⁸ Dados de autonomia da bateria testados nos Laboratórios Internos da Xiaomi</w:t>
      </w:r>
      <w:r w:rsidR="000537E1">
        <w:rPr>
          <w:rFonts w:ascii="Arial" w:hAnsi="Arial" w:cs="Arial"/>
          <w:sz w:val="16"/>
          <w:szCs w:val="16"/>
        </w:rPr>
        <w:t>. O</w:t>
      </w:r>
      <w:r w:rsidRPr="00D069C4">
        <w:rPr>
          <w:rFonts w:ascii="Arial" w:hAnsi="Arial" w:cs="Arial"/>
          <w:sz w:val="16"/>
          <w:szCs w:val="16"/>
        </w:rPr>
        <w:t>s resultados reais podem variar consoante atualizações de firmware, condições de utilização e fatores ambientais. A autonomia foi medida nas seguintes condições de utilização diária: quatro pesquisas sonoras por dia. A duração da bateria pode variar consoante o padrão de utilização, condições ambientais, fabricante da bateria de substituição e outros fatores</w:t>
      </w:r>
      <w:r w:rsidR="000537E1">
        <w:rPr>
          <w:rFonts w:ascii="Arial" w:hAnsi="Arial" w:cs="Arial"/>
          <w:sz w:val="16"/>
          <w:szCs w:val="16"/>
        </w:rPr>
        <w:t>. O</w:t>
      </w:r>
      <w:r w:rsidRPr="00D069C4">
        <w:rPr>
          <w:rFonts w:ascii="Arial" w:hAnsi="Arial" w:cs="Arial"/>
          <w:sz w:val="16"/>
          <w:szCs w:val="16"/>
        </w:rPr>
        <w:t>s resultados reais podem diferir.</w:t>
      </w:r>
    </w:p>
    <w:p w:rsidRPr="00D069C4" w:rsidR="00D069C4" w:rsidP="00D069C4" w:rsidRDefault="00D069C4" w14:paraId="57B37791" w14:textId="4E231E9B">
      <w:pPr>
        <w:jc w:val="both"/>
        <w:rPr>
          <w:rFonts w:ascii="Arial" w:hAnsi="Arial" w:cs="Arial"/>
          <w:sz w:val="16"/>
          <w:szCs w:val="16"/>
        </w:rPr>
      </w:pPr>
      <w:r w:rsidRPr="00D069C4">
        <w:rPr>
          <w:rFonts w:ascii="Arial" w:hAnsi="Arial" w:cs="Arial"/>
          <w:sz w:val="16"/>
          <w:szCs w:val="16"/>
        </w:rPr>
        <w:t>¹⁹ O dispositivo possui certificação de resistência à água e ao pó apenas em condições laboratoriais específicas, que não correspondem a condições normais de utilização. A garantia não cobre danos causados por líquidos em condições diferentes das condições de teste. O nível de proteção pode deteriorar-se devido ao desgaste, danos físicos e/ou desmontagem necessária para reparação. Para mais informações, consult</w:t>
      </w:r>
      <w:r w:rsidR="000537E1">
        <w:rPr>
          <w:rFonts w:ascii="Arial" w:hAnsi="Arial" w:cs="Arial"/>
          <w:sz w:val="16"/>
          <w:szCs w:val="16"/>
        </w:rPr>
        <w:t>ar</w:t>
      </w:r>
      <w:r w:rsidRPr="00D069C4">
        <w:rPr>
          <w:rFonts w:ascii="Arial" w:hAnsi="Arial" w:cs="Arial"/>
          <w:sz w:val="16"/>
          <w:szCs w:val="16"/>
        </w:rPr>
        <w:t xml:space="preserve"> o website oficial da Xiaomi.</w:t>
      </w:r>
    </w:p>
    <w:p w:rsidR="00D069C4" w:rsidP="00D069C4" w:rsidRDefault="00D069C4" w14:paraId="45F5EFC5" w14:textId="1AFEE4CC">
      <w:pPr>
        <w:jc w:val="both"/>
        <w:rPr>
          <w:rFonts w:ascii="Arial" w:hAnsi="Arial" w:cs="Arial"/>
          <w:sz w:val="16"/>
          <w:szCs w:val="16"/>
        </w:rPr>
      </w:pPr>
      <w:r w:rsidRPr="00D069C4">
        <w:rPr>
          <w:rFonts w:ascii="Arial" w:hAnsi="Arial" w:cs="Arial"/>
          <w:sz w:val="16"/>
          <w:szCs w:val="16"/>
        </w:rPr>
        <w:t>²⁰ Dolby, Dolby Audio™ e o símbolo double-D são marcas registadas da Dolby Laboratories Licensing Corporation.</w:t>
      </w:r>
    </w:p>
    <w:p w:rsidRPr="00DC4AC3" w:rsidR="00DC4AC3" w:rsidP="00DC4AC3" w:rsidRDefault="00DC4AC3" w14:paraId="50ADAB6F" w14:textId="097B6499">
      <w:pPr>
        <w:jc w:val="both"/>
        <w:rPr>
          <w:rFonts w:ascii="Arial" w:hAnsi="Arial" w:cs="Arial"/>
          <w:sz w:val="16"/>
          <w:szCs w:val="16"/>
        </w:rPr>
      </w:pPr>
      <w:r w:rsidRPr="00DC4AC3">
        <w:rPr>
          <w:rFonts w:ascii="Arial" w:hAnsi="Arial" w:cs="Arial"/>
          <w:sz w:val="16"/>
          <w:szCs w:val="16"/>
        </w:rPr>
        <w:t>²¹ O Dolby surround sound e o Xiaomi Dimensional Audio são mutuamente exclusivos e não podem ser ativados em simultâneo.</w:t>
      </w:r>
    </w:p>
    <w:p w:rsidRPr="00DC4AC3" w:rsidR="00DC4AC3" w:rsidP="00DC4AC3" w:rsidRDefault="00DC4AC3" w14:paraId="7CE1E85D" w14:textId="329119AA">
      <w:pPr>
        <w:jc w:val="both"/>
        <w:rPr>
          <w:rFonts w:ascii="Arial" w:hAnsi="Arial" w:cs="Arial"/>
          <w:sz w:val="16"/>
          <w:szCs w:val="16"/>
        </w:rPr>
      </w:pPr>
      <w:r w:rsidRPr="00DC4AC3">
        <w:rPr>
          <w:rFonts w:ascii="Arial" w:hAnsi="Arial" w:cs="Arial"/>
          <w:sz w:val="16"/>
          <w:szCs w:val="16"/>
        </w:rPr>
        <w:t xml:space="preserve">²² Dados de teste de cancelamento ativo de ruído fornecidos pelo National Institute of Metrology, </w:t>
      </w:r>
      <w:r w:rsidR="00BB6EBB">
        <w:rPr>
          <w:rFonts w:ascii="Arial" w:hAnsi="Arial" w:cs="Arial"/>
          <w:sz w:val="16"/>
          <w:szCs w:val="16"/>
        </w:rPr>
        <w:t xml:space="preserve">na </w:t>
      </w:r>
      <w:r w:rsidRPr="00DC4AC3">
        <w:rPr>
          <w:rFonts w:ascii="Arial" w:hAnsi="Arial" w:cs="Arial"/>
          <w:sz w:val="16"/>
          <w:szCs w:val="16"/>
        </w:rPr>
        <w:t>China. O produto atinge uma profundidade de ANC de 55 dB dentro de um intervalo específico de frequências e 5 kHz num intervalo de profundidade específico, mas não em simultâneo. Os testes foram realizados separadamente. Os resultados reais podem variar consoante a utilização.</w:t>
      </w:r>
    </w:p>
    <w:p w:rsidRPr="00DC4AC3" w:rsidR="00DC4AC3" w:rsidP="00DC4AC3" w:rsidRDefault="00DC4AC3" w14:paraId="5DEF3B2E" w14:textId="1E895228">
      <w:pPr>
        <w:jc w:val="both"/>
        <w:rPr>
          <w:rFonts w:ascii="Arial" w:hAnsi="Arial" w:cs="Arial"/>
          <w:sz w:val="16"/>
          <w:szCs w:val="16"/>
        </w:rPr>
      </w:pPr>
      <w:r w:rsidRPr="00DC4AC3">
        <w:rPr>
          <w:rFonts w:ascii="Arial" w:hAnsi="Arial" w:cs="Arial"/>
          <w:sz w:val="16"/>
          <w:szCs w:val="16"/>
        </w:rPr>
        <w:t>²³ Dados de teste de cancelamento de ruído do vento fornecidos pelo National Institute of Metrology, China. Os resultados reais podem variar consoante a utilização.</w:t>
      </w:r>
    </w:p>
    <w:p w:rsidRPr="00DC4AC3" w:rsidR="00DC4AC3" w:rsidP="00DC4AC3" w:rsidRDefault="00DC4AC3" w14:paraId="46225D9F" w14:textId="46294BE9">
      <w:pPr>
        <w:jc w:val="both"/>
        <w:rPr>
          <w:rFonts w:ascii="Arial" w:hAnsi="Arial" w:cs="Arial"/>
          <w:sz w:val="16"/>
          <w:szCs w:val="16"/>
        </w:rPr>
      </w:pPr>
      <w:r w:rsidRPr="00DC4AC3">
        <w:rPr>
          <w:rFonts w:ascii="Arial" w:hAnsi="Arial" w:cs="Arial"/>
          <w:sz w:val="16"/>
          <w:szCs w:val="16"/>
        </w:rPr>
        <w:t>²⁴ Quando o estojo de carregamento possui pelo menos 20% de bateria, um carregamento rápido de 5 minutos proporciona até 2 horas de reprodução. Condições de teste: codec AAC, ANC desativado, volume a 50% e restantes funções nas definições padrão. Dados provenientes dos Laboratórios Internos da Xiaomi, com base em simulações de cenários reais de utilização. Os resultados reais podem variar consoante atualizações de firmware, condições de utilização, nível de carga e fatores ambientais.</w:t>
      </w:r>
    </w:p>
    <w:p w:rsidRPr="00DC4AC3" w:rsidR="00DC4AC3" w:rsidP="00DC4AC3" w:rsidRDefault="00DC4AC3" w14:paraId="3E18E8FA" w14:textId="0291FD74">
      <w:pPr>
        <w:jc w:val="both"/>
        <w:rPr>
          <w:rFonts w:ascii="Arial" w:hAnsi="Arial" w:cs="Arial"/>
          <w:sz w:val="16"/>
          <w:szCs w:val="16"/>
        </w:rPr>
      </w:pPr>
      <w:r w:rsidRPr="00DC4AC3">
        <w:rPr>
          <w:rFonts w:ascii="Arial" w:hAnsi="Arial" w:cs="Arial"/>
          <w:sz w:val="16"/>
          <w:szCs w:val="16"/>
        </w:rPr>
        <w:t>²⁵ As 8 horas e 33 horas de autonomia referem-se ao tempo de reprodução de música. Condições de teste: totalmente carregados, ligação Bluetooth AAC, ANC e ligação a dois dispositivos desativadas, volume a 50% e restantes funções nas definições padrão. Dados provenientes dos Laboratórios Internos da Xiaomi, com base em simulações de cenários reais de utilização. Os resultados reais podem variar consoante atualizações de firmware, condições de utilização, nível de carga e fatores ambientais.</w:t>
      </w:r>
    </w:p>
    <w:p w:rsidRPr="00DC4AC3" w:rsidR="00A70174" w:rsidP="00DC4AC3" w:rsidRDefault="00DC4AC3" w14:paraId="3F540D08" w14:textId="561D95B0">
      <w:pPr>
        <w:jc w:val="both"/>
        <w:rPr>
          <w:rFonts w:ascii="Arial" w:hAnsi="Arial" w:cs="Arial"/>
          <w:sz w:val="16"/>
          <w:szCs w:val="16"/>
        </w:rPr>
      </w:pPr>
      <w:r w:rsidRPr="00DC4AC3">
        <w:rPr>
          <w:rFonts w:ascii="Arial" w:hAnsi="Arial" w:cs="Arial"/>
          <w:sz w:val="16"/>
          <w:szCs w:val="16"/>
        </w:rPr>
        <w:t>²⁶ A classificação IP54 aplica-se apenas aos auriculares. Os testes foram realizados pela TÜV SÜD Certification and Testing (China) Co., Ltd., filial de Xangai (Relatório n.º 704202506085-00). Os auriculares não são resistentes a água quente e não devem ser utilizados durante o banho ou duche. Recomenda-se evitar exercício físico intenso para prevenir danos causados pela infiltração de suor. A resistência a salpicos, água e pó não é permanente e pode diminuir com o tempo.</w:t>
      </w:r>
    </w:p>
    <w:p w:rsidRPr="00DC4AC3" w:rsidR="00DC4AC3" w:rsidP="00DC4AC3" w:rsidRDefault="00DC4AC3" w14:paraId="5EAEB04D" w14:textId="58354707">
      <w:pPr>
        <w:jc w:val="both"/>
        <w:rPr>
          <w:rFonts w:ascii="Arial" w:hAnsi="Arial" w:cs="Arial"/>
          <w:sz w:val="16"/>
          <w:szCs w:val="16"/>
        </w:rPr>
      </w:pPr>
      <w:r w:rsidRPr="00DC4AC3">
        <w:rPr>
          <w:rFonts w:ascii="Arial" w:hAnsi="Arial" w:cs="Arial"/>
          <w:sz w:val="16"/>
          <w:szCs w:val="16"/>
        </w:rPr>
        <w:t>²⁷ Para mais informações, consulte o website oficial da Xiaomi.</w:t>
      </w:r>
    </w:p>
    <w:p w:rsidRPr="00BB136B" w:rsidR="00DC4AC3" w:rsidP="00DC4AC3" w:rsidRDefault="00DC4AC3" w14:paraId="5FCB4A91" w14:textId="6EAE5D1A">
      <w:pPr>
        <w:jc w:val="both"/>
        <w:rPr>
          <w:rFonts w:ascii="Arial" w:hAnsi="Arial" w:cs="Arial"/>
          <w:sz w:val="16"/>
          <w:szCs w:val="16"/>
        </w:rPr>
      </w:pPr>
      <w:r w:rsidRPr="00DC4AC3">
        <w:rPr>
          <w:rFonts w:ascii="Arial" w:hAnsi="Arial" w:cs="Arial"/>
          <w:sz w:val="16"/>
          <w:szCs w:val="16"/>
        </w:rPr>
        <w:t>²⁸ O suporte de proteção contra seguimento varia consoante a rede Find. Para informações detalhadas sobre compatibilidade, consulte os websites oficiais do Apple Find My e do Google Find Hub.</w:t>
      </w:r>
    </w:p>
    <w:p w:rsidRPr="00942E83" w:rsidR="0066673F" w:rsidP="00313A2D" w:rsidRDefault="0066673F" w14:paraId="4CB14AB0" w14:textId="77777777">
      <w:pPr>
        <w:jc w:val="both"/>
        <w:rPr>
          <w:rFonts w:ascii="Arial" w:hAnsi="Arial" w:cs="Arial"/>
          <w:sz w:val="20"/>
          <w:szCs w:val="20"/>
        </w:rPr>
      </w:pPr>
    </w:p>
    <w:p w:rsidRPr="00942E83" w:rsidR="00BA6FD5" w:rsidP="00CE34CD" w:rsidRDefault="00BA6FD5" w14:paraId="640ED3AE" w14:textId="77777777">
      <w:pPr>
        <w:spacing w:after="0" w:line="240" w:lineRule="auto"/>
        <w:rPr>
          <w:rFonts w:ascii="Arial" w:hAnsi="Arial" w:cs="Arial"/>
          <w:b/>
          <w:sz w:val="16"/>
          <w:szCs w:val="16"/>
        </w:rPr>
      </w:pPr>
    </w:p>
    <w:p w:rsidRPr="005324EA" w:rsidR="00484684" w:rsidP="00CE34CD" w:rsidRDefault="00484684" w14:paraId="7846C566" w14:textId="326B93B8">
      <w:pPr>
        <w:spacing w:after="0" w:line="240" w:lineRule="auto"/>
        <w:rPr>
          <w:rFonts w:ascii="Arial" w:hAnsi="Arial" w:cs="Arial"/>
          <w:b/>
          <w:sz w:val="16"/>
          <w:szCs w:val="16"/>
        </w:rPr>
      </w:pPr>
      <w:r w:rsidRPr="005324EA">
        <w:rPr>
          <w:rFonts w:ascii="Arial" w:hAnsi="Arial" w:cs="Arial"/>
          <w:b/>
          <w:sz w:val="16"/>
          <w:szCs w:val="16"/>
        </w:rPr>
        <w:t>Sobre a Xiaomi Corporation</w:t>
      </w:r>
    </w:p>
    <w:p w:rsidRPr="005324EA" w:rsidR="00CE34CD" w:rsidP="00CE34CD" w:rsidRDefault="00CE34CD" w14:paraId="7A8895C8" w14:textId="77777777">
      <w:pPr>
        <w:spacing w:after="0" w:line="240" w:lineRule="auto"/>
        <w:jc w:val="both"/>
        <w:rPr>
          <w:rFonts w:ascii="Arial" w:hAnsi="Arial" w:cs="Arial"/>
          <w:sz w:val="16"/>
          <w:szCs w:val="16"/>
        </w:rPr>
      </w:pPr>
    </w:p>
    <w:p w:rsidRPr="005324EA" w:rsidR="00162A8D" w:rsidP="00CE34CD" w:rsidRDefault="00162A8D" w14:paraId="73EFE3A6" w14:textId="59A06D29">
      <w:pPr>
        <w:spacing w:after="0" w:line="240" w:lineRule="auto"/>
        <w:jc w:val="both"/>
        <w:rPr>
          <w:rFonts w:ascii="Arial" w:hAnsi="Arial" w:cs="Arial"/>
          <w:sz w:val="16"/>
          <w:szCs w:val="16"/>
        </w:rPr>
      </w:pPr>
      <w:r w:rsidRPr="005324EA">
        <w:rPr>
          <w:rFonts w:ascii="Arial" w:hAnsi="Arial" w:cs="Arial"/>
          <w:sz w:val="16"/>
          <w:szCs w:val="16"/>
        </w:rPr>
        <w:t>A Xiaomi Corporation foi fundada em abril de 2010 e cotada no Mercado Principal da Bolsa de Valores de Hong Kong a 9 de julho de 2018 (1810.HK). A Xiaomi é uma empresa de eletrónica de consumo e fabrico inteligente com smartphones e hardware inteligente ligados por uma plataforma IoT no seu núcleo.</w:t>
      </w:r>
    </w:p>
    <w:p w:rsidRPr="005324EA" w:rsidR="00CE34CD" w:rsidP="00CE34CD" w:rsidRDefault="00CE34CD" w14:paraId="1136BA54" w14:textId="77777777">
      <w:pPr>
        <w:spacing w:after="0" w:line="240" w:lineRule="auto"/>
        <w:jc w:val="both"/>
        <w:rPr>
          <w:rFonts w:ascii="Arial" w:hAnsi="Arial" w:cs="Arial"/>
          <w:sz w:val="16"/>
          <w:szCs w:val="16"/>
        </w:rPr>
      </w:pPr>
    </w:p>
    <w:p w:rsidRPr="005324EA" w:rsidR="00162A8D" w:rsidP="00CE34CD" w:rsidRDefault="00162A8D" w14:paraId="54FD4333" w14:textId="64E71C54">
      <w:pPr>
        <w:spacing w:after="0" w:line="240" w:lineRule="auto"/>
        <w:jc w:val="both"/>
        <w:rPr>
          <w:rFonts w:ascii="Arial" w:hAnsi="Arial" w:cs="Arial"/>
          <w:sz w:val="16"/>
          <w:szCs w:val="16"/>
        </w:rPr>
      </w:pPr>
      <w:r w:rsidRPr="005324EA">
        <w:rPr>
          <w:rFonts w:ascii="Arial" w:hAnsi="Arial" w:cs="Arial"/>
          <w:sz w:val="16"/>
          <w:szCs w:val="16"/>
        </w:rPr>
        <w:t>Abraçando a nossa visão de "Ser amiga dos utilizadores e a empresa mais cool nos seus corações", a Xiaomi persegue continuamente a inovação, uma experiência de utilizador de alta qualidade e eficiência operacional. A empresa constrói incessantemente produtos incríveis com preços honestos, para permitir que todas as pessoas no mundo possam desfrutar de uma vida melhor através de tecnologia inovadora.</w:t>
      </w:r>
    </w:p>
    <w:p w:rsidRPr="005324EA" w:rsidR="00CE34CD" w:rsidP="00CE34CD" w:rsidRDefault="00CE34CD" w14:paraId="680EF396" w14:textId="77777777">
      <w:pPr>
        <w:spacing w:after="0" w:line="240" w:lineRule="auto"/>
        <w:jc w:val="both"/>
        <w:rPr>
          <w:rFonts w:ascii="Arial" w:hAnsi="Arial" w:cs="Arial"/>
          <w:sz w:val="16"/>
          <w:szCs w:val="16"/>
        </w:rPr>
      </w:pPr>
    </w:p>
    <w:p w:rsidRPr="005324EA" w:rsidR="00162A8D" w:rsidP="00CE34CD" w:rsidRDefault="00162A8D" w14:paraId="1307EAF3" w14:textId="7B96ECFF">
      <w:pPr>
        <w:spacing w:after="0" w:line="240" w:lineRule="auto"/>
        <w:jc w:val="both"/>
        <w:rPr>
          <w:rFonts w:ascii="Arial" w:hAnsi="Arial" w:cs="Arial"/>
          <w:sz w:val="16"/>
          <w:szCs w:val="16"/>
        </w:rPr>
      </w:pPr>
      <w:r w:rsidRPr="005324EA">
        <w:rPr>
          <w:rFonts w:ascii="Arial" w:hAnsi="Arial" w:cs="Arial"/>
          <w:sz w:val="16"/>
          <w:szCs w:val="16"/>
        </w:rPr>
        <w:t xml:space="preserve">A Xiaomi é uma das principais empresas de smartphones do mundo. Em junho de 2025, o MAU atingiu aproximadamente 731,2 milhões (incluindo smartphones e tablets) a nível mundial. A empresa também estabeleceu a principal plataforma de IAoT (IA+IoT) para consumidores do mundo, alcançando aproximadamente 989,1 milhões de dispositivos inteligentes ligados à sua plataforma (excluindo smartphones, computadores portáteis e tablets) em 30 de junho de 2025. Em outubro de 2023, a Xiaomi atualizou a sua estratégia para o ecossistema inteligente “Human x Car x Home”, fundindo perfeitamente dispositivos pessoais, produtos domésticos inteligentes e automóveis. A Xiaomi centra-se sempre na humanidade e está empenhada em proporcionar experiências abrangentes e mais bem ligadas. Os produtos Xiaomi estão presentes em mais de 100 países e regiões em todo o mundo. Em julho de 2025, a Xiaomi foi incluída na lista Fortune Global 500 pelo sétimo ano consecutivo, ranking 297. </w:t>
      </w:r>
    </w:p>
    <w:p w:rsidRPr="005324EA" w:rsidR="00CE34CD" w:rsidP="00CE34CD" w:rsidRDefault="00CE34CD" w14:paraId="4305F576" w14:textId="77777777">
      <w:pPr>
        <w:spacing w:after="0" w:line="240" w:lineRule="auto"/>
        <w:jc w:val="both"/>
        <w:rPr>
          <w:rFonts w:ascii="Arial" w:hAnsi="Arial" w:cs="Arial"/>
          <w:sz w:val="16"/>
          <w:szCs w:val="16"/>
        </w:rPr>
      </w:pPr>
    </w:p>
    <w:p w:rsidRPr="005324EA" w:rsidR="00162A8D" w:rsidP="00CE34CD" w:rsidRDefault="00162A8D" w14:paraId="31CD2393" w14:textId="20A3B290">
      <w:pPr>
        <w:spacing w:after="0" w:line="240" w:lineRule="auto"/>
        <w:jc w:val="both"/>
        <w:rPr>
          <w:rFonts w:ascii="Arial" w:hAnsi="Arial" w:cs="Arial"/>
          <w:sz w:val="16"/>
          <w:szCs w:val="16"/>
        </w:rPr>
      </w:pPr>
      <w:r w:rsidRPr="005324EA">
        <w:rPr>
          <w:rFonts w:ascii="Arial" w:hAnsi="Arial" w:cs="Arial"/>
          <w:sz w:val="16"/>
          <w:szCs w:val="16"/>
        </w:rPr>
        <w:t>A Xiaomi é um constituinte do Índice Hang Seng, do Índice Hang Seng China Enterprises, do Índice Hang Seng TECH e do Índice Hang Seng China 50.</w:t>
      </w:r>
    </w:p>
    <w:p w:rsidR="00484684" w:rsidP="00484684" w:rsidRDefault="00484684" w14:paraId="101C081A" w14:textId="77777777">
      <w:pPr>
        <w:spacing w:after="320"/>
        <w:jc w:val="both"/>
        <w:rPr>
          <w:rFonts w:ascii="Arial" w:hAnsi="Arial" w:cs="Arial"/>
          <w:sz w:val="18"/>
          <w:szCs w:val="18"/>
        </w:rPr>
      </w:pPr>
    </w:p>
    <w:p w:rsidRPr="008E7FA3" w:rsidR="008E7FA3" w:rsidP="008E7FA3" w:rsidRDefault="008E7FA3" w14:paraId="0C552737" w14:textId="65589AE2">
      <w:pPr>
        <w:spacing w:after="320"/>
        <w:jc w:val="both"/>
        <w:rPr>
          <w:rFonts w:ascii="Arial" w:hAnsi="Arial" w:cs="Arial"/>
          <w:b/>
          <w:bCs/>
          <w:sz w:val="16"/>
          <w:szCs w:val="16"/>
        </w:rPr>
      </w:pPr>
      <w:r w:rsidRPr="008E7FA3">
        <w:rPr>
          <w:rFonts w:ascii="Arial" w:hAnsi="Arial" w:cs="Arial"/>
          <w:b/>
          <w:bCs/>
          <w:sz w:val="16"/>
          <w:szCs w:val="16"/>
        </w:rPr>
        <w:t xml:space="preserve">Sobre a Polyphony Digital Inc. e o </w:t>
      </w:r>
      <w:r w:rsidRPr="008E7FA3">
        <w:rPr>
          <w:rFonts w:ascii="Arial" w:hAnsi="Arial" w:cs="Arial"/>
          <w:b/>
          <w:bCs/>
          <w:i/>
          <w:iCs/>
          <w:sz w:val="16"/>
          <w:szCs w:val="16"/>
        </w:rPr>
        <w:t>Gran Turismo</w:t>
      </w:r>
    </w:p>
    <w:p w:rsidR="00D6026E" w:rsidP="008E7FA3" w:rsidRDefault="008E7FA3" w14:paraId="6BDE9B3A" w14:textId="725E03A9">
      <w:pPr>
        <w:spacing w:after="320"/>
        <w:jc w:val="both"/>
        <w:rPr>
          <w:rFonts w:ascii="Arial" w:hAnsi="Arial" w:cs="Arial"/>
          <w:sz w:val="16"/>
          <w:szCs w:val="16"/>
        </w:rPr>
      </w:pPr>
      <w:r w:rsidRPr="008E7FA3">
        <w:rPr>
          <w:rFonts w:ascii="Arial" w:hAnsi="Arial" w:cs="Arial"/>
          <w:i/>
          <w:iCs/>
          <w:sz w:val="16"/>
          <w:szCs w:val="16"/>
        </w:rPr>
        <w:t>Gran Turismo</w:t>
      </w:r>
      <w:r w:rsidRPr="008E7FA3">
        <w:rPr>
          <w:rFonts w:ascii="Arial" w:hAnsi="Arial" w:cs="Arial"/>
          <w:sz w:val="16"/>
          <w:szCs w:val="16"/>
        </w:rPr>
        <w:t xml:space="preserve"> é um videojogo desenvolvido pela Polyphony Digital Inc., uma subsidiária da Sony Interactive Entertainment Inc. Lançado pela primeira vez no Japão, em 1997, este franchise multipremiado é amplamente reconhecido como um dos simuladores de condução mais autênticos do mundo, graças aos seus gráficos realistas, tecnologia de física avançada e atenção rigorosa ao detalhe. A Polyphony Digital e o seu criador, Kazunori Yamauchi, revolucionaram o género dos jogos de corrida</w:t>
      </w:r>
      <w:r w:rsidR="008B58F2">
        <w:rPr>
          <w:rFonts w:ascii="Arial" w:hAnsi="Arial" w:cs="Arial"/>
          <w:sz w:val="16"/>
          <w:szCs w:val="16"/>
        </w:rPr>
        <w:t xml:space="preserve"> a nível global.</w:t>
      </w:r>
    </w:p>
    <w:p w:rsidRPr="009F10E3" w:rsidR="00757553" w:rsidP="008E7FA3" w:rsidRDefault="00757553" w14:paraId="2052C3F9" w14:textId="0489837C">
      <w:pPr>
        <w:spacing w:after="320"/>
        <w:jc w:val="both"/>
        <w:rPr>
          <w:rFonts w:ascii="Arial" w:hAnsi="Arial" w:cs="Arial"/>
          <w:sz w:val="16"/>
          <w:szCs w:val="16"/>
        </w:rPr>
      </w:pPr>
      <w:r w:rsidRPr="009F10E3">
        <w:rPr>
          <w:rFonts w:ascii="Arial" w:hAnsi="Arial" w:cs="Arial"/>
          <w:sz w:val="16"/>
          <w:szCs w:val="16"/>
        </w:rPr>
        <w:t xml:space="preserve">Visite: </w:t>
      </w:r>
      <w:hyperlink w:history="1" r:id="rId8">
        <w:r w:rsidRPr="009F10E3">
          <w:rPr>
            <w:rStyle w:val="Hyperlink"/>
            <w:rFonts w:ascii="Arial" w:hAnsi="Arial" w:cs="Arial"/>
            <w:sz w:val="16"/>
            <w:szCs w:val="16"/>
          </w:rPr>
          <w:t>https://www.gran-turismo.com/https://www.polyphony.co.jp/</w:t>
        </w:r>
      </w:hyperlink>
      <w:r w:rsidRPr="009F10E3">
        <w:rPr>
          <w:rFonts w:ascii="Arial" w:hAnsi="Arial" w:cs="Arial"/>
          <w:sz w:val="16"/>
          <w:szCs w:val="16"/>
        </w:rPr>
        <w:t xml:space="preserve"> </w:t>
      </w:r>
    </w:p>
    <w:p w:rsidRPr="009F10E3" w:rsidR="00D6026E" w:rsidP="00484684" w:rsidRDefault="00D6026E" w14:paraId="56B23D60" w14:textId="77777777">
      <w:pPr>
        <w:spacing w:after="320"/>
        <w:jc w:val="both"/>
        <w:rPr>
          <w:rFonts w:ascii="Arial" w:hAnsi="Arial" w:cs="Arial"/>
          <w:sz w:val="18"/>
          <w:szCs w:val="18"/>
        </w:rPr>
      </w:pPr>
    </w:p>
    <w:p w:rsidRPr="005324EA" w:rsidR="00210583" w:rsidP="00210583" w:rsidRDefault="00210583" w14:paraId="1691F85F" w14:textId="77777777">
      <w:pPr>
        <w:spacing w:after="0" w:line="480" w:lineRule="auto"/>
        <w:rPr>
          <w:color w:val="0000FF" w:themeColor="hyperlink"/>
          <w:u w:val="single"/>
        </w:rPr>
      </w:pPr>
      <w:r w:rsidRPr="005324EA">
        <w:rPr>
          <w:rFonts w:ascii="Arial" w:hAnsi="Arial" w:eastAsia="Arial" w:cs="Arial"/>
          <w:b/>
          <w:sz w:val="18"/>
          <w:szCs w:val="18"/>
          <w:u w:val="single"/>
        </w:rPr>
        <w:t>Contactos para imprensa</w:t>
      </w:r>
    </w:p>
    <w:p w:rsidRPr="005324EA" w:rsidR="00210583" w:rsidP="00210583" w:rsidRDefault="00210583" w14:paraId="78F22222" w14:textId="004800F4">
      <w:pPr>
        <w:spacing w:after="0" w:line="480" w:lineRule="auto"/>
        <w:rPr>
          <w:rFonts w:ascii="Arial" w:hAnsi="Arial" w:eastAsia="Arial" w:cs="Arial"/>
          <w:b/>
          <w:color w:val="262626"/>
          <w:sz w:val="18"/>
          <w:szCs w:val="18"/>
        </w:rPr>
      </w:pPr>
      <w:r w:rsidRPr="005324EA">
        <w:rPr>
          <w:rFonts w:ascii="Arial" w:hAnsi="Arial" w:eastAsia="Arial" w:cs="Arial"/>
          <w:b/>
          <w:color w:val="262626"/>
          <w:sz w:val="18"/>
          <w:szCs w:val="18"/>
        </w:rPr>
        <w:t xml:space="preserve">Xiaomi Portugal </w:t>
      </w:r>
      <w:r w:rsidRPr="005324EA">
        <w:rPr>
          <w:rFonts w:ascii="Arial" w:hAnsi="Arial" w:eastAsia="Arial" w:cs="Arial"/>
          <w:bCs/>
          <w:color w:val="262626"/>
          <w:sz w:val="18"/>
          <w:szCs w:val="18"/>
        </w:rPr>
        <w:t>|</w:t>
      </w:r>
      <w:r w:rsidRPr="005324EA">
        <w:rPr>
          <w:rFonts w:ascii="Arial" w:hAnsi="Arial" w:eastAsia="Arial" w:cs="Arial"/>
          <w:b/>
          <w:color w:val="262626"/>
          <w:sz w:val="18"/>
          <w:szCs w:val="18"/>
        </w:rPr>
        <w:t xml:space="preserve"> </w:t>
      </w:r>
      <w:r w:rsidRPr="005324EA">
        <w:rPr>
          <w:rFonts w:ascii="Arial" w:hAnsi="Arial" w:cs="Arial"/>
          <w:bCs/>
          <w:sz w:val="18"/>
          <w:szCs w:val="18"/>
        </w:rPr>
        <w:t xml:space="preserve">Salvador Correa de Sampaio | </w:t>
      </w:r>
      <w:hyperlink w:history="1" r:id="rId9">
        <w:r w:rsidRPr="005324EA">
          <w:rPr>
            <w:rStyle w:val="Hyperlink"/>
            <w:rFonts w:ascii="Arial" w:hAnsi="Arial" w:cs="Arial"/>
            <w:bCs/>
            <w:sz w:val="18"/>
            <w:szCs w:val="18"/>
          </w:rPr>
          <w:t>salvadors@xiaomi.com</w:t>
        </w:r>
      </w:hyperlink>
    </w:p>
    <w:p w:rsidRPr="005324EA" w:rsidR="00210583" w:rsidP="00210583" w:rsidRDefault="00210583" w14:paraId="7C147972" w14:textId="77777777">
      <w:pPr>
        <w:spacing w:after="0" w:line="480" w:lineRule="auto"/>
        <w:rPr>
          <w:rFonts w:ascii="Arial" w:hAnsi="Arial" w:eastAsia="Arial" w:cs="Arial"/>
          <w:bCs/>
          <w:color w:val="262626"/>
          <w:sz w:val="18"/>
          <w:szCs w:val="18"/>
        </w:rPr>
      </w:pPr>
      <w:r w:rsidRPr="005324EA">
        <w:rPr>
          <w:rFonts w:ascii="Arial" w:hAnsi="Arial" w:eastAsia="Arial" w:cs="Arial"/>
          <w:b/>
          <w:color w:val="262626"/>
          <w:sz w:val="18"/>
          <w:szCs w:val="18"/>
        </w:rPr>
        <w:t xml:space="preserve">Lift Consulting </w:t>
      </w:r>
      <w:r w:rsidRPr="005324EA">
        <w:rPr>
          <w:rFonts w:ascii="Arial" w:hAnsi="Arial" w:eastAsia="Arial" w:cs="Arial"/>
          <w:bCs/>
          <w:color w:val="262626"/>
          <w:sz w:val="18"/>
          <w:szCs w:val="18"/>
        </w:rPr>
        <w:t xml:space="preserve">| Tânia Miguel | </w:t>
      </w:r>
      <w:hyperlink w:history="1" r:id="rId10">
        <w:r w:rsidRPr="005324EA">
          <w:rPr>
            <w:rStyle w:val="Hyperlink"/>
            <w:rFonts w:ascii="Arial" w:hAnsi="Arial" w:eastAsia="Arial" w:cs="Arial"/>
            <w:bCs/>
            <w:sz w:val="18"/>
            <w:szCs w:val="18"/>
          </w:rPr>
          <w:t>tania.miguel@lift.com.pt</w:t>
        </w:r>
      </w:hyperlink>
      <w:r w:rsidRPr="005324EA">
        <w:rPr>
          <w:rFonts w:ascii="Arial" w:hAnsi="Arial" w:eastAsia="Arial" w:cs="Arial"/>
          <w:bCs/>
          <w:color w:val="262626"/>
          <w:sz w:val="18"/>
          <w:szCs w:val="18"/>
        </w:rPr>
        <w:t xml:space="preserve"> | 918 270 387</w:t>
      </w:r>
    </w:p>
    <w:p w:rsidRPr="005324EA" w:rsidR="00210583" w:rsidP="00210583" w:rsidRDefault="00210583" w14:paraId="3883F76F" w14:textId="77777777">
      <w:pPr>
        <w:spacing w:after="0" w:line="480" w:lineRule="auto"/>
        <w:rPr>
          <w:rFonts w:ascii="Arial" w:hAnsi="Arial" w:eastAsia="Arial" w:cs="Arial"/>
          <w:bCs/>
          <w:color w:val="262626"/>
          <w:sz w:val="18"/>
          <w:szCs w:val="18"/>
        </w:rPr>
      </w:pPr>
      <w:r w:rsidRPr="005324EA">
        <w:rPr>
          <w:rFonts w:ascii="Arial" w:hAnsi="Arial" w:eastAsia="Arial" w:cs="Arial"/>
          <w:bCs/>
          <w:color w:val="262626"/>
          <w:sz w:val="18"/>
          <w:szCs w:val="18"/>
        </w:rPr>
        <w:tab/>
      </w:r>
      <w:r w:rsidRPr="005324EA">
        <w:rPr>
          <w:rFonts w:ascii="Arial" w:hAnsi="Arial" w:eastAsia="Arial" w:cs="Arial"/>
          <w:bCs/>
          <w:color w:val="262626"/>
          <w:sz w:val="18"/>
          <w:szCs w:val="18"/>
        </w:rPr>
        <w:tab/>
      </w:r>
      <w:r w:rsidRPr="005324EA">
        <w:rPr>
          <w:rFonts w:ascii="Arial" w:hAnsi="Arial" w:eastAsia="Arial" w:cs="Arial"/>
          <w:bCs/>
          <w:color w:val="262626"/>
          <w:sz w:val="18"/>
          <w:szCs w:val="18"/>
        </w:rPr>
        <w:t xml:space="preserve"> Ana Roquete | </w:t>
      </w:r>
      <w:hyperlink w:history="1" r:id="rId11">
        <w:r w:rsidRPr="005324EA">
          <w:rPr>
            <w:rStyle w:val="Hyperlink"/>
            <w:rFonts w:ascii="Arial" w:hAnsi="Arial" w:eastAsia="Arial" w:cs="Arial"/>
            <w:bCs/>
            <w:sz w:val="18"/>
            <w:szCs w:val="18"/>
          </w:rPr>
          <w:t>ana.roquete@lift.com.pt</w:t>
        </w:r>
      </w:hyperlink>
      <w:r w:rsidRPr="005324EA">
        <w:rPr>
          <w:rFonts w:ascii="Arial" w:hAnsi="Arial" w:eastAsia="Arial" w:cs="Arial"/>
          <w:bCs/>
          <w:color w:val="262626"/>
          <w:sz w:val="18"/>
          <w:szCs w:val="18"/>
        </w:rPr>
        <w:t xml:space="preserve"> | 934 623 847 </w:t>
      </w:r>
    </w:p>
    <w:p w:rsidRPr="005324EA" w:rsidR="00CE3440" w:rsidP="00484684" w:rsidRDefault="00CE3440" w14:paraId="785FFEF6" w14:textId="2470CDC0">
      <w:pPr>
        <w:spacing w:after="320"/>
        <w:rPr>
          <w:color w:val="0000FF" w:themeColor="hyperlink"/>
          <w:u w:val="single"/>
        </w:rPr>
      </w:pPr>
    </w:p>
    <w:p w:rsidRPr="00907C57" w:rsidR="00484684" w:rsidP="00907C57" w:rsidRDefault="00484684" w14:paraId="38ADA2AE" w14:textId="77777777">
      <w:pPr>
        <w:jc w:val="both"/>
        <w:rPr>
          <w:rFonts w:ascii="Arial" w:hAnsi="Arial" w:cs="Arial"/>
        </w:rPr>
      </w:pPr>
    </w:p>
    <w:sectPr w:rsidRPr="00907C57" w:rsidR="00484684" w:rsidSect="00034616">
      <w:headerReference w:type="default" r:id="rId12"/>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5324EA" w:rsidR="00D11D23" w:rsidP="005206C4" w:rsidRDefault="00D11D23" w14:paraId="0ADD2CF4" w14:textId="77777777">
      <w:pPr>
        <w:spacing w:after="0" w:line="240" w:lineRule="auto"/>
      </w:pPr>
      <w:r w:rsidRPr="005324EA">
        <w:separator/>
      </w:r>
    </w:p>
  </w:endnote>
  <w:endnote w:type="continuationSeparator" w:id="0">
    <w:p w:rsidRPr="005324EA" w:rsidR="00D11D23" w:rsidP="005206C4" w:rsidRDefault="00D11D23" w14:paraId="6F38A754" w14:textId="77777777">
      <w:pPr>
        <w:spacing w:after="0" w:line="240" w:lineRule="auto"/>
      </w:pPr>
      <w:r w:rsidRPr="00532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324EA" w:rsidR="00D11D23" w:rsidP="005206C4" w:rsidRDefault="00D11D23" w14:paraId="04C855DD" w14:textId="77777777">
      <w:pPr>
        <w:spacing w:after="0" w:line="240" w:lineRule="auto"/>
      </w:pPr>
      <w:r w:rsidRPr="005324EA">
        <w:separator/>
      </w:r>
    </w:p>
  </w:footnote>
  <w:footnote w:type="continuationSeparator" w:id="0">
    <w:p w:rsidRPr="005324EA" w:rsidR="00D11D23" w:rsidP="005206C4" w:rsidRDefault="00D11D23" w14:paraId="5AA1775B" w14:textId="77777777">
      <w:pPr>
        <w:spacing w:after="0" w:line="240" w:lineRule="auto"/>
      </w:pPr>
      <w:r w:rsidRPr="00532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5324EA" w:rsidR="005206C4" w:rsidRDefault="005206C4" w14:paraId="78EBC449" w14:textId="5B3D3A49">
    <w:pPr>
      <w:pStyle w:val="Header"/>
    </w:pPr>
    <w:r w:rsidRPr="005324EA">
      <w:rPr>
        <w:noProof/>
      </w:rPr>
      <w:drawing>
        <wp:anchor distT="0" distB="0" distL="114300" distR="114300" simplePos="0" relativeHeight="251658240" behindDoc="1" locked="0" layoutInCell="1" allowOverlap="1" wp14:anchorId="56F1F622" wp14:editId="0BF39331">
          <wp:simplePos x="0" y="0"/>
          <wp:positionH relativeFrom="margin">
            <wp:posOffset>4965700</wp:posOffset>
          </wp:positionH>
          <wp:positionV relativeFrom="paragraph">
            <wp:posOffset>-158750</wp:posOffset>
          </wp:positionV>
          <wp:extent cx="505460" cy="495300"/>
          <wp:effectExtent l="0" t="0" r="8890" b="0"/>
          <wp:wrapTight wrapText="bothSides">
            <wp:wrapPolygon edited="0">
              <wp:start x="3256" y="0"/>
              <wp:lineTo x="0" y="2492"/>
              <wp:lineTo x="0" y="18277"/>
              <wp:lineTo x="2442" y="20769"/>
              <wp:lineTo x="17910" y="20769"/>
              <wp:lineTo x="21166" y="17446"/>
              <wp:lineTo x="21166" y="3323"/>
              <wp:lineTo x="17910" y="0"/>
              <wp:lineTo x="3256" y="0"/>
            </wp:wrapPolygon>
          </wp:wrapTight>
          <wp:docPr id="1202859717" name="Imagem 1202859717" descr="Uma imagem com Gráficos, logótipo, laranja, símbolo&#10;&#10;Os conteúdos gerados por IA poderão estar incorretos.">
            <a:extLst xmlns:a="http://schemas.openxmlformats.org/drawingml/2006/main">
              <a:ext uri="{FF2B5EF4-FFF2-40B4-BE49-F238E27FC236}">
                <a16:creationId xmlns:a16="http://schemas.microsoft.com/office/drawing/2014/main" id="{6A558435-9E9B-40CD-B440-F77F376E25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59717" name="Imagem 1202859717" descr="Uma imagem com Gráficos, logótipo, laranja, símbolo&#10;&#10;Os conteúdos gerados por IA poderão estar incorretos."/>
                  <pic:cNvPicPr>
                    <a:picLocks noChangeAspect="1" noChangeArrowheads="1"/>
                  </pic:cNvPicPr>
                </pic:nvPicPr>
                <pic:blipFill rotWithShape="1">
                  <a:blip r:embed="rId1">
                    <a:extLst>
                      <a:ext uri="{28A0092B-C50C-407E-A947-70E740481C1C}">
                        <a14:useLocalDpi xmlns:a14="http://schemas.microsoft.com/office/drawing/2010/main" val="0"/>
                      </a:ext>
                    </a:extLst>
                  </a:blip>
                  <a:srcRect l="35282" t="19258" r="35246" b="19642"/>
                  <a:stretch/>
                </pic:blipFill>
                <pic:spPr bwMode="auto">
                  <a:xfrm>
                    <a:off x="0" y="0"/>
                    <a:ext cx="505460"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000E4592"/>
    <w:multiLevelType w:val="multilevel"/>
    <w:tmpl w:val="47AE45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B370CE"/>
    <w:multiLevelType w:val="multilevel"/>
    <w:tmpl w:val="9A344B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6D6934"/>
    <w:multiLevelType w:val="hybridMultilevel"/>
    <w:tmpl w:val="9528A864"/>
    <w:lvl w:ilvl="0" w:tplc="08160003">
      <w:start w:val="1"/>
      <w:numFmt w:val="bullet"/>
      <w:lvlText w:val="o"/>
      <w:lvlJc w:val="left"/>
      <w:pPr>
        <w:ind w:left="1353" w:hanging="360"/>
      </w:pPr>
      <w:rPr>
        <w:rFonts w:hint="default" w:ascii="Courier New" w:hAnsi="Courier New" w:cs="Courier New"/>
      </w:rPr>
    </w:lvl>
    <w:lvl w:ilvl="1" w:tplc="08160003" w:tentative="1">
      <w:start w:val="1"/>
      <w:numFmt w:val="bullet"/>
      <w:lvlText w:val="o"/>
      <w:lvlJc w:val="left"/>
      <w:pPr>
        <w:ind w:left="2073" w:hanging="360"/>
      </w:pPr>
      <w:rPr>
        <w:rFonts w:hint="default" w:ascii="Courier New" w:hAnsi="Courier New" w:cs="Courier New"/>
      </w:rPr>
    </w:lvl>
    <w:lvl w:ilvl="2" w:tplc="08160005" w:tentative="1">
      <w:start w:val="1"/>
      <w:numFmt w:val="bullet"/>
      <w:lvlText w:val=""/>
      <w:lvlJc w:val="left"/>
      <w:pPr>
        <w:ind w:left="2793" w:hanging="360"/>
      </w:pPr>
      <w:rPr>
        <w:rFonts w:hint="default" w:ascii="Wingdings" w:hAnsi="Wingdings"/>
      </w:rPr>
    </w:lvl>
    <w:lvl w:ilvl="3" w:tplc="08160001" w:tentative="1">
      <w:start w:val="1"/>
      <w:numFmt w:val="bullet"/>
      <w:lvlText w:val=""/>
      <w:lvlJc w:val="left"/>
      <w:pPr>
        <w:ind w:left="3513" w:hanging="360"/>
      </w:pPr>
      <w:rPr>
        <w:rFonts w:hint="default" w:ascii="Symbol" w:hAnsi="Symbol"/>
      </w:rPr>
    </w:lvl>
    <w:lvl w:ilvl="4" w:tplc="08160003" w:tentative="1">
      <w:start w:val="1"/>
      <w:numFmt w:val="bullet"/>
      <w:lvlText w:val="o"/>
      <w:lvlJc w:val="left"/>
      <w:pPr>
        <w:ind w:left="4233" w:hanging="360"/>
      </w:pPr>
      <w:rPr>
        <w:rFonts w:hint="default" w:ascii="Courier New" w:hAnsi="Courier New" w:cs="Courier New"/>
      </w:rPr>
    </w:lvl>
    <w:lvl w:ilvl="5" w:tplc="08160005" w:tentative="1">
      <w:start w:val="1"/>
      <w:numFmt w:val="bullet"/>
      <w:lvlText w:val=""/>
      <w:lvlJc w:val="left"/>
      <w:pPr>
        <w:ind w:left="4953" w:hanging="360"/>
      </w:pPr>
      <w:rPr>
        <w:rFonts w:hint="default" w:ascii="Wingdings" w:hAnsi="Wingdings"/>
      </w:rPr>
    </w:lvl>
    <w:lvl w:ilvl="6" w:tplc="08160001" w:tentative="1">
      <w:start w:val="1"/>
      <w:numFmt w:val="bullet"/>
      <w:lvlText w:val=""/>
      <w:lvlJc w:val="left"/>
      <w:pPr>
        <w:ind w:left="5673" w:hanging="360"/>
      </w:pPr>
      <w:rPr>
        <w:rFonts w:hint="default" w:ascii="Symbol" w:hAnsi="Symbol"/>
      </w:rPr>
    </w:lvl>
    <w:lvl w:ilvl="7" w:tplc="08160003" w:tentative="1">
      <w:start w:val="1"/>
      <w:numFmt w:val="bullet"/>
      <w:lvlText w:val="o"/>
      <w:lvlJc w:val="left"/>
      <w:pPr>
        <w:ind w:left="6393" w:hanging="360"/>
      </w:pPr>
      <w:rPr>
        <w:rFonts w:hint="default" w:ascii="Courier New" w:hAnsi="Courier New" w:cs="Courier New"/>
      </w:rPr>
    </w:lvl>
    <w:lvl w:ilvl="8" w:tplc="08160005" w:tentative="1">
      <w:start w:val="1"/>
      <w:numFmt w:val="bullet"/>
      <w:lvlText w:val=""/>
      <w:lvlJc w:val="left"/>
      <w:pPr>
        <w:ind w:left="7113" w:hanging="360"/>
      </w:pPr>
      <w:rPr>
        <w:rFonts w:hint="default" w:ascii="Wingdings" w:hAnsi="Wingdings"/>
      </w:rPr>
    </w:lvl>
  </w:abstractNum>
  <w:abstractNum w:abstractNumId="9" w15:restartNumberingAfterBreak="0">
    <w:nsid w:val="02163491"/>
    <w:multiLevelType w:val="multilevel"/>
    <w:tmpl w:val="99F6FC9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5B0F0C"/>
    <w:multiLevelType w:val="multilevel"/>
    <w:tmpl w:val="CB3081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691E2A"/>
    <w:multiLevelType w:val="multilevel"/>
    <w:tmpl w:val="BBD08B7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0C108B"/>
    <w:multiLevelType w:val="multilevel"/>
    <w:tmpl w:val="BD781EE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1161A2"/>
    <w:multiLevelType w:val="multilevel"/>
    <w:tmpl w:val="8EDE701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840DEB"/>
    <w:multiLevelType w:val="multilevel"/>
    <w:tmpl w:val="4CEA318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43D4E91"/>
    <w:multiLevelType w:val="multilevel"/>
    <w:tmpl w:val="BCBC09A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48E6ED8"/>
    <w:multiLevelType w:val="multilevel"/>
    <w:tmpl w:val="42FE9FF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1807B4"/>
    <w:multiLevelType w:val="hybridMultilevel"/>
    <w:tmpl w:val="7B7CAC2C"/>
    <w:lvl w:ilvl="0" w:tplc="D42C2E3C">
      <w:start w:val="1"/>
      <w:numFmt w:val="bullet"/>
      <w:lvlText w:val="•"/>
      <w:lvlJc w:val="left"/>
      <w:pPr>
        <w:ind w:left="440" w:hanging="440"/>
      </w:pPr>
      <w:rPr>
        <w:rFonts w:hint="default" w:ascii="Wingdings" w:hAnsi="Wingdings"/>
      </w:rPr>
    </w:lvl>
    <w:lvl w:ilvl="1" w:tplc="04090003">
      <w:start w:val="1"/>
      <w:numFmt w:val="bullet"/>
      <w:lvlText w:val=""/>
      <w:lvlJc w:val="left"/>
      <w:pPr>
        <w:ind w:left="880" w:hanging="440"/>
      </w:pPr>
      <w:rPr>
        <w:rFonts w:hint="default" w:ascii="Wingdings" w:hAnsi="Wingdings"/>
      </w:rPr>
    </w:lvl>
    <w:lvl w:ilvl="2" w:tplc="04090005">
      <w:start w:val="1"/>
      <w:numFmt w:val="bullet"/>
      <w:lvlText w:val=""/>
      <w:lvlJc w:val="left"/>
      <w:pPr>
        <w:ind w:left="1320" w:hanging="440"/>
      </w:pPr>
      <w:rPr>
        <w:rFonts w:hint="default" w:ascii="Wingdings" w:hAnsi="Wingdings"/>
      </w:rPr>
    </w:lvl>
    <w:lvl w:ilvl="3" w:tplc="04090001">
      <w:start w:val="1"/>
      <w:numFmt w:val="bullet"/>
      <w:lvlText w:val=""/>
      <w:lvlJc w:val="left"/>
      <w:pPr>
        <w:ind w:left="1760" w:hanging="440"/>
      </w:pPr>
      <w:rPr>
        <w:rFonts w:hint="default" w:ascii="Wingdings" w:hAnsi="Wingdings"/>
      </w:rPr>
    </w:lvl>
    <w:lvl w:ilvl="4" w:tplc="04090003">
      <w:start w:val="1"/>
      <w:numFmt w:val="bullet"/>
      <w:lvlText w:val=""/>
      <w:lvlJc w:val="left"/>
      <w:pPr>
        <w:ind w:left="2200" w:hanging="440"/>
      </w:pPr>
      <w:rPr>
        <w:rFonts w:hint="default" w:ascii="Wingdings" w:hAnsi="Wingdings"/>
      </w:rPr>
    </w:lvl>
    <w:lvl w:ilvl="5" w:tplc="04090005">
      <w:start w:val="1"/>
      <w:numFmt w:val="bullet"/>
      <w:lvlText w:val=""/>
      <w:lvlJc w:val="left"/>
      <w:pPr>
        <w:ind w:left="2640" w:hanging="440"/>
      </w:pPr>
      <w:rPr>
        <w:rFonts w:hint="default" w:ascii="Wingdings" w:hAnsi="Wingdings"/>
      </w:rPr>
    </w:lvl>
    <w:lvl w:ilvl="6" w:tplc="04090001">
      <w:start w:val="1"/>
      <w:numFmt w:val="bullet"/>
      <w:lvlText w:val=""/>
      <w:lvlJc w:val="left"/>
      <w:pPr>
        <w:ind w:left="3080" w:hanging="440"/>
      </w:pPr>
      <w:rPr>
        <w:rFonts w:hint="default" w:ascii="Wingdings" w:hAnsi="Wingdings"/>
      </w:rPr>
    </w:lvl>
    <w:lvl w:ilvl="7" w:tplc="04090003">
      <w:start w:val="1"/>
      <w:numFmt w:val="bullet"/>
      <w:lvlText w:val=""/>
      <w:lvlJc w:val="left"/>
      <w:pPr>
        <w:ind w:left="3520" w:hanging="440"/>
      </w:pPr>
      <w:rPr>
        <w:rFonts w:hint="default" w:ascii="Wingdings" w:hAnsi="Wingdings"/>
      </w:rPr>
    </w:lvl>
    <w:lvl w:ilvl="8" w:tplc="04090005">
      <w:start w:val="1"/>
      <w:numFmt w:val="bullet"/>
      <w:lvlText w:val=""/>
      <w:lvlJc w:val="left"/>
      <w:pPr>
        <w:ind w:left="3960" w:hanging="440"/>
      </w:pPr>
      <w:rPr>
        <w:rFonts w:hint="default" w:ascii="Wingdings" w:hAnsi="Wingdings"/>
      </w:rPr>
    </w:lvl>
  </w:abstractNum>
  <w:abstractNum w:abstractNumId="18" w15:restartNumberingAfterBreak="0">
    <w:nsid w:val="06A47E08"/>
    <w:multiLevelType w:val="multilevel"/>
    <w:tmpl w:val="A6629FA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BC193D"/>
    <w:multiLevelType w:val="multilevel"/>
    <w:tmpl w:val="D3585FB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D7014A"/>
    <w:multiLevelType w:val="multilevel"/>
    <w:tmpl w:val="40AC7E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0014E5"/>
    <w:multiLevelType w:val="multilevel"/>
    <w:tmpl w:val="917CBE4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83E62D5"/>
    <w:multiLevelType w:val="multilevel"/>
    <w:tmpl w:val="8E061C9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87B01EF"/>
    <w:multiLevelType w:val="multilevel"/>
    <w:tmpl w:val="C65C387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89C0103"/>
    <w:multiLevelType w:val="multilevel"/>
    <w:tmpl w:val="0E50766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152074"/>
    <w:multiLevelType w:val="multilevel"/>
    <w:tmpl w:val="50BEF00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B0E39BD"/>
    <w:multiLevelType w:val="multilevel"/>
    <w:tmpl w:val="7C926B4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BB547D6"/>
    <w:multiLevelType w:val="multilevel"/>
    <w:tmpl w:val="31FE375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413B3D"/>
    <w:multiLevelType w:val="multilevel"/>
    <w:tmpl w:val="C6A4F75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D6D2F0D"/>
    <w:multiLevelType w:val="multilevel"/>
    <w:tmpl w:val="A30222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76154F"/>
    <w:multiLevelType w:val="multilevel"/>
    <w:tmpl w:val="3824164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F206C77"/>
    <w:multiLevelType w:val="multilevel"/>
    <w:tmpl w:val="D62E1BE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F9A37DF"/>
    <w:multiLevelType w:val="multilevel"/>
    <w:tmpl w:val="2D6E5CC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0111D17"/>
    <w:multiLevelType w:val="multilevel"/>
    <w:tmpl w:val="46F0BE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0EC6B0B"/>
    <w:multiLevelType w:val="multilevel"/>
    <w:tmpl w:val="872E4E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13016DC"/>
    <w:multiLevelType w:val="multilevel"/>
    <w:tmpl w:val="79DA065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1DF442A"/>
    <w:multiLevelType w:val="multilevel"/>
    <w:tmpl w:val="6148A2F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2864B56"/>
    <w:multiLevelType w:val="multilevel"/>
    <w:tmpl w:val="CDCCB88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3112D54"/>
    <w:multiLevelType w:val="multilevel"/>
    <w:tmpl w:val="78B2AA9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31654F8"/>
    <w:multiLevelType w:val="multilevel"/>
    <w:tmpl w:val="F962CC2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42D458C"/>
    <w:multiLevelType w:val="multilevel"/>
    <w:tmpl w:val="9678EE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4EC5A6F"/>
    <w:multiLevelType w:val="multilevel"/>
    <w:tmpl w:val="378A1D7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6347ECA"/>
    <w:multiLevelType w:val="multilevel"/>
    <w:tmpl w:val="CDD6395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63F327B"/>
    <w:multiLevelType w:val="multilevel"/>
    <w:tmpl w:val="9A009A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64A4A80"/>
    <w:multiLevelType w:val="multilevel"/>
    <w:tmpl w:val="AE04686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77C1488"/>
    <w:multiLevelType w:val="multilevel"/>
    <w:tmpl w:val="B7781E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7B76C78"/>
    <w:multiLevelType w:val="multilevel"/>
    <w:tmpl w:val="FDE621B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7D86191"/>
    <w:multiLevelType w:val="multilevel"/>
    <w:tmpl w:val="87EE3DE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83265F4"/>
    <w:multiLevelType w:val="multilevel"/>
    <w:tmpl w:val="10303F4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8664687"/>
    <w:multiLevelType w:val="multilevel"/>
    <w:tmpl w:val="C86C88B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8A6465F"/>
    <w:multiLevelType w:val="multilevel"/>
    <w:tmpl w:val="C8003B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8FA63C8"/>
    <w:multiLevelType w:val="multilevel"/>
    <w:tmpl w:val="729E863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90F1558"/>
    <w:multiLevelType w:val="multilevel"/>
    <w:tmpl w:val="2C8C84B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9365887"/>
    <w:multiLevelType w:val="multilevel"/>
    <w:tmpl w:val="FFE6B82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9A32EC0"/>
    <w:multiLevelType w:val="multilevel"/>
    <w:tmpl w:val="5A8AF9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A206966"/>
    <w:multiLevelType w:val="multilevel"/>
    <w:tmpl w:val="712ADA5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C3B3BDA"/>
    <w:multiLevelType w:val="multilevel"/>
    <w:tmpl w:val="972285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C5A68D2"/>
    <w:multiLevelType w:val="multilevel"/>
    <w:tmpl w:val="0540ABA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F007599"/>
    <w:multiLevelType w:val="multilevel"/>
    <w:tmpl w:val="897C056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F023ACB"/>
    <w:multiLevelType w:val="multilevel"/>
    <w:tmpl w:val="9844DFC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F14698F"/>
    <w:multiLevelType w:val="multilevel"/>
    <w:tmpl w:val="ACD265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F6C330E"/>
    <w:multiLevelType w:val="multilevel"/>
    <w:tmpl w:val="A87ADD1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FC03C1B"/>
    <w:multiLevelType w:val="multilevel"/>
    <w:tmpl w:val="12300BF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12D7FE4"/>
    <w:multiLevelType w:val="multilevel"/>
    <w:tmpl w:val="4DCC11C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15D2C66"/>
    <w:multiLevelType w:val="multilevel"/>
    <w:tmpl w:val="183ABB8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36C2822"/>
    <w:multiLevelType w:val="multilevel"/>
    <w:tmpl w:val="8EE0ADD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3BB6FEE"/>
    <w:multiLevelType w:val="multilevel"/>
    <w:tmpl w:val="7FAC6BB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530598E"/>
    <w:multiLevelType w:val="hybridMultilevel"/>
    <w:tmpl w:val="94925234"/>
    <w:lvl w:ilvl="0" w:tplc="08160003">
      <w:start w:val="1"/>
      <w:numFmt w:val="bullet"/>
      <w:lvlText w:val="o"/>
      <w:lvlJc w:val="left"/>
      <w:pPr>
        <w:ind w:left="1353" w:hanging="360"/>
      </w:pPr>
      <w:rPr>
        <w:rFonts w:hint="default" w:ascii="Courier New" w:hAnsi="Courier New" w:cs="Courier New"/>
      </w:rPr>
    </w:lvl>
    <w:lvl w:ilvl="1" w:tplc="08160003" w:tentative="1">
      <w:start w:val="1"/>
      <w:numFmt w:val="bullet"/>
      <w:lvlText w:val="o"/>
      <w:lvlJc w:val="left"/>
      <w:pPr>
        <w:ind w:left="2073" w:hanging="360"/>
      </w:pPr>
      <w:rPr>
        <w:rFonts w:hint="default" w:ascii="Courier New" w:hAnsi="Courier New" w:cs="Courier New"/>
      </w:rPr>
    </w:lvl>
    <w:lvl w:ilvl="2" w:tplc="08160005" w:tentative="1">
      <w:start w:val="1"/>
      <w:numFmt w:val="bullet"/>
      <w:lvlText w:val=""/>
      <w:lvlJc w:val="left"/>
      <w:pPr>
        <w:ind w:left="2793" w:hanging="360"/>
      </w:pPr>
      <w:rPr>
        <w:rFonts w:hint="default" w:ascii="Wingdings" w:hAnsi="Wingdings"/>
      </w:rPr>
    </w:lvl>
    <w:lvl w:ilvl="3" w:tplc="08160001" w:tentative="1">
      <w:start w:val="1"/>
      <w:numFmt w:val="bullet"/>
      <w:lvlText w:val=""/>
      <w:lvlJc w:val="left"/>
      <w:pPr>
        <w:ind w:left="3513" w:hanging="360"/>
      </w:pPr>
      <w:rPr>
        <w:rFonts w:hint="default" w:ascii="Symbol" w:hAnsi="Symbol"/>
      </w:rPr>
    </w:lvl>
    <w:lvl w:ilvl="4" w:tplc="08160003" w:tentative="1">
      <w:start w:val="1"/>
      <w:numFmt w:val="bullet"/>
      <w:lvlText w:val="o"/>
      <w:lvlJc w:val="left"/>
      <w:pPr>
        <w:ind w:left="4233" w:hanging="360"/>
      </w:pPr>
      <w:rPr>
        <w:rFonts w:hint="default" w:ascii="Courier New" w:hAnsi="Courier New" w:cs="Courier New"/>
      </w:rPr>
    </w:lvl>
    <w:lvl w:ilvl="5" w:tplc="08160005" w:tentative="1">
      <w:start w:val="1"/>
      <w:numFmt w:val="bullet"/>
      <w:lvlText w:val=""/>
      <w:lvlJc w:val="left"/>
      <w:pPr>
        <w:ind w:left="4953" w:hanging="360"/>
      </w:pPr>
      <w:rPr>
        <w:rFonts w:hint="default" w:ascii="Wingdings" w:hAnsi="Wingdings"/>
      </w:rPr>
    </w:lvl>
    <w:lvl w:ilvl="6" w:tplc="08160001" w:tentative="1">
      <w:start w:val="1"/>
      <w:numFmt w:val="bullet"/>
      <w:lvlText w:val=""/>
      <w:lvlJc w:val="left"/>
      <w:pPr>
        <w:ind w:left="5673" w:hanging="360"/>
      </w:pPr>
      <w:rPr>
        <w:rFonts w:hint="default" w:ascii="Symbol" w:hAnsi="Symbol"/>
      </w:rPr>
    </w:lvl>
    <w:lvl w:ilvl="7" w:tplc="08160003" w:tentative="1">
      <w:start w:val="1"/>
      <w:numFmt w:val="bullet"/>
      <w:lvlText w:val="o"/>
      <w:lvlJc w:val="left"/>
      <w:pPr>
        <w:ind w:left="6393" w:hanging="360"/>
      </w:pPr>
      <w:rPr>
        <w:rFonts w:hint="default" w:ascii="Courier New" w:hAnsi="Courier New" w:cs="Courier New"/>
      </w:rPr>
    </w:lvl>
    <w:lvl w:ilvl="8" w:tplc="08160005" w:tentative="1">
      <w:start w:val="1"/>
      <w:numFmt w:val="bullet"/>
      <w:lvlText w:val=""/>
      <w:lvlJc w:val="left"/>
      <w:pPr>
        <w:ind w:left="7113" w:hanging="360"/>
      </w:pPr>
      <w:rPr>
        <w:rFonts w:hint="default" w:ascii="Wingdings" w:hAnsi="Wingdings"/>
      </w:rPr>
    </w:lvl>
  </w:abstractNum>
  <w:abstractNum w:abstractNumId="68" w15:restartNumberingAfterBreak="0">
    <w:nsid w:val="255E37CD"/>
    <w:multiLevelType w:val="multilevel"/>
    <w:tmpl w:val="D50498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6111569"/>
    <w:multiLevelType w:val="multilevel"/>
    <w:tmpl w:val="3F16814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75E7915"/>
    <w:multiLevelType w:val="multilevel"/>
    <w:tmpl w:val="E068B97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787221B"/>
    <w:multiLevelType w:val="multilevel"/>
    <w:tmpl w:val="55922F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7C86922"/>
    <w:multiLevelType w:val="multilevel"/>
    <w:tmpl w:val="3A88FE3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8E63EB9"/>
    <w:multiLevelType w:val="multilevel"/>
    <w:tmpl w:val="00D6921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94C1597"/>
    <w:multiLevelType w:val="multilevel"/>
    <w:tmpl w:val="DD26A5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A000074"/>
    <w:multiLevelType w:val="multilevel"/>
    <w:tmpl w:val="334691C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B5C1845"/>
    <w:multiLevelType w:val="multilevel"/>
    <w:tmpl w:val="7C462A0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B673759"/>
    <w:multiLevelType w:val="multilevel"/>
    <w:tmpl w:val="1BCA5F1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B7D1617"/>
    <w:multiLevelType w:val="multilevel"/>
    <w:tmpl w:val="6FC2D4F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C4B7ACB"/>
    <w:multiLevelType w:val="multilevel"/>
    <w:tmpl w:val="FF9490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E232428"/>
    <w:multiLevelType w:val="multilevel"/>
    <w:tmpl w:val="7B5021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EB3335D"/>
    <w:multiLevelType w:val="multilevel"/>
    <w:tmpl w:val="50646BA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2297D66"/>
    <w:multiLevelType w:val="multilevel"/>
    <w:tmpl w:val="310C0A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2F63C16"/>
    <w:multiLevelType w:val="multilevel"/>
    <w:tmpl w:val="9006B1A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3D11332"/>
    <w:multiLevelType w:val="multilevel"/>
    <w:tmpl w:val="4E4C2F8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40B4395"/>
    <w:multiLevelType w:val="multilevel"/>
    <w:tmpl w:val="C6FA12E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48459E8"/>
    <w:multiLevelType w:val="multilevel"/>
    <w:tmpl w:val="B23673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4B84624"/>
    <w:multiLevelType w:val="multilevel"/>
    <w:tmpl w:val="098CBB8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4F72E1F"/>
    <w:multiLevelType w:val="multilevel"/>
    <w:tmpl w:val="0A363EA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5B87F7C"/>
    <w:multiLevelType w:val="multilevel"/>
    <w:tmpl w:val="16E6FA5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5CE6655"/>
    <w:multiLevelType w:val="multilevel"/>
    <w:tmpl w:val="4D263B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8B21E5"/>
    <w:multiLevelType w:val="multilevel"/>
    <w:tmpl w:val="1012C39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6CB5B07"/>
    <w:multiLevelType w:val="multilevel"/>
    <w:tmpl w:val="D6AE7A2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6D715B9"/>
    <w:multiLevelType w:val="multilevel"/>
    <w:tmpl w:val="08CE07A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6F752DF"/>
    <w:multiLevelType w:val="multilevel"/>
    <w:tmpl w:val="E1E8213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7073575"/>
    <w:multiLevelType w:val="multilevel"/>
    <w:tmpl w:val="1312EB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7963734"/>
    <w:multiLevelType w:val="multilevel"/>
    <w:tmpl w:val="0D34C3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86361B6"/>
    <w:multiLevelType w:val="multilevel"/>
    <w:tmpl w:val="C1DCBD7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87A6EA9"/>
    <w:multiLevelType w:val="multilevel"/>
    <w:tmpl w:val="4028AD1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8C6322B"/>
    <w:multiLevelType w:val="multilevel"/>
    <w:tmpl w:val="B50E7C6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8DA3411"/>
    <w:multiLevelType w:val="multilevel"/>
    <w:tmpl w:val="58D07CF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AAE6E50"/>
    <w:multiLevelType w:val="multilevel"/>
    <w:tmpl w:val="629A3BF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C1A7C87"/>
    <w:multiLevelType w:val="multilevel"/>
    <w:tmpl w:val="2496F31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C277584"/>
    <w:multiLevelType w:val="multilevel"/>
    <w:tmpl w:val="4582152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3EFA5047"/>
    <w:multiLevelType w:val="multilevel"/>
    <w:tmpl w:val="F312B1A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01762E1"/>
    <w:multiLevelType w:val="multilevel"/>
    <w:tmpl w:val="3BCA22A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07D2F31"/>
    <w:multiLevelType w:val="multilevel"/>
    <w:tmpl w:val="4210CE9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0B35E3E"/>
    <w:multiLevelType w:val="multilevel"/>
    <w:tmpl w:val="50C0659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0F54073"/>
    <w:multiLevelType w:val="multilevel"/>
    <w:tmpl w:val="6A1C3F2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19C4638"/>
    <w:multiLevelType w:val="hybridMultilevel"/>
    <w:tmpl w:val="9F5629D2"/>
    <w:lvl w:ilvl="0" w:tplc="08160001">
      <w:start w:val="1"/>
      <w:numFmt w:val="bullet"/>
      <w:lvlText w:val=""/>
      <w:lvlJc w:val="left"/>
      <w:pPr>
        <w:ind w:left="720" w:hanging="360"/>
      </w:pPr>
      <w:rPr>
        <w:rFonts w:hint="default" w:ascii="Symbol" w:hAnsi="Symbol"/>
      </w:rPr>
    </w:lvl>
    <w:lvl w:ilvl="1" w:tplc="08160003">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110" w15:restartNumberingAfterBreak="0">
    <w:nsid w:val="42CC55FE"/>
    <w:multiLevelType w:val="multilevel"/>
    <w:tmpl w:val="7256D10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48B446B"/>
    <w:multiLevelType w:val="multilevel"/>
    <w:tmpl w:val="044064E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51A442C"/>
    <w:multiLevelType w:val="multilevel"/>
    <w:tmpl w:val="11228FE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6DD54CA"/>
    <w:multiLevelType w:val="multilevel"/>
    <w:tmpl w:val="0ED6ACA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7276F80"/>
    <w:multiLevelType w:val="multilevel"/>
    <w:tmpl w:val="B71E69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7C47C28"/>
    <w:multiLevelType w:val="multilevel"/>
    <w:tmpl w:val="B74EA99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7FF4D5A"/>
    <w:multiLevelType w:val="multilevel"/>
    <w:tmpl w:val="66F43C5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81518AA"/>
    <w:multiLevelType w:val="multilevel"/>
    <w:tmpl w:val="C474410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8430496"/>
    <w:multiLevelType w:val="multilevel"/>
    <w:tmpl w:val="1E1458D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89003BE"/>
    <w:multiLevelType w:val="multilevel"/>
    <w:tmpl w:val="606ED32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8EB24EB"/>
    <w:multiLevelType w:val="multilevel"/>
    <w:tmpl w:val="05EA3CA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905133C"/>
    <w:multiLevelType w:val="multilevel"/>
    <w:tmpl w:val="17349E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98D6762"/>
    <w:multiLevelType w:val="multilevel"/>
    <w:tmpl w:val="AED016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A2A6BFA"/>
    <w:multiLevelType w:val="multilevel"/>
    <w:tmpl w:val="6E286EF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A8635F9"/>
    <w:multiLevelType w:val="multilevel"/>
    <w:tmpl w:val="9DAC5E7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A9F08F5"/>
    <w:multiLevelType w:val="multilevel"/>
    <w:tmpl w:val="94DC66A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AE0438F"/>
    <w:multiLevelType w:val="multilevel"/>
    <w:tmpl w:val="017414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D1D0C52"/>
    <w:multiLevelType w:val="multilevel"/>
    <w:tmpl w:val="9DE875D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DA507E1"/>
    <w:multiLevelType w:val="multilevel"/>
    <w:tmpl w:val="093C931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DA57F10"/>
    <w:multiLevelType w:val="multilevel"/>
    <w:tmpl w:val="DE3408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E0B4B22"/>
    <w:multiLevelType w:val="multilevel"/>
    <w:tmpl w:val="3DE61E8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EB37968"/>
    <w:multiLevelType w:val="multilevel"/>
    <w:tmpl w:val="C36A333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EC65AA7"/>
    <w:multiLevelType w:val="multilevel"/>
    <w:tmpl w:val="15DC1AF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F610BAA"/>
    <w:multiLevelType w:val="multilevel"/>
    <w:tmpl w:val="6A7EDA2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0841C3C"/>
    <w:multiLevelType w:val="multilevel"/>
    <w:tmpl w:val="CBF401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13A6436"/>
    <w:multiLevelType w:val="multilevel"/>
    <w:tmpl w:val="636460D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2177149"/>
    <w:multiLevelType w:val="hybridMultilevel"/>
    <w:tmpl w:val="86AC053A"/>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137" w15:restartNumberingAfterBreak="0">
    <w:nsid w:val="53DA2127"/>
    <w:multiLevelType w:val="multilevel"/>
    <w:tmpl w:val="F470338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47E2084"/>
    <w:multiLevelType w:val="multilevel"/>
    <w:tmpl w:val="3200732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47E3944"/>
    <w:multiLevelType w:val="multilevel"/>
    <w:tmpl w:val="4FB4180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56E19F0"/>
    <w:multiLevelType w:val="multilevel"/>
    <w:tmpl w:val="61487A4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59619EA"/>
    <w:multiLevelType w:val="multilevel"/>
    <w:tmpl w:val="A78E893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5C41AD8"/>
    <w:multiLevelType w:val="multilevel"/>
    <w:tmpl w:val="01AC83D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6164DB1"/>
    <w:multiLevelType w:val="multilevel"/>
    <w:tmpl w:val="78D852C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8451205"/>
    <w:multiLevelType w:val="multilevel"/>
    <w:tmpl w:val="05C25A6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A646D9E"/>
    <w:multiLevelType w:val="multilevel"/>
    <w:tmpl w:val="0F8CBD4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A85590B"/>
    <w:multiLevelType w:val="multilevel"/>
    <w:tmpl w:val="7EB42E7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B301303"/>
    <w:multiLevelType w:val="multilevel"/>
    <w:tmpl w:val="3AF2E2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BC30B78"/>
    <w:multiLevelType w:val="hybridMultilevel"/>
    <w:tmpl w:val="F4E0CF3E"/>
    <w:lvl w:ilvl="0" w:tplc="FFFFFFFF">
      <w:start w:val="1"/>
      <w:numFmt w:val="bullet"/>
      <w:lvlText w:val="•"/>
      <w:lvlJc w:val="left"/>
      <w:pPr>
        <w:ind w:left="440" w:hanging="440"/>
      </w:pPr>
      <w:rPr>
        <w:rFonts w:hint="default" w:ascii="Wingdings" w:hAnsi="Wingdings"/>
      </w:rPr>
    </w:lvl>
    <w:lvl w:ilvl="1" w:tplc="A8EAA3DA">
      <w:start w:val="1"/>
      <w:numFmt w:val="bullet"/>
      <w:lvlText w:val="-"/>
      <w:lvlJc w:val="left"/>
      <w:pPr>
        <w:ind w:left="880" w:hanging="440"/>
      </w:pPr>
      <w:rPr>
        <w:rFonts w:hint="default" w:ascii="Calibri" w:hAnsi="Calibri" w:eastAsia="SimSun" w:cs="Calibri"/>
      </w:rPr>
    </w:lvl>
    <w:lvl w:ilvl="2" w:tplc="FFFFFFFF">
      <w:start w:val="1"/>
      <w:numFmt w:val="bullet"/>
      <w:lvlText w:val=""/>
      <w:lvlJc w:val="left"/>
      <w:pPr>
        <w:ind w:left="1320" w:hanging="440"/>
      </w:pPr>
      <w:rPr>
        <w:rFonts w:hint="default" w:ascii="Wingdings" w:hAnsi="Wingdings"/>
      </w:rPr>
    </w:lvl>
    <w:lvl w:ilvl="3" w:tplc="FFFFFFFF">
      <w:start w:val="1"/>
      <w:numFmt w:val="bullet"/>
      <w:lvlText w:val=""/>
      <w:lvlJc w:val="left"/>
      <w:pPr>
        <w:ind w:left="1760" w:hanging="440"/>
      </w:pPr>
      <w:rPr>
        <w:rFonts w:hint="default" w:ascii="Wingdings" w:hAnsi="Wingdings"/>
      </w:rPr>
    </w:lvl>
    <w:lvl w:ilvl="4" w:tplc="FFFFFFFF">
      <w:start w:val="1"/>
      <w:numFmt w:val="bullet"/>
      <w:lvlText w:val=""/>
      <w:lvlJc w:val="left"/>
      <w:pPr>
        <w:ind w:left="2200" w:hanging="440"/>
      </w:pPr>
      <w:rPr>
        <w:rFonts w:hint="default" w:ascii="Wingdings" w:hAnsi="Wingdings"/>
      </w:rPr>
    </w:lvl>
    <w:lvl w:ilvl="5" w:tplc="FFFFFFFF">
      <w:start w:val="1"/>
      <w:numFmt w:val="bullet"/>
      <w:lvlText w:val=""/>
      <w:lvlJc w:val="left"/>
      <w:pPr>
        <w:ind w:left="2640" w:hanging="440"/>
      </w:pPr>
      <w:rPr>
        <w:rFonts w:hint="default" w:ascii="Wingdings" w:hAnsi="Wingdings"/>
      </w:rPr>
    </w:lvl>
    <w:lvl w:ilvl="6" w:tplc="FFFFFFFF">
      <w:start w:val="1"/>
      <w:numFmt w:val="bullet"/>
      <w:lvlText w:val=""/>
      <w:lvlJc w:val="left"/>
      <w:pPr>
        <w:ind w:left="3080" w:hanging="440"/>
      </w:pPr>
      <w:rPr>
        <w:rFonts w:hint="default" w:ascii="Wingdings" w:hAnsi="Wingdings"/>
      </w:rPr>
    </w:lvl>
    <w:lvl w:ilvl="7" w:tplc="FFFFFFFF">
      <w:start w:val="1"/>
      <w:numFmt w:val="bullet"/>
      <w:lvlText w:val=""/>
      <w:lvlJc w:val="left"/>
      <w:pPr>
        <w:ind w:left="3520" w:hanging="440"/>
      </w:pPr>
      <w:rPr>
        <w:rFonts w:hint="default" w:ascii="Wingdings" w:hAnsi="Wingdings"/>
      </w:rPr>
    </w:lvl>
    <w:lvl w:ilvl="8" w:tplc="FFFFFFFF">
      <w:start w:val="1"/>
      <w:numFmt w:val="bullet"/>
      <w:lvlText w:val=""/>
      <w:lvlJc w:val="left"/>
      <w:pPr>
        <w:ind w:left="3960" w:hanging="440"/>
      </w:pPr>
      <w:rPr>
        <w:rFonts w:hint="default" w:ascii="Wingdings" w:hAnsi="Wingdings"/>
      </w:rPr>
    </w:lvl>
  </w:abstractNum>
  <w:abstractNum w:abstractNumId="149" w15:restartNumberingAfterBreak="0">
    <w:nsid w:val="5C0C7165"/>
    <w:multiLevelType w:val="multilevel"/>
    <w:tmpl w:val="22BE3E7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C1F4EC0"/>
    <w:multiLevelType w:val="multilevel"/>
    <w:tmpl w:val="A0928A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C207579"/>
    <w:multiLevelType w:val="multilevel"/>
    <w:tmpl w:val="0098175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5C294962"/>
    <w:multiLevelType w:val="multilevel"/>
    <w:tmpl w:val="F12E27F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CC13489"/>
    <w:multiLevelType w:val="multilevel"/>
    <w:tmpl w:val="4B98544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CC42557"/>
    <w:multiLevelType w:val="multilevel"/>
    <w:tmpl w:val="5D4C9F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CCC3713"/>
    <w:multiLevelType w:val="multilevel"/>
    <w:tmpl w:val="05C4A33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D205D56"/>
    <w:multiLevelType w:val="multilevel"/>
    <w:tmpl w:val="0784C14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5D7E7370"/>
    <w:multiLevelType w:val="multilevel"/>
    <w:tmpl w:val="BCF69F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5F7436C3"/>
    <w:multiLevelType w:val="multilevel"/>
    <w:tmpl w:val="4586B2D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5F8D0212"/>
    <w:multiLevelType w:val="multilevel"/>
    <w:tmpl w:val="59D6E2E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0586597"/>
    <w:multiLevelType w:val="multilevel"/>
    <w:tmpl w:val="63227B2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0C81FBD"/>
    <w:multiLevelType w:val="multilevel"/>
    <w:tmpl w:val="BC7C955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1110643"/>
    <w:multiLevelType w:val="multilevel"/>
    <w:tmpl w:val="BC6020C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4111CF9"/>
    <w:multiLevelType w:val="multilevel"/>
    <w:tmpl w:val="851853D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48F11E9"/>
    <w:multiLevelType w:val="multilevel"/>
    <w:tmpl w:val="83D037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6BE5533"/>
    <w:multiLevelType w:val="multilevel"/>
    <w:tmpl w:val="82E4C5B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7241C25"/>
    <w:multiLevelType w:val="multilevel"/>
    <w:tmpl w:val="EAAC4B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81E09C2"/>
    <w:multiLevelType w:val="multilevel"/>
    <w:tmpl w:val="22EE726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97F6E57"/>
    <w:multiLevelType w:val="multilevel"/>
    <w:tmpl w:val="A8E4C64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B26525E"/>
    <w:multiLevelType w:val="multilevel"/>
    <w:tmpl w:val="311E9B3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BC25187"/>
    <w:multiLevelType w:val="multilevel"/>
    <w:tmpl w:val="DB169E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C31512A"/>
    <w:multiLevelType w:val="multilevel"/>
    <w:tmpl w:val="DD7439F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C6D6244"/>
    <w:multiLevelType w:val="multilevel"/>
    <w:tmpl w:val="0BE4AEC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CE5658F"/>
    <w:multiLevelType w:val="multilevel"/>
    <w:tmpl w:val="B638FF6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CF540FA"/>
    <w:multiLevelType w:val="multilevel"/>
    <w:tmpl w:val="FE7EC71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E75478B"/>
    <w:multiLevelType w:val="multilevel"/>
    <w:tmpl w:val="C10EA6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E7C484A"/>
    <w:multiLevelType w:val="multilevel"/>
    <w:tmpl w:val="03506BD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6ECC62CE"/>
    <w:multiLevelType w:val="multilevel"/>
    <w:tmpl w:val="AA1C839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6F055CAE"/>
    <w:multiLevelType w:val="multilevel"/>
    <w:tmpl w:val="92AEA33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F671FDC"/>
    <w:multiLevelType w:val="multilevel"/>
    <w:tmpl w:val="ED5A5BA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09009B7"/>
    <w:multiLevelType w:val="multilevel"/>
    <w:tmpl w:val="C7CE9ED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0AD6492"/>
    <w:multiLevelType w:val="multilevel"/>
    <w:tmpl w:val="0D3ADDB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15B7E05"/>
    <w:multiLevelType w:val="multilevel"/>
    <w:tmpl w:val="C42427F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1EC3348"/>
    <w:multiLevelType w:val="multilevel"/>
    <w:tmpl w:val="FF04E1F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3AE2ABE"/>
    <w:multiLevelType w:val="multilevel"/>
    <w:tmpl w:val="FB601CA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4360999"/>
    <w:multiLevelType w:val="hybridMultilevel"/>
    <w:tmpl w:val="C6B2182A"/>
    <w:lvl w:ilvl="0" w:tplc="08160003">
      <w:start w:val="1"/>
      <w:numFmt w:val="bullet"/>
      <w:lvlText w:val="o"/>
      <w:lvlJc w:val="left"/>
      <w:pPr>
        <w:ind w:left="1353" w:hanging="360"/>
      </w:pPr>
      <w:rPr>
        <w:rFonts w:hint="default" w:ascii="Courier New" w:hAnsi="Courier New" w:cs="Courier New"/>
      </w:rPr>
    </w:lvl>
    <w:lvl w:ilvl="1" w:tplc="08160003" w:tentative="1">
      <w:start w:val="1"/>
      <w:numFmt w:val="bullet"/>
      <w:lvlText w:val="o"/>
      <w:lvlJc w:val="left"/>
      <w:pPr>
        <w:ind w:left="2073" w:hanging="360"/>
      </w:pPr>
      <w:rPr>
        <w:rFonts w:hint="default" w:ascii="Courier New" w:hAnsi="Courier New" w:cs="Courier New"/>
      </w:rPr>
    </w:lvl>
    <w:lvl w:ilvl="2" w:tplc="08160005" w:tentative="1">
      <w:start w:val="1"/>
      <w:numFmt w:val="bullet"/>
      <w:lvlText w:val=""/>
      <w:lvlJc w:val="left"/>
      <w:pPr>
        <w:ind w:left="2793" w:hanging="360"/>
      </w:pPr>
      <w:rPr>
        <w:rFonts w:hint="default" w:ascii="Wingdings" w:hAnsi="Wingdings"/>
      </w:rPr>
    </w:lvl>
    <w:lvl w:ilvl="3" w:tplc="08160001" w:tentative="1">
      <w:start w:val="1"/>
      <w:numFmt w:val="bullet"/>
      <w:lvlText w:val=""/>
      <w:lvlJc w:val="left"/>
      <w:pPr>
        <w:ind w:left="3513" w:hanging="360"/>
      </w:pPr>
      <w:rPr>
        <w:rFonts w:hint="default" w:ascii="Symbol" w:hAnsi="Symbol"/>
      </w:rPr>
    </w:lvl>
    <w:lvl w:ilvl="4" w:tplc="08160003" w:tentative="1">
      <w:start w:val="1"/>
      <w:numFmt w:val="bullet"/>
      <w:lvlText w:val="o"/>
      <w:lvlJc w:val="left"/>
      <w:pPr>
        <w:ind w:left="4233" w:hanging="360"/>
      </w:pPr>
      <w:rPr>
        <w:rFonts w:hint="default" w:ascii="Courier New" w:hAnsi="Courier New" w:cs="Courier New"/>
      </w:rPr>
    </w:lvl>
    <w:lvl w:ilvl="5" w:tplc="08160005" w:tentative="1">
      <w:start w:val="1"/>
      <w:numFmt w:val="bullet"/>
      <w:lvlText w:val=""/>
      <w:lvlJc w:val="left"/>
      <w:pPr>
        <w:ind w:left="4953" w:hanging="360"/>
      </w:pPr>
      <w:rPr>
        <w:rFonts w:hint="default" w:ascii="Wingdings" w:hAnsi="Wingdings"/>
      </w:rPr>
    </w:lvl>
    <w:lvl w:ilvl="6" w:tplc="08160001" w:tentative="1">
      <w:start w:val="1"/>
      <w:numFmt w:val="bullet"/>
      <w:lvlText w:val=""/>
      <w:lvlJc w:val="left"/>
      <w:pPr>
        <w:ind w:left="5673" w:hanging="360"/>
      </w:pPr>
      <w:rPr>
        <w:rFonts w:hint="default" w:ascii="Symbol" w:hAnsi="Symbol"/>
      </w:rPr>
    </w:lvl>
    <w:lvl w:ilvl="7" w:tplc="08160003" w:tentative="1">
      <w:start w:val="1"/>
      <w:numFmt w:val="bullet"/>
      <w:lvlText w:val="o"/>
      <w:lvlJc w:val="left"/>
      <w:pPr>
        <w:ind w:left="6393" w:hanging="360"/>
      </w:pPr>
      <w:rPr>
        <w:rFonts w:hint="default" w:ascii="Courier New" w:hAnsi="Courier New" w:cs="Courier New"/>
      </w:rPr>
    </w:lvl>
    <w:lvl w:ilvl="8" w:tplc="08160005" w:tentative="1">
      <w:start w:val="1"/>
      <w:numFmt w:val="bullet"/>
      <w:lvlText w:val=""/>
      <w:lvlJc w:val="left"/>
      <w:pPr>
        <w:ind w:left="7113" w:hanging="360"/>
      </w:pPr>
      <w:rPr>
        <w:rFonts w:hint="default" w:ascii="Wingdings" w:hAnsi="Wingdings"/>
      </w:rPr>
    </w:lvl>
  </w:abstractNum>
  <w:abstractNum w:abstractNumId="186" w15:restartNumberingAfterBreak="0">
    <w:nsid w:val="74484F92"/>
    <w:multiLevelType w:val="multilevel"/>
    <w:tmpl w:val="922658B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5470633"/>
    <w:multiLevelType w:val="multilevel"/>
    <w:tmpl w:val="1F60E98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60149CE"/>
    <w:multiLevelType w:val="multilevel"/>
    <w:tmpl w:val="6840DF8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69339D0"/>
    <w:multiLevelType w:val="multilevel"/>
    <w:tmpl w:val="21E0CF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6C53FCA"/>
    <w:multiLevelType w:val="multilevel"/>
    <w:tmpl w:val="DE56338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6DE0058"/>
    <w:multiLevelType w:val="multilevel"/>
    <w:tmpl w:val="A588C68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7677D12"/>
    <w:multiLevelType w:val="multilevel"/>
    <w:tmpl w:val="E92A77D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7762C6B"/>
    <w:multiLevelType w:val="multilevel"/>
    <w:tmpl w:val="77B0080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7A53840"/>
    <w:multiLevelType w:val="multilevel"/>
    <w:tmpl w:val="7C44C33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7927328B"/>
    <w:multiLevelType w:val="multilevel"/>
    <w:tmpl w:val="62388DC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92A0B23"/>
    <w:multiLevelType w:val="multilevel"/>
    <w:tmpl w:val="E6C492D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793B2C8E"/>
    <w:multiLevelType w:val="multilevel"/>
    <w:tmpl w:val="E4EE18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79E21A5F"/>
    <w:multiLevelType w:val="multilevel"/>
    <w:tmpl w:val="AA0ACAA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79FD3C8F"/>
    <w:multiLevelType w:val="multilevel"/>
    <w:tmpl w:val="D62605D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BD14962"/>
    <w:multiLevelType w:val="multilevel"/>
    <w:tmpl w:val="E84EAB2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7C8B2BBD"/>
    <w:multiLevelType w:val="multilevel"/>
    <w:tmpl w:val="6A78DEA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7CAB72B8"/>
    <w:multiLevelType w:val="multilevel"/>
    <w:tmpl w:val="AD00675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CBA3A37"/>
    <w:multiLevelType w:val="multilevel"/>
    <w:tmpl w:val="3E38560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CF80D2B"/>
    <w:multiLevelType w:val="multilevel"/>
    <w:tmpl w:val="CCF8E51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7D9A439F"/>
    <w:multiLevelType w:val="multilevel"/>
    <w:tmpl w:val="F5FEB50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DB84107"/>
    <w:multiLevelType w:val="multilevel"/>
    <w:tmpl w:val="DCD69EE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7FE96B4E"/>
    <w:multiLevelType w:val="multilevel"/>
    <w:tmpl w:val="B1A24BB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2783066">
    <w:abstractNumId w:val="54"/>
  </w:num>
  <w:num w:numId="2" w16cid:durableId="1003553711">
    <w:abstractNumId w:val="162"/>
  </w:num>
  <w:num w:numId="3" w16cid:durableId="1014114480">
    <w:abstractNumId w:val="61"/>
  </w:num>
  <w:num w:numId="4" w16cid:durableId="1016276658">
    <w:abstractNumId w:val="86"/>
  </w:num>
  <w:num w:numId="5" w16cid:durableId="1019282460">
    <w:abstractNumId w:val="93"/>
  </w:num>
  <w:num w:numId="6" w16cid:durableId="1031496282">
    <w:abstractNumId w:val="193"/>
  </w:num>
  <w:num w:numId="7" w16cid:durableId="1038235537">
    <w:abstractNumId w:val="73"/>
  </w:num>
  <w:num w:numId="8" w16cid:durableId="104085750">
    <w:abstractNumId w:val="62"/>
  </w:num>
  <w:num w:numId="9" w16cid:durableId="1059474355">
    <w:abstractNumId w:val="71"/>
  </w:num>
  <w:num w:numId="10" w16cid:durableId="1069230058">
    <w:abstractNumId w:val="45"/>
  </w:num>
  <w:num w:numId="11" w16cid:durableId="1091394691">
    <w:abstractNumId w:val="190"/>
  </w:num>
  <w:num w:numId="12" w16cid:durableId="1091504982">
    <w:abstractNumId w:val="123"/>
  </w:num>
  <w:num w:numId="13" w16cid:durableId="1092430145">
    <w:abstractNumId w:val="118"/>
  </w:num>
  <w:num w:numId="14" w16cid:durableId="1092698763">
    <w:abstractNumId w:val="44"/>
  </w:num>
  <w:num w:numId="15" w16cid:durableId="1098939321">
    <w:abstractNumId w:val="95"/>
  </w:num>
  <w:num w:numId="16" w16cid:durableId="1102533624">
    <w:abstractNumId w:val="19"/>
  </w:num>
  <w:num w:numId="17" w16cid:durableId="1119109202">
    <w:abstractNumId w:val="55"/>
  </w:num>
  <w:num w:numId="18" w16cid:durableId="1128545018">
    <w:abstractNumId w:val="7"/>
  </w:num>
  <w:num w:numId="19" w16cid:durableId="1144005414">
    <w:abstractNumId w:val="67"/>
  </w:num>
  <w:num w:numId="20" w16cid:durableId="1153569749">
    <w:abstractNumId w:val="97"/>
  </w:num>
  <w:num w:numId="21" w16cid:durableId="1154951919">
    <w:abstractNumId w:val="192"/>
  </w:num>
  <w:num w:numId="22" w16cid:durableId="116534518">
    <w:abstractNumId w:val="29"/>
  </w:num>
  <w:num w:numId="23" w16cid:durableId="1168062191">
    <w:abstractNumId w:val="130"/>
  </w:num>
  <w:num w:numId="24" w16cid:durableId="1169904505">
    <w:abstractNumId w:val="78"/>
  </w:num>
  <w:num w:numId="25" w16cid:durableId="1175000157">
    <w:abstractNumId w:val="140"/>
  </w:num>
  <w:num w:numId="26" w16cid:durableId="118493534">
    <w:abstractNumId w:val="83"/>
  </w:num>
  <w:num w:numId="27" w16cid:durableId="1185243106">
    <w:abstractNumId w:val="26"/>
  </w:num>
  <w:num w:numId="28" w16cid:durableId="1190070948">
    <w:abstractNumId w:val="68"/>
  </w:num>
  <w:num w:numId="29" w16cid:durableId="1197158556">
    <w:abstractNumId w:val="148"/>
  </w:num>
  <w:num w:numId="30" w16cid:durableId="1197231690">
    <w:abstractNumId w:val="33"/>
  </w:num>
  <w:num w:numId="31" w16cid:durableId="1198203316">
    <w:abstractNumId w:val="40"/>
  </w:num>
  <w:num w:numId="32" w16cid:durableId="1223179540">
    <w:abstractNumId w:val="75"/>
  </w:num>
  <w:num w:numId="33" w16cid:durableId="1223717014">
    <w:abstractNumId w:val="163"/>
  </w:num>
  <w:num w:numId="34" w16cid:durableId="1238174896">
    <w:abstractNumId w:val="50"/>
  </w:num>
  <w:num w:numId="35" w16cid:durableId="1257859580">
    <w:abstractNumId w:val="47"/>
  </w:num>
  <w:num w:numId="36" w16cid:durableId="12614325">
    <w:abstractNumId w:val="109"/>
  </w:num>
  <w:num w:numId="37" w16cid:durableId="1289580281">
    <w:abstractNumId w:val="180"/>
  </w:num>
  <w:num w:numId="38" w16cid:durableId="1306354614">
    <w:abstractNumId w:val="119"/>
  </w:num>
  <w:num w:numId="39" w16cid:durableId="1306617028">
    <w:abstractNumId w:val="106"/>
  </w:num>
  <w:num w:numId="40" w16cid:durableId="1319580375">
    <w:abstractNumId w:val="92"/>
  </w:num>
  <w:num w:numId="41" w16cid:durableId="1340279113">
    <w:abstractNumId w:val="56"/>
  </w:num>
  <w:num w:numId="42" w16cid:durableId="1342312883">
    <w:abstractNumId w:val="159"/>
  </w:num>
  <w:num w:numId="43" w16cid:durableId="1355306400">
    <w:abstractNumId w:val="199"/>
  </w:num>
  <w:num w:numId="44" w16cid:durableId="1356620057">
    <w:abstractNumId w:val="111"/>
  </w:num>
  <w:num w:numId="45" w16cid:durableId="1357852842">
    <w:abstractNumId w:val="108"/>
  </w:num>
  <w:num w:numId="46" w16cid:durableId="135952860">
    <w:abstractNumId w:val="49"/>
  </w:num>
  <w:num w:numId="47" w16cid:durableId="1371415541">
    <w:abstractNumId w:val="34"/>
  </w:num>
  <w:num w:numId="48" w16cid:durableId="1397777313">
    <w:abstractNumId w:val="147"/>
  </w:num>
  <w:num w:numId="49" w16cid:durableId="139929508">
    <w:abstractNumId w:val="82"/>
  </w:num>
  <w:num w:numId="50" w16cid:durableId="1399788362">
    <w:abstractNumId w:val="127"/>
  </w:num>
  <w:num w:numId="51" w16cid:durableId="1413549779">
    <w:abstractNumId w:val="135"/>
  </w:num>
  <w:num w:numId="52" w16cid:durableId="1420759342">
    <w:abstractNumId w:val="94"/>
  </w:num>
  <w:num w:numId="53" w16cid:durableId="1443572280">
    <w:abstractNumId w:val="91"/>
  </w:num>
  <w:num w:numId="54" w16cid:durableId="1446996252">
    <w:abstractNumId w:val="31"/>
  </w:num>
  <w:num w:numId="55" w16cid:durableId="1450468054">
    <w:abstractNumId w:val="175"/>
  </w:num>
  <w:num w:numId="56" w16cid:durableId="1463574845">
    <w:abstractNumId w:val="110"/>
  </w:num>
  <w:num w:numId="57" w16cid:durableId="1464806328">
    <w:abstractNumId w:val="115"/>
  </w:num>
  <w:num w:numId="58" w16cid:durableId="1471048501">
    <w:abstractNumId w:val="112"/>
  </w:num>
  <w:num w:numId="59" w16cid:durableId="1486509854">
    <w:abstractNumId w:val="187"/>
  </w:num>
  <w:num w:numId="60" w16cid:durableId="1514760989">
    <w:abstractNumId w:val="171"/>
  </w:num>
  <w:num w:numId="61" w16cid:durableId="1527788638">
    <w:abstractNumId w:val="166"/>
  </w:num>
  <w:num w:numId="62" w16cid:durableId="153113053">
    <w:abstractNumId w:val="128"/>
  </w:num>
  <w:num w:numId="63" w16cid:durableId="1551838952">
    <w:abstractNumId w:val="32"/>
  </w:num>
  <w:num w:numId="64" w16cid:durableId="1554661238">
    <w:abstractNumId w:val="35"/>
  </w:num>
  <w:num w:numId="65" w16cid:durableId="156073757">
    <w:abstractNumId w:val="113"/>
  </w:num>
  <w:num w:numId="66" w16cid:durableId="1569539065">
    <w:abstractNumId w:val="203"/>
  </w:num>
  <w:num w:numId="67" w16cid:durableId="1570194796">
    <w:abstractNumId w:val="185"/>
  </w:num>
  <w:num w:numId="68" w16cid:durableId="1572620451">
    <w:abstractNumId w:val="85"/>
  </w:num>
  <w:num w:numId="69" w16cid:durableId="1580745868">
    <w:abstractNumId w:val="65"/>
  </w:num>
  <w:num w:numId="70" w16cid:durableId="159782143">
    <w:abstractNumId w:val="23"/>
  </w:num>
  <w:num w:numId="71" w16cid:durableId="1601183700">
    <w:abstractNumId w:val="84"/>
  </w:num>
  <w:num w:numId="72" w16cid:durableId="1635792451">
    <w:abstractNumId w:val="88"/>
  </w:num>
  <w:num w:numId="73" w16cid:durableId="164368044">
    <w:abstractNumId w:val="10"/>
  </w:num>
  <w:num w:numId="74" w16cid:durableId="1647511545">
    <w:abstractNumId w:val="170"/>
  </w:num>
  <w:num w:numId="75" w16cid:durableId="1651207714">
    <w:abstractNumId w:val="28"/>
  </w:num>
  <w:num w:numId="76" w16cid:durableId="1674455310">
    <w:abstractNumId w:val="0"/>
  </w:num>
  <w:num w:numId="77" w16cid:durableId="1675834713">
    <w:abstractNumId w:val="16"/>
  </w:num>
  <w:num w:numId="78" w16cid:durableId="1675918530">
    <w:abstractNumId w:val="46"/>
  </w:num>
  <w:num w:numId="79" w16cid:durableId="1676416884">
    <w:abstractNumId w:val="103"/>
  </w:num>
  <w:num w:numId="80" w16cid:durableId="1678579549">
    <w:abstractNumId w:val="81"/>
  </w:num>
  <w:num w:numId="81" w16cid:durableId="1686243801">
    <w:abstractNumId w:val="99"/>
  </w:num>
  <w:num w:numId="82" w16cid:durableId="1688167240">
    <w:abstractNumId w:val="196"/>
  </w:num>
  <w:num w:numId="83" w16cid:durableId="1698853940">
    <w:abstractNumId w:val="102"/>
  </w:num>
  <w:num w:numId="84" w16cid:durableId="1699161601">
    <w:abstractNumId w:val="72"/>
  </w:num>
  <w:num w:numId="85" w16cid:durableId="1720477945">
    <w:abstractNumId w:val="189"/>
  </w:num>
  <w:num w:numId="86" w16cid:durableId="1736077934">
    <w:abstractNumId w:val="129"/>
  </w:num>
  <w:num w:numId="87" w16cid:durableId="1739983214">
    <w:abstractNumId w:val="9"/>
  </w:num>
  <w:num w:numId="88" w16cid:durableId="1750732769">
    <w:abstractNumId w:val="63"/>
  </w:num>
  <w:num w:numId="89" w16cid:durableId="1762872736">
    <w:abstractNumId w:val="21"/>
  </w:num>
  <w:num w:numId="90" w16cid:durableId="1796633669">
    <w:abstractNumId w:val="164"/>
  </w:num>
  <w:num w:numId="91" w16cid:durableId="1803304285">
    <w:abstractNumId w:val="51"/>
  </w:num>
  <w:num w:numId="92" w16cid:durableId="1830251206">
    <w:abstractNumId w:val="58"/>
  </w:num>
  <w:num w:numId="93" w16cid:durableId="1831678295">
    <w:abstractNumId w:val="152"/>
  </w:num>
  <w:num w:numId="94" w16cid:durableId="1833638944">
    <w:abstractNumId w:val="178"/>
  </w:num>
  <w:num w:numId="95" w16cid:durableId="1847935407">
    <w:abstractNumId w:val="101"/>
  </w:num>
  <w:num w:numId="96" w16cid:durableId="185104011">
    <w:abstractNumId w:val="184"/>
  </w:num>
  <w:num w:numId="97" w16cid:durableId="1851942659">
    <w:abstractNumId w:val="116"/>
  </w:num>
  <w:num w:numId="98" w16cid:durableId="1854683839">
    <w:abstractNumId w:val="3"/>
  </w:num>
  <w:num w:numId="99" w16cid:durableId="1857839851">
    <w:abstractNumId w:val="182"/>
  </w:num>
  <w:num w:numId="100" w16cid:durableId="1861580801">
    <w:abstractNumId w:val="6"/>
  </w:num>
  <w:num w:numId="101" w16cid:durableId="1861771547">
    <w:abstractNumId w:val="122"/>
  </w:num>
  <w:num w:numId="102" w16cid:durableId="1862081740">
    <w:abstractNumId w:val="52"/>
  </w:num>
  <w:num w:numId="103" w16cid:durableId="1870139640">
    <w:abstractNumId w:val="158"/>
  </w:num>
  <w:num w:numId="104" w16cid:durableId="1872037202">
    <w:abstractNumId w:val="131"/>
  </w:num>
  <w:num w:numId="105" w16cid:durableId="1887838128">
    <w:abstractNumId w:val="160"/>
  </w:num>
  <w:num w:numId="106" w16cid:durableId="1899435155">
    <w:abstractNumId w:val="206"/>
  </w:num>
  <w:num w:numId="107" w16cid:durableId="1904176333">
    <w:abstractNumId w:val="60"/>
  </w:num>
  <w:num w:numId="108" w16cid:durableId="1949504831">
    <w:abstractNumId w:val="141"/>
  </w:num>
  <w:num w:numId="109" w16cid:durableId="197201883">
    <w:abstractNumId w:val="194"/>
  </w:num>
  <w:num w:numId="110" w16cid:durableId="1987733792">
    <w:abstractNumId w:val="18"/>
  </w:num>
  <w:num w:numId="111" w16cid:durableId="1987856913">
    <w:abstractNumId w:val="80"/>
  </w:num>
  <w:num w:numId="112" w16cid:durableId="1991443738">
    <w:abstractNumId w:val="11"/>
  </w:num>
  <w:num w:numId="113" w16cid:durableId="1998028708">
    <w:abstractNumId w:val="186"/>
  </w:num>
  <w:num w:numId="114" w16cid:durableId="2031451215">
    <w:abstractNumId w:val="145"/>
  </w:num>
  <w:num w:numId="115" w16cid:durableId="2032223493">
    <w:abstractNumId w:val="157"/>
  </w:num>
  <w:num w:numId="116" w16cid:durableId="2044329984">
    <w:abstractNumId w:val="59"/>
  </w:num>
  <w:num w:numId="117" w16cid:durableId="2045790898">
    <w:abstractNumId w:val="1"/>
  </w:num>
  <w:num w:numId="118" w16cid:durableId="2067139812">
    <w:abstractNumId w:val="74"/>
  </w:num>
  <w:num w:numId="119" w16cid:durableId="2068916283">
    <w:abstractNumId w:val="173"/>
  </w:num>
  <w:num w:numId="120" w16cid:durableId="2107336135">
    <w:abstractNumId w:val="12"/>
  </w:num>
  <w:num w:numId="121" w16cid:durableId="211769948">
    <w:abstractNumId w:val="174"/>
  </w:num>
  <w:num w:numId="122" w16cid:durableId="2126458942">
    <w:abstractNumId w:val="121"/>
  </w:num>
  <w:num w:numId="123" w16cid:durableId="2136412196">
    <w:abstractNumId w:val="41"/>
  </w:num>
  <w:num w:numId="124" w16cid:durableId="2142917528">
    <w:abstractNumId w:val="79"/>
  </w:num>
  <w:num w:numId="125" w16cid:durableId="2144149526">
    <w:abstractNumId w:val="76"/>
  </w:num>
  <w:num w:numId="126" w16cid:durableId="2145808962">
    <w:abstractNumId w:val="5"/>
  </w:num>
  <w:num w:numId="127" w16cid:durableId="223420270">
    <w:abstractNumId w:val="87"/>
  </w:num>
  <w:num w:numId="128" w16cid:durableId="22364518">
    <w:abstractNumId w:val="30"/>
  </w:num>
  <w:num w:numId="129" w16cid:durableId="232089743">
    <w:abstractNumId w:val="179"/>
  </w:num>
  <w:num w:numId="130" w16cid:durableId="237251625">
    <w:abstractNumId w:val="138"/>
  </w:num>
  <w:num w:numId="131" w16cid:durableId="261644446">
    <w:abstractNumId w:val="96"/>
  </w:num>
  <w:num w:numId="132" w16cid:durableId="275716219">
    <w:abstractNumId w:val="114"/>
  </w:num>
  <w:num w:numId="133" w16cid:durableId="288320643">
    <w:abstractNumId w:val="125"/>
  </w:num>
  <w:num w:numId="134" w16cid:durableId="289090960">
    <w:abstractNumId w:val="204"/>
  </w:num>
  <w:num w:numId="135" w16cid:durableId="338774715">
    <w:abstractNumId w:val="53"/>
  </w:num>
  <w:num w:numId="136" w16cid:durableId="349450143">
    <w:abstractNumId w:val="105"/>
  </w:num>
  <w:num w:numId="137" w16cid:durableId="357706677">
    <w:abstractNumId w:val="126"/>
  </w:num>
  <w:num w:numId="138" w16cid:durableId="376273186">
    <w:abstractNumId w:val="133"/>
  </w:num>
  <w:num w:numId="139" w16cid:durableId="406921502">
    <w:abstractNumId w:val="20"/>
  </w:num>
  <w:num w:numId="140" w16cid:durableId="410202072">
    <w:abstractNumId w:val="149"/>
  </w:num>
  <w:num w:numId="141" w16cid:durableId="411312742">
    <w:abstractNumId w:val="104"/>
  </w:num>
  <w:num w:numId="142" w16cid:durableId="424347542">
    <w:abstractNumId w:val="25"/>
  </w:num>
  <w:num w:numId="143" w16cid:durableId="450982420">
    <w:abstractNumId w:val="36"/>
  </w:num>
  <w:num w:numId="144" w16cid:durableId="466897906">
    <w:abstractNumId w:val="168"/>
  </w:num>
  <w:num w:numId="145" w16cid:durableId="480924871">
    <w:abstractNumId w:val="43"/>
  </w:num>
  <w:num w:numId="146" w16cid:durableId="486409038">
    <w:abstractNumId w:val="155"/>
  </w:num>
  <w:num w:numId="147" w16cid:durableId="487869822">
    <w:abstractNumId w:val="107"/>
  </w:num>
  <w:num w:numId="148" w16cid:durableId="519467312">
    <w:abstractNumId w:val="90"/>
  </w:num>
  <w:num w:numId="149" w16cid:durableId="523175094">
    <w:abstractNumId w:val="64"/>
  </w:num>
  <w:num w:numId="150" w16cid:durableId="529800928">
    <w:abstractNumId w:val="66"/>
  </w:num>
  <w:num w:numId="151" w16cid:durableId="532426980">
    <w:abstractNumId w:val="124"/>
  </w:num>
  <w:num w:numId="152" w16cid:durableId="539978625">
    <w:abstractNumId w:val="181"/>
  </w:num>
  <w:num w:numId="153" w16cid:durableId="543492912">
    <w:abstractNumId w:val="38"/>
  </w:num>
  <w:num w:numId="154" w16cid:durableId="550311302">
    <w:abstractNumId w:val="37"/>
  </w:num>
  <w:num w:numId="155" w16cid:durableId="553588495">
    <w:abstractNumId w:val="172"/>
  </w:num>
  <w:num w:numId="156" w16cid:durableId="55857971">
    <w:abstractNumId w:val="191"/>
  </w:num>
  <w:num w:numId="157" w16cid:durableId="562833689">
    <w:abstractNumId w:val="14"/>
  </w:num>
  <w:num w:numId="158" w16cid:durableId="563415528">
    <w:abstractNumId w:val="77"/>
  </w:num>
  <w:num w:numId="159" w16cid:durableId="56705921">
    <w:abstractNumId w:val="183"/>
  </w:num>
  <w:num w:numId="160" w16cid:durableId="569121231">
    <w:abstractNumId w:val="48"/>
  </w:num>
  <w:num w:numId="161" w16cid:durableId="577790140">
    <w:abstractNumId w:val="17"/>
  </w:num>
  <w:num w:numId="162" w16cid:durableId="589508143">
    <w:abstractNumId w:val="117"/>
  </w:num>
  <w:num w:numId="163" w16cid:durableId="605621433">
    <w:abstractNumId w:val="98"/>
  </w:num>
  <w:num w:numId="164" w16cid:durableId="632911124">
    <w:abstractNumId w:val="120"/>
  </w:num>
  <w:num w:numId="165" w16cid:durableId="656147905">
    <w:abstractNumId w:val="57"/>
  </w:num>
  <w:num w:numId="166" w16cid:durableId="658310467">
    <w:abstractNumId w:val="200"/>
  </w:num>
  <w:num w:numId="167" w16cid:durableId="669674519">
    <w:abstractNumId w:val="144"/>
  </w:num>
  <w:num w:numId="168" w16cid:durableId="676004338">
    <w:abstractNumId w:val="142"/>
  </w:num>
  <w:num w:numId="169" w16cid:durableId="676617905">
    <w:abstractNumId w:val="176"/>
  </w:num>
  <w:num w:numId="170" w16cid:durableId="68499843">
    <w:abstractNumId w:val="205"/>
  </w:num>
  <w:num w:numId="171" w16cid:durableId="691953870">
    <w:abstractNumId w:val="150"/>
  </w:num>
  <w:num w:numId="172" w16cid:durableId="692998836">
    <w:abstractNumId w:val="42"/>
  </w:num>
  <w:num w:numId="173" w16cid:durableId="695155341">
    <w:abstractNumId w:val="207"/>
  </w:num>
  <w:num w:numId="174" w16cid:durableId="718893893">
    <w:abstractNumId w:val="134"/>
  </w:num>
  <w:num w:numId="175" w16cid:durableId="722557084">
    <w:abstractNumId w:val="132"/>
  </w:num>
  <w:num w:numId="176" w16cid:durableId="725687079">
    <w:abstractNumId w:val="169"/>
  </w:num>
  <w:num w:numId="177" w16cid:durableId="734008169">
    <w:abstractNumId w:val="177"/>
  </w:num>
  <w:num w:numId="178" w16cid:durableId="734741818">
    <w:abstractNumId w:val="151"/>
  </w:num>
  <w:num w:numId="179" w16cid:durableId="738871638">
    <w:abstractNumId w:val="2"/>
  </w:num>
  <w:num w:numId="180" w16cid:durableId="768701355">
    <w:abstractNumId w:val="22"/>
  </w:num>
  <w:num w:numId="181" w16cid:durableId="779449246">
    <w:abstractNumId w:val="24"/>
  </w:num>
  <w:num w:numId="182" w16cid:durableId="77946585">
    <w:abstractNumId w:val="146"/>
  </w:num>
  <w:num w:numId="183" w16cid:durableId="784274918">
    <w:abstractNumId w:val="70"/>
  </w:num>
  <w:num w:numId="184" w16cid:durableId="7875356">
    <w:abstractNumId w:val="100"/>
  </w:num>
  <w:num w:numId="185" w16cid:durableId="790975608">
    <w:abstractNumId w:val="39"/>
  </w:num>
  <w:num w:numId="186" w16cid:durableId="796337241">
    <w:abstractNumId w:val="188"/>
  </w:num>
  <w:num w:numId="187" w16cid:durableId="798844416">
    <w:abstractNumId w:val="143"/>
  </w:num>
  <w:num w:numId="188" w16cid:durableId="804083885">
    <w:abstractNumId w:val="165"/>
  </w:num>
  <w:num w:numId="189" w16cid:durableId="827139025">
    <w:abstractNumId w:val="202"/>
  </w:num>
  <w:num w:numId="190" w16cid:durableId="828712962">
    <w:abstractNumId w:val="89"/>
  </w:num>
  <w:num w:numId="191" w16cid:durableId="83500121">
    <w:abstractNumId w:val="69"/>
  </w:num>
  <w:num w:numId="192" w16cid:durableId="847914585">
    <w:abstractNumId w:val="167"/>
  </w:num>
  <w:num w:numId="193" w16cid:durableId="84964381">
    <w:abstractNumId w:val="13"/>
  </w:num>
  <w:num w:numId="194" w16cid:durableId="859664668">
    <w:abstractNumId w:val="8"/>
  </w:num>
  <w:num w:numId="195" w16cid:durableId="872185569">
    <w:abstractNumId w:val="161"/>
  </w:num>
  <w:num w:numId="196" w16cid:durableId="875433203">
    <w:abstractNumId w:val="137"/>
  </w:num>
  <w:num w:numId="197" w16cid:durableId="886070009">
    <w:abstractNumId w:val="154"/>
  </w:num>
  <w:num w:numId="198" w16cid:durableId="900795477">
    <w:abstractNumId w:val="198"/>
  </w:num>
  <w:num w:numId="199" w16cid:durableId="912011346">
    <w:abstractNumId w:val="139"/>
  </w:num>
  <w:num w:numId="200" w16cid:durableId="924536775">
    <w:abstractNumId w:val="136"/>
  </w:num>
  <w:num w:numId="201" w16cid:durableId="933972339">
    <w:abstractNumId w:val="15"/>
  </w:num>
  <w:num w:numId="202" w16cid:durableId="942540994">
    <w:abstractNumId w:val="27"/>
  </w:num>
  <w:num w:numId="203" w16cid:durableId="958411664">
    <w:abstractNumId w:val="201"/>
  </w:num>
  <w:num w:numId="204" w16cid:durableId="963774275">
    <w:abstractNumId w:val="195"/>
  </w:num>
  <w:num w:numId="205" w16cid:durableId="965351995">
    <w:abstractNumId w:val="153"/>
  </w:num>
  <w:num w:numId="206" w16cid:durableId="984744705">
    <w:abstractNumId w:val="197"/>
  </w:num>
  <w:num w:numId="207" w16cid:durableId="991911125">
    <w:abstractNumId w:val="4"/>
  </w:num>
  <w:num w:numId="208" w16cid:durableId="99765202">
    <w:abstractNumId w:val="156"/>
  </w:num>
  <w:numIdMacAtCleanup w:val="20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hideSpellingErrors/>
  <w:hideGrammaticalErrors/>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431"/>
    <w:rsid w:val="000060DA"/>
    <w:rsid w:val="000063CB"/>
    <w:rsid w:val="00017E8F"/>
    <w:rsid w:val="00021979"/>
    <w:rsid w:val="000222FA"/>
    <w:rsid w:val="000232DA"/>
    <w:rsid w:val="00034616"/>
    <w:rsid w:val="00036B07"/>
    <w:rsid w:val="00042558"/>
    <w:rsid w:val="00042AC0"/>
    <w:rsid w:val="00043BE5"/>
    <w:rsid w:val="00050156"/>
    <w:rsid w:val="000510AC"/>
    <w:rsid w:val="000537E1"/>
    <w:rsid w:val="00057A80"/>
    <w:rsid w:val="00060421"/>
    <w:rsid w:val="00060455"/>
    <w:rsid w:val="0006063C"/>
    <w:rsid w:val="00063B79"/>
    <w:rsid w:val="000655A2"/>
    <w:rsid w:val="00070218"/>
    <w:rsid w:val="000713E1"/>
    <w:rsid w:val="000714BA"/>
    <w:rsid w:val="00071BA8"/>
    <w:rsid w:val="00074DFA"/>
    <w:rsid w:val="00075FEE"/>
    <w:rsid w:val="0007655C"/>
    <w:rsid w:val="000819D9"/>
    <w:rsid w:val="00086514"/>
    <w:rsid w:val="00091EAD"/>
    <w:rsid w:val="000A1530"/>
    <w:rsid w:val="000B3557"/>
    <w:rsid w:val="000C1483"/>
    <w:rsid w:val="000C1B0D"/>
    <w:rsid w:val="000C57A1"/>
    <w:rsid w:val="000D0DAF"/>
    <w:rsid w:val="000E7F23"/>
    <w:rsid w:val="000F375B"/>
    <w:rsid w:val="000F41F3"/>
    <w:rsid w:val="00101827"/>
    <w:rsid w:val="001037B0"/>
    <w:rsid w:val="001055B6"/>
    <w:rsid w:val="00106B06"/>
    <w:rsid w:val="0011107D"/>
    <w:rsid w:val="00112136"/>
    <w:rsid w:val="00115ECA"/>
    <w:rsid w:val="001210F8"/>
    <w:rsid w:val="00121B26"/>
    <w:rsid w:val="00121DEE"/>
    <w:rsid w:val="00127950"/>
    <w:rsid w:val="001315AE"/>
    <w:rsid w:val="00137BB4"/>
    <w:rsid w:val="001403F0"/>
    <w:rsid w:val="0014203B"/>
    <w:rsid w:val="00143078"/>
    <w:rsid w:val="0014328E"/>
    <w:rsid w:val="0015074B"/>
    <w:rsid w:val="00153B0A"/>
    <w:rsid w:val="00160733"/>
    <w:rsid w:val="0016273A"/>
    <w:rsid w:val="001627B5"/>
    <w:rsid w:val="00162A8D"/>
    <w:rsid w:val="001671CD"/>
    <w:rsid w:val="00172C8C"/>
    <w:rsid w:val="00176FF5"/>
    <w:rsid w:val="00177344"/>
    <w:rsid w:val="00177FC6"/>
    <w:rsid w:val="001837E1"/>
    <w:rsid w:val="001857BE"/>
    <w:rsid w:val="00187014"/>
    <w:rsid w:val="00187D70"/>
    <w:rsid w:val="00192EC1"/>
    <w:rsid w:val="00193E76"/>
    <w:rsid w:val="00196B02"/>
    <w:rsid w:val="001A1EE7"/>
    <w:rsid w:val="001A6517"/>
    <w:rsid w:val="001B656F"/>
    <w:rsid w:val="001C0B84"/>
    <w:rsid w:val="001C3190"/>
    <w:rsid w:val="001C646C"/>
    <w:rsid w:val="001D6F68"/>
    <w:rsid w:val="001E1D4B"/>
    <w:rsid w:val="001F12FF"/>
    <w:rsid w:val="001F51E7"/>
    <w:rsid w:val="002014AC"/>
    <w:rsid w:val="0020190E"/>
    <w:rsid w:val="0021004E"/>
    <w:rsid w:val="00210583"/>
    <w:rsid w:val="0021686E"/>
    <w:rsid w:val="00216D62"/>
    <w:rsid w:val="00217B42"/>
    <w:rsid w:val="0022521E"/>
    <w:rsid w:val="002263E4"/>
    <w:rsid w:val="002510A0"/>
    <w:rsid w:val="00255CC9"/>
    <w:rsid w:val="00260F78"/>
    <w:rsid w:val="00265A7B"/>
    <w:rsid w:val="002723EA"/>
    <w:rsid w:val="0027367F"/>
    <w:rsid w:val="00274EE7"/>
    <w:rsid w:val="00295838"/>
    <w:rsid w:val="0029639D"/>
    <w:rsid w:val="00297C47"/>
    <w:rsid w:val="002A08C1"/>
    <w:rsid w:val="002A402A"/>
    <w:rsid w:val="002A5478"/>
    <w:rsid w:val="002A7BDC"/>
    <w:rsid w:val="002B3BFF"/>
    <w:rsid w:val="002C0E2F"/>
    <w:rsid w:val="002C1B5F"/>
    <w:rsid w:val="002C656C"/>
    <w:rsid w:val="002D22EB"/>
    <w:rsid w:val="002D2381"/>
    <w:rsid w:val="002D6194"/>
    <w:rsid w:val="002D7874"/>
    <w:rsid w:val="002E3C73"/>
    <w:rsid w:val="002E4294"/>
    <w:rsid w:val="002E7B3E"/>
    <w:rsid w:val="002F09D2"/>
    <w:rsid w:val="002F09EC"/>
    <w:rsid w:val="002F0CD6"/>
    <w:rsid w:val="002F1259"/>
    <w:rsid w:val="002F501E"/>
    <w:rsid w:val="002F7FDE"/>
    <w:rsid w:val="00302A6C"/>
    <w:rsid w:val="00310328"/>
    <w:rsid w:val="00311329"/>
    <w:rsid w:val="003133ED"/>
    <w:rsid w:val="003136AC"/>
    <w:rsid w:val="00313A2D"/>
    <w:rsid w:val="00315367"/>
    <w:rsid w:val="00317946"/>
    <w:rsid w:val="00321545"/>
    <w:rsid w:val="00322A4B"/>
    <w:rsid w:val="003257BB"/>
    <w:rsid w:val="00326F90"/>
    <w:rsid w:val="003303D8"/>
    <w:rsid w:val="003366D2"/>
    <w:rsid w:val="00337238"/>
    <w:rsid w:val="0034394E"/>
    <w:rsid w:val="00344D7B"/>
    <w:rsid w:val="00347346"/>
    <w:rsid w:val="00353101"/>
    <w:rsid w:val="00362BBA"/>
    <w:rsid w:val="00362DA1"/>
    <w:rsid w:val="00363522"/>
    <w:rsid w:val="0036580B"/>
    <w:rsid w:val="003662C4"/>
    <w:rsid w:val="00372A7E"/>
    <w:rsid w:val="00375538"/>
    <w:rsid w:val="003775FA"/>
    <w:rsid w:val="00384BCA"/>
    <w:rsid w:val="0038521F"/>
    <w:rsid w:val="003866DA"/>
    <w:rsid w:val="003869B0"/>
    <w:rsid w:val="003900FE"/>
    <w:rsid w:val="00390443"/>
    <w:rsid w:val="00390641"/>
    <w:rsid w:val="00393E53"/>
    <w:rsid w:val="0039599A"/>
    <w:rsid w:val="003A125B"/>
    <w:rsid w:val="003A14D8"/>
    <w:rsid w:val="003A3D44"/>
    <w:rsid w:val="003A45D5"/>
    <w:rsid w:val="003A548E"/>
    <w:rsid w:val="003A7091"/>
    <w:rsid w:val="003B60B8"/>
    <w:rsid w:val="003C1C1D"/>
    <w:rsid w:val="003D1E25"/>
    <w:rsid w:val="003D395F"/>
    <w:rsid w:val="003D3E45"/>
    <w:rsid w:val="003D5ACD"/>
    <w:rsid w:val="003F1121"/>
    <w:rsid w:val="003F185C"/>
    <w:rsid w:val="003F634F"/>
    <w:rsid w:val="0040468B"/>
    <w:rsid w:val="00405157"/>
    <w:rsid w:val="00414057"/>
    <w:rsid w:val="004260D8"/>
    <w:rsid w:val="004342CD"/>
    <w:rsid w:val="0043660A"/>
    <w:rsid w:val="00440382"/>
    <w:rsid w:val="0044187F"/>
    <w:rsid w:val="0044664B"/>
    <w:rsid w:val="0044783E"/>
    <w:rsid w:val="004571D2"/>
    <w:rsid w:val="00462244"/>
    <w:rsid w:val="00463261"/>
    <w:rsid w:val="004633D9"/>
    <w:rsid w:val="004669DF"/>
    <w:rsid w:val="004763AA"/>
    <w:rsid w:val="00476E9B"/>
    <w:rsid w:val="00484684"/>
    <w:rsid w:val="004869CC"/>
    <w:rsid w:val="00487B33"/>
    <w:rsid w:val="004912FE"/>
    <w:rsid w:val="004927BB"/>
    <w:rsid w:val="004949BD"/>
    <w:rsid w:val="004A712F"/>
    <w:rsid w:val="004B4C7C"/>
    <w:rsid w:val="004B7279"/>
    <w:rsid w:val="004C08AB"/>
    <w:rsid w:val="004C0AD2"/>
    <w:rsid w:val="004C1EEF"/>
    <w:rsid w:val="004C3707"/>
    <w:rsid w:val="004C43DF"/>
    <w:rsid w:val="004D3272"/>
    <w:rsid w:val="004D4D0B"/>
    <w:rsid w:val="004D556C"/>
    <w:rsid w:val="004D6887"/>
    <w:rsid w:val="004E00CA"/>
    <w:rsid w:val="004E21EE"/>
    <w:rsid w:val="004E40BD"/>
    <w:rsid w:val="004E615F"/>
    <w:rsid w:val="004F2D29"/>
    <w:rsid w:val="00502CE4"/>
    <w:rsid w:val="005040B2"/>
    <w:rsid w:val="00504EE0"/>
    <w:rsid w:val="00507FFE"/>
    <w:rsid w:val="005160F3"/>
    <w:rsid w:val="005206B7"/>
    <w:rsid w:val="005206C4"/>
    <w:rsid w:val="005247E2"/>
    <w:rsid w:val="00531024"/>
    <w:rsid w:val="005324EA"/>
    <w:rsid w:val="00540C86"/>
    <w:rsid w:val="00542993"/>
    <w:rsid w:val="00543FDF"/>
    <w:rsid w:val="00545ACD"/>
    <w:rsid w:val="00552164"/>
    <w:rsid w:val="00556234"/>
    <w:rsid w:val="00556E28"/>
    <w:rsid w:val="0056721E"/>
    <w:rsid w:val="00572F9F"/>
    <w:rsid w:val="00573309"/>
    <w:rsid w:val="00577322"/>
    <w:rsid w:val="00583133"/>
    <w:rsid w:val="00583399"/>
    <w:rsid w:val="00584283"/>
    <w:rsid w:val="0058598F"/>
    <w:rsid w:val="0058728E"/>
    <w:rsid w:val="005874C8"/>
    <w:rsid w:val="0058784B"/>
    <w:rsid w:val="0059254F"/>
    <w:rsid w:val="005938B0"/>
    <w:rsid w:val="005944DA"/>
    <w:rsid w:val="00595FFF"/>
    <w:rsid w:val="005A214D"/>
    <w:rsid w:val="005A2BD6"/>
    <w:rsid w:val="005A6FBA"/>
    <w:rsid w:val="005B143A"/>
    <w:rsid w:val="005B2656"/>
    <w:rsid w:val="005C130D"/>
    <w:rsid w:val="005C3C63"/>
    <w:rsid w:val="005C5D85"/>
    <w:rsid w:val="005D0B85"/>
    <w:rsid w:val="005D2617"/>
    <w:rsid w:val="005D6C87"/>
    <w:rsid w:val="005E03A2"/>
    <w:rsid w:val="005E0A7B"/>
    <w:rsid w:val="005E1511"/>
    <w:rsid w:val="005E20B9"/>
    <w:rsid w:val="005E44B6"/>
    <w:rsid w:val="005E64C0"/>
    <w:rsid w:val="005E709A"/>
    <w:rsid w:val="005E7901"/>
    <w:rsid w:val="005F72DD"/>
    <w:rsid w:val="00601057"/>
    <w:rsid w:val="0060238B"/>
    <w:rsid w:val="00602F8B"/>
    <w:rsid w:val="006105FA"/>
    <w:rsid w:val="006109BF"/>
    <w:rsid w:val="00612C9F"/>
    <w:rsid w:val="00615823"/>
    <w:rsid w:val="00617DE6"/>
    <w:rsid w:val="00623105"/>
    <w:rsid w:val="006367FD"/>
    <w:rsid w:val="00637EDA"/>
    <w:rsid w:val="00640EEA"/>
    <w:rsid w:val="00647D7A"/>
    <w:rsid w:val="00650ED9"/>
    <w:rsid w:val="00655F1B"/>
    <w:rsid w:val="00656026"/>
    <w:rsid w:val="00656ADE"/>
    <w:rsid w:val="006571B0"/>
    <w:rsid w:val="00657346"/>
    <w:rsid w:val="0066673F"/>
    <w:rsid w:val="00671C63"/>
    <w:rsid w:val="00672A29"/>
    <w:rsid w:val="00674BE1"/>
    <w:rsid w:val="0067548E"/>
    <w:rsid w:val="00676C18"/>
    <w:rsid w:val="0068123F"/>
    <w:rsid w:val="00683B94"/>
    <w:rsid w:val="00684C83"/>
    <w:rsid w:val="00687D32"/>
    <w:rsid w:val="006939EA"/>
    <w:rsid w:val="006972FF"/>
    <w:rsid w:val="00697D9F"/>
    <w:rsid w:val="006A6987"/>
    <w:rsid w:val="006A7A7F"/>
    <w:rsid w:val="006B4F5C"/>
    <w:rsid w:val="006B5204"/>
    <w:rsid w:val="006C313C"/>
    <w:rsid w:val="006C5D26"/>
    <w:rsid w:val="006C5E94"/>
    <w:rsid w:val="006D2EC3"/>
    <w:rsid w:val="006D510A"/>
    <w:rsid w:val="006D6E61"/>
    <w:rsid w:val="006E0348"/>
    <w:rsid w:val="006E177F"/>
    <w:rsid w:val="006F1942"/>
    <w:rsid w:val="006F2950"/>
    <w:rsid w:val="006F5228"/>
    <w:rsid w:val="006F6497"/>
    <w:rsid w:val="006F765D"/>
    <w:rsid w:val="007002C8"/>
    <w:rsid w:val="00702D83"/>
    <w:rsid w:val="00705A0E"/>
    <w:rsid w:val="00707599"/>
    <w:rsid w:val="00710B0B"/>
    <w:rsid w:val="007111C7"/>
    <w:rsid w:val="00711974"/>
    <w:rsid w:val="00714B3E"/>
    <w:rsid w:val="0072421C"/>
    <w:rsid w:val="00724C17"/>
    <w:rsid w:val="00725525"/>
    <w:rsid w:val="00725528"/>
    <w:rsid w:val="00725A35"/>
    <w:rsid w:val="0073209E"/>
    <w:rsid w:val="00732A38"/>
    <w:rsid w:val="00732F37"/>
    <w:rsid w:val="0073318D"/>
    <w:rsid w:val="00737759"/>
    <w:rsid w:val="00740892"/>
    <w:rsid w:val="007417DD"/>
    <w:rsid w:val="00742244"/>
    <w:rsid w:val="007427C0"/>
    <w:rsid w:val="0075084B"/>
    <w:rsid w:val="00757553"/>
    <w:rsid w:val="00760291"/>
    <w:rsid w:val="00772DAF"/>
    <w:rsid w:val="00773BC0"/>
    <w:rsid w:val="00774C7E"/>
    <w:rsid w:val="00780867"/>
    <w:rsid w:val="00782392"/>
    <w:rsid w:val="00783A25"/>
    <w:rsid w:val="00785216"/>
    <w:rsid w:val="00793007"/>
    <w:rsid w:val="007A356E"/>
    <w:rsid w:val="007B0F88"/>
    <w:rsid w:val="007B1466"/>
    <w:rsid w:val="007B2386"/>
    <w:rsid w:val="007B2E1D"/>
    <w:rsid w:val="007B5E53"/>
    <w:rsid w:val="007B70CE"/>
    <w:rsid w:val="007C3059"/>
    <w:rsid w:val="007C3A16"/>
    <w:rsid w:val="007C501F"/>
    <w:rsid w:val="007C57CF"/>
    <w:rsid w:val="007C61EC"/>
    <w:rsid w:val="007C6D7F"/>
    <w:rsid w:val="007D1133"/>
    <w:rsid w:val="007D1EA1"/>
    <w:rsid w:val="007E1F37"/>
    <w:rsid w:val="007E2D74"/>
    <w:rsid w:val="007E4464"/>
    <w:rsid w:val="007F46AA"/>
    <w:rsid w:val="007F78F1"/>
    <w:rsid w:val="0081010C"/>
    <w:rsid w:val="00811280"/>
    <w:rsid w:val="0081131E"/>
    <w:rsid w:val="00814219"/>
    <w:rsid w:val="008202D0"/>
    <w:rsid w:val="0082109E"/>
    <w:rsid w:val="0082154C"/>
    <w:rsid w:val="00823C07"/>
    <w:rsid w:val="008257F6"/>
    <w:rsid w:val="0083796E"/>
    <w:rsid w:val="00853CE0"/>
    <w:rsid w:val="00854E4E"/>
    <w:rsid w:val="008576FE"/>
    <w:rsid w:val="008609CD"/>
    <w:rsid w:val="00862C99"/>
    <w:rsid w:val="00875287"/>
    <w:rsid w:val="00881789"/>
    <w:rsid w:val="008819BD"/>
    <w:rsid w:val="008829D8"/>
    <w:rsid w:val="008854E3"/>
    <w:rsid w:val="00885D9B"/>
    <w:rsid w:val="00887B0E"/>
    <w:rsid w:val="00896855"/>
    <w:rsid w:val="008A383F"/>
    <w:rsid w:val="008A69E3"/>
    <w:rsid w:val="008B38D0"/>
    <w:rsid w:val="008B3A58"/>
    <w:rsid w:val="008B4C3D"/>
    <w:rsid w:val="008B5799"/>
    <w:rsid w:val="008B58F2"/>
    <w:rsid w:val="008C0640"/>
    <w:rsid w:val="008C3204"/>
    <w:rsid w:val="008C514F"/>
    <w:rsid w:val="008D2C66"/>
    <w:rsid w:val="008E1993"/>
    <w:rsid w:val="008E2CD6"/>
    <w:rsid w:val="008E7DB1"/>
    <w:rsid w:val="008E7FA3"/>
    <w:rsid w:val="008F070A"/>
    <w:rsid w:val="008F5AD5"/>
    <w:rsid w:val="008F6FC1"/>
    <w:rsid w:val="00905682"/>
    <w:rsid w:val="00906268"/>
    <w:rsid w:val="00906BCC"/>
    <w:rsid w:val="00907C57"/>
    <w:rsid w:val="00915BBC"/>
    <w:rsid w:val="00922634"/>
    <w:rsid w:val="00922A90"/>
    <w:rsid w:val="00923B99"/>
    <w:rsid w:val="009258C1"/>
    <w:rsid w:val="009300B6"/>
    <w:rsid w:val="009321D2"/>
    <w:rsid w:val="009327FF"/>
    <w:rsid w:val="00934BDB"/>
    <w:rsid w:val="00936736"/>
    <w:rsid w:val="009373E6"/>
    <w:rsid w:val="00941AD6"/>
    <w:rsid w:val="00942E83"/>
    <w:rsid w:val="0094547D"/>
    <w:rsid w:val="00947BCC"/>
    <w:rsid w:val="009509F3"/>
    <w:rsid w:val="00952AEA"/>
    <w:rsid w:val="00953AFD"/>
    <w:rsid w:val="00955B48"/>
    <w:rsid w:val="00961872"/>
    <w:rsid w:val="00961AC7"/>
    <w:rsid w:val="009621D4"/>
    <w:rsid w:val="009622EA"/>
    <w:rsid w:val="0097237C"/>
    <w:rsid w:val="00981A72"/>
    <w:rsid w:val="00990E98"/>
    <w:rsid w:val="0099728A"/>
    <w:rsid w:val="00997C2B"/>
    <w:rsid w:val="009A4409"/>
    <w:rsid w:val="009A5A79"/>
    <w:rsid w:val="009A7590"/>
    <w:rsid w:val="009B743D"/>
    <w:rsid w:val="009C643B"/>
    <w:rsid w:val="009D10FD"/>
    <w:rsid w:val="009D288B"/>
    <w:rsid w:val="009E5305"/>
    <w:rsid w:val="009E59D0"/>
    <w:rsid w:val="009F0032"/>
    <w:rsid w:val="009F10E3"/>
    <w:rsid w:val="009F25E2"/>
    <w:rsid w:val="009F2BCF"/>
    <w:rsid w:val="009F3A9E"/>
    <w:rsid w:val="009F537E"/>
    <w:rsid w:val="00A11F2A"/>
    <w:rsid w:val="00A25DE7"/>
    <w:rsid w:val="00A30350"/>
    <w:rsid w:val="00A322B2"/>
    <w:rsid w:val="00A40159"/>
    <w:rsid w:val="00A41F7B"/>
    <w:rsid w:val="00A43810"/>
    <w:rsid w:val="00A44A23"/>
    <w:rsid w:val="00A4535A"/>
    <w:rsid w:val="00A50A66"/>
    <w:rsid w:val="00A55C52"/>
    <w:rsid w:val="00A56C25"/>
    <w:rsid w:val="00A57642"/>
    <w:rsid w:val="00A64969"/>
    <w:rsid w:val="00A65F8B"/>
    <w:rsid w:val="00A70174"/>
    <w:rsid w:val="00A75259"/>
    <w:rsid w:val="00A752AE"/>
    <w:rsid w:val="00A75469"/>
    <w:rsid w:val="00A75A26"/>
    <w:rsid w:val="00A761CD"/>
    <w:rsid w:val="00A77F10"/>
    <w:rsid w:val="00A77F29"/>
    <w:rsid w:val="00A969DA"/>
    <w:rsid w:val="00A96D1D"/>
    <w:rsid w:val="00AA1D8D"/>
    <w:rsid w:val="00AB08D1"/>
    <w:rsid w:val="00AB6FAF"/>
    <w:rsid w:val="00AF20CC"/>
    <w:rsid w:val="00AF773E"/>
    <w:rsid w:val="00B01078"/>
    <w:rsid w:val="00B02DBC"/>
    <w:rsid w:val="00B040B2"/>
    <w:rsid w:val="00B0668D"/>
    <w:rsid w:val="00B06F07"/>
    <w:rsid w:val="00B11487"/>
    <w:rsid w:val="00B11A36"/>
    <w:rsid w:val="00B20245"/>
    <w:rsid w:val="00B20322"/>
    <w:rsid w:val="00B206BD"/>
    <w:rsid w:val="00B276C6"/>
    <w:rsid w:val="00B32690"/>
    <w:rsid w:val="00B417A8"/>
    <w:rsid w:val="00B42918"/>
    <w:rsid w:val="00B452FF"/>
    <w:rsid w:val="00B47730"/>
    <w:rsid w:val="00B51448"/>
    <w:rsid w:val="00B51E49"/>
    <w:rsid w:val="00B5766C"/>
    <w:rsid w:val="00B61987"/>
    <w:rsid w:val="00B64C41"/>
    <w:rsid w:val="00B661DD"/>
    <w:rsid w:val="00B669E2"/>
    <w:rsid w:val="00B718B7"/>
    <w:rsid w:val="00B72491"/>
    <w:rsid w:val="00B72C2B"/>
    <w:rsid w:val="00B74828"/>
    <w:rsid w:val="00B768FD"/>
    <w:rsid w:val="00B7739D"/>
    <w:rsid w:val="00B87D8B"/>
    <w:rsid w:val="00B909A9"/>
    <w:rsid w:val="00B9382C"/>
    <w:rsid w:val="00B93A90"/>
    <w:rsid w:val="00BA0908"/>
    <w:rsid w:val="00BA2472"/>
    <w:rsid w:val="00BA263B"/>
    <w:rsid w:val="00BA34E9"/>
    <w:rsid w:val="00BA3E42"/>
    <w:rsid w:val="00BA6FD5"/>
    <w:rsid w:val="00BB136B"/>
    <w:rsid w:val="00BB3678"/>
    <w:rsid w:val="00BB6EBB"/>
    <w:rsid w:val="00BC45CB"/>
    <w:rsid w:val="00BC464A"/>
    <w:rsid w:val="00BC6C54"/>
    <w:rsid w:val="00BD0998"/>
    <w:rsid w:val="00BD3049"/>
    <w:rsid w:val="00BD4EC5"/>
    <w:rsid w:val="00BD71A9"/>
    <w:rsid w:val="00BE6139"/>
    <w:rsid w:val="00BF06A4"/>
    <w:rsid w:val="00BF1C33"/>
    <w:rsid w:val="00BF3C0E"/>
    <w:rsid w:val="00C0364F"/>
    <w:rsid w:val="00C12F62"/>
    <w:rsid w:val="00C17264"/>
    <w:rsid w:val="00C2087F"/>
    <w:rsid w:val="00C246C5"/>
    <w:rsid w:val="00C24CDF"/>
    <w:rsid w:val="00C265D0"/>
    <w:rsid w:val="00C31554"/>
    <w:rsid w:val="00C34E03"/>
    <w:rsid w:val="00C34F84"/>
    <w:rsid w:val="00C36AAD"/>
    <w:rsid w:val="00C4532A"/>
    <w:rsid w:val="00C53726"/>
    <w:rsid w:val="00C53809"/>
    <w:rsid w:val="00C54663"/>
    <w:rsid w:val="00C55715"/>
    <w:rsid w:val="00C55D18"/>
    <w:rsid w:val="00C74859"/>
    <w:rsid w:val="00C75C21"/>
    <w:rsid w:val="00C767F2"/>
    <w:rsid w:val="00C90459"/>
    <w:rsid w:val="00C97CA4"/>
    <w:rsid w:val="00CA5B12"/>
    <w:rsid w:val="00CA6D41"/>
    <w:rsid w:val="00CB05A1"/>
    <w:rsid w:val="00CB0664"/>
    <w:rsid w:val="00CB1B5D"/>
    <w:rsid w:val="00CB2F18"/>
    <w:rsid w:val="00CB3047"/>
    <w:rsid w:val="00CB5515"/>
    <w:rsid w:val="00CD2C75"/>
    <w:rsid w:val="00CE0F12"/>
    <w:rsid w:val="00CE1B3A"/>
    <w:rsid w:val="00CE3440"/>
    <w:rsid w:val="00CE34CD"/>
    <w:rsid w:val="00CE44C7"/>
    <w:rsid w:val="00CE5C62"/>
    <w:rsid w:val="00CF03A0"/>
    <w:rsid w:val="00CF11D4"/>
    <w:rsid w:val="00CF1AEC"/>
    <w:rsid w:val="00CF1CE0"/>
    <w:rsid w:val="00D053B8"/>
    <w:rsid w:val="00D069C4"/>
    <w:rsid w:val="00D11D23"/>
    <w:rsid w:val="00D1365B"/>
    <w:rsid w:val="00D16CF1"/>
    <w:rsid w:val="00D2533E"/>
    <w:rsid w:val="00D4034C"/>
    <w:rsid w:val="00D43672"/>
    <w:rsid w:val="00D43E7D"/>
    <w:rsid w:val="00D521B8"/>
    <w:rsid w:val="00D6026E"/>
    <w:rsid w:val="00D603A2"/>
    <w:rsid w:val="00D64F57"/>
    <w:rsid w:val="00D65AD2"/>
    <w:rsid w:val="00D69CA3"/>
    <w:rsid w:val="00D752F7"/>
    <w:rsid w:val="00D82DE4"/>
    <w:rsid w:val="00D83676"/>
    <w:rsid w:val="00D861D4"/>
    <w:rsid w:val="00D87224"/>
    <w:rsid w:val="00D87D1E"/>
    <w:rsid w:val="00D93D95"/>
    <w:rsid w:val="00D93E5A"/>
    <w:rsid w:val="00D972AC"/>
    <w:rsid w:val="00D97713"/>
    <w:rsid w:val="00DA0F7A"/>
    <w:rsid w:val="00DA10A6"/>
    <w:rsid w:val="00DA1723"/>
    <w:rsid w:val="00DA4A93"/>
    <w:rsid w:val="00DB19C3"/>
    <w:rsid w:val="00DB43EA"/>
    <w:rsid w:val="00DB57A2"/>
    <w:rsid w:val="00DB67B6"/>
    <w:rsid w:val="00DC2601"/>
    <w:rsid w:val="00DC2A40"/>
    <w:rsid w:val="00DC4AC3"/>
    <w:rsid w:val="00DD39A1"/>
    <w:rsid w:val="00DE083D"/>
    <w:rsid w:val="00DE26DC"/>
    <w:rsid w:val="00DE335F"/>
    <w:rsid w:val="00DE5748"/>
    <w:rsid w:val="00DE752E"/>
    <w:rsid w:val="00DF2F1F"/>
    <w:rsid w:val="00DF382C"/>
    <w:rsid w:val="00DF515B"/>
    <w:rsid w:val="00DF5AF8"/>
    <w:rsid w:val="00DF69AD"/>
    <w:rsid w:val="00E0038A"/>
    <w:rsid w:val="00E03663"/>
    <w:rsid w:val="00E0512F"/>
    <w:rsid w:val="00E104A9"/>
    <w:rsid w:val="00E262B7"/>
    <w:rsid w:val="00E27A31"/>
    <w:rsid w:val="00E27F6B"/>
    <w:rsid w:val="00E34589"/>
    <w:rsid w:val="00E364CB"/>
    <w:rsid w:val="00E40CB4"/>
    <w:rsid w:val="00E43688"/>
    <w:rsid w:val="00E4489D"/>
    <w:rsid w:val="00E50CFF"/>
    <w:rsid w:val="00E56A32"/>
    <w:rsid w:val="00E57D7F"/>
    <w:rsid w:val="00E62545"/>
    <w:rsid w:val="00E67726"/>
    <w:rsid w:val="00E726F8"/>
    <w:rsid w:val="00E747B0"/>
    <w:rsid w:val="00E74FAA"/>
    <w:rsid w:val="00E87237"/>
    <w:rsid w:val="00E9195E"/>
    <w:rsid w:val="00E96A73"/>
    <w:rsid w:val="00EA5CD6"/>
    <w:rsid w:val="00EA6B25"/>
    <w:rsid w:val="00EB01CF"/>
    <w:rsid w:val="00EB7E1E"/>
    <w:rsid w:val="00EC1911"/>
    <w:rsid w:val="00EC3AC1"/>
    <w:rsid w:val="00EC573B"/>
    <w:rsid w:val="00EC6515"/>
    <w:rsid w:val="00EC74EB"/>
    <w:rsid w:val="00EC7A7D"/>
    <w:rsid w:val="00ED48C6"/>
    <w:rsid w:val="00EF0CD7"/>
    <w:rsid w:val="00EF2527"/>
    <w:rsid w:val="00EF4B93"/>
    <w:rsid w:val="00EF4FA2"/>
    <w:rsid w:val="00EF5D85"/>
    <w:rsid w:val="00EF7A5A"/>
    <w:rsid w:val="00F10842"/>
    <w:rsid w:val="00F11770"/>
    <w:rsid w:val="00F11A9A"/>
    <w:rsid w:val="00F1203B"/>
    <w:rsid w:val="00F133AB"/>
    <w:rsid w:val="00F14B8F"/>
    <w:rsid w:val="00F14FB5"/>
    <w:rsid w:val="00F22E75"/>
    <w:rsid w:val="00F2601C"/>
    <w:rsid w:val="00F26E00"/>
    <w:rsid w:val="00F3089C"/>
    <w:rsid w:val="00F309AD"/>
    <w:rsid w:val="00F32DB9"/>
    <w:rsid w:val="00F32F9B"/>
    <w:rsid w:val="00F36EF2"/>
    <w:rsid w:val="00F446F7"/>
    <w:rsid w:val="00F44FE0"/>
    <w:rsid w:val="00F50A96"/>
    <w:rsid w:val="00F64B93"/>
    <w:rsid w:val="00F66F24"/>
    <w:rsid w:val="00F71DA9"/>
    <w:rsid w:val="00F74543"/>
    <w:rsid w:val="00F77F84"/>
    <w:rsid w:val="00F80E17"/>
    <w:rsid w:val="00F82CDA"/>
    <w:rsid w:val="00F83A16"/>
    <w:rsid w:val="00F86237"/>
    <w:rsid w:val="00F93121"/>
    <w:rsid w:val="00F97B1E"/>
    <w:rsid w:val="00FA3243"/>
    <w:rsid w:val="00FA3772"/>
    <w:rsid w:val="00FA6536"/>
    <w:rsid w:val="00FB1495"/>
    <w:rsid w:val="00FC0D17"/>
    <w:rsid w:val="00FC2DFA"/>
    <w:rsid w:val="00FC46B6"/>
    <w:rsid w:val="00FC693F"/>
    <w:rsid w:val="00FC7F4D"/>
    <w:rsid w:val="00FD2409"/>
    <w:rsid w:val="00FD2766"/>
    <w:rsid w:val="00FD7568"/>
    <w:rsid w:val="00FE56C0"/>
    <w:rsid w:val="00FE5C34"/>
    <w:rsid w:val="00FE708F"/>
    <w:rsid w:val="00FF0490"/>
    <w:rsid w:val="00FF0C2C"/>
    <w:rsid w:val="00FF4DB2"/>
    <w:rsid w:val="01ACC692"/>
    <w:rsid w:val="02B7EC1B"/>
    <w:rsid w:val="037A8434"/>
    <w:rsid w:val="05011495"/>
    <w:rsid w:val="05741F1B"/>
    <w:rsid w:val="05E9D195"/>
    <w:rsid w:val="0AA67F2B"/>
    <w:rsid w:val="0B8B6433"/>
    <w:rsid w:val="0C49CD75"/>
    <w:rsid w:val="0DC69C03"/>
    <w:rsid w:val="0E4B1933"/>
    <w:rsid w:val="0FC2F41D"/>
    <w:rsid w:val="11761BB6"/>
    <w:rsid w:val="13A85470"/>
    <w:rsid w:val="1471CACB"/>
    <w:rsid w:val="1647BC38"/>
    <w:rsid w:val="173282F7"/>
    <w:rsid w:val="179B115B"/>
    <w:rsid w:val="1A3117B9"/>
    <w:rsid w:val="22609F5F"/>
    <w:rsid w:val="2337E415"/>
    <w:rsid w:val="2737D0DD"/>
    <w:rsid w:val="2912A2F3"/>
    <w:rsid w:val="294840AA"/>
    <w:rsid w:val="29FB69E9"/>
    <w:rsid w:val="2AF0C003"/>
    <w:rsid w:val="2B77717C"/>
    <w:rsid w:val="2E3EC198"/>
    <w:rsid w:val="2FD89919"/>
    <w:rsid w:val="2FEA8900"/>
    <w:rsid w:val="311918AC"/>
    <w:rsid w:val="32A5416B"/>
    <w:rsid w:val="3304302F"/>
    <w:rsid w:val="395DD2CE"/>
    <w:rsid w:val="3AE80CF6"/>
    <w:rsid w:val="3CEA63E5"/>
    <w:rsid w:val="3EDBD9F6"/>
    <w:rsid w:val="3EF72B87"/>
    <w:rsid w:val="3FE21A14"/>
    <w:rsid w:val="417BD48E"/>
    <w:rsid w:val="425B3414"/>
    <w:rsid w:val="4351B371"/>
    <w:rsid w:val="4372E5C9"/>
    <w:rsid w:val="47054DB1"/>
    <w:rsid w:val="48067BBD"/>
    <w:rsid w:val="4BC22881"/>
    <w:rsid w:val="4C2AFFDB"/>
    <w:rsid w:val="4C5B9254"/>
    <w:rsid w:val="4CEEE79B"/>
    <w:rsid w:val="4D16F0B0"/>
    <w:rsid w:val="5006F3A3"/>
    <w:rsid w:val="50D930E8"/>
    <w:rsid w:val="525E9FAA"/>
    <w:rsid w:val="55A78638"/>
    <w:rsid w:val="573DBB76"/>
    <w:rsid w:val="58CFD788"/>
    <w:rsid w:val="5A4A5140"/>
    <w:rsid w:val="5ACC799F"/>
    <w:rsid w:val="5AF69CC0"/>
    <w:rsid w:val="5C8D0869"/>
    <w:rsid w:val="5EAAF60E"/>
    <w:rsid w:val="5EC2A980"/>
    <w:rsid w:val="601B466A"/>
    <w:rsid w:val="61411B00"/>
    <w:rsid w:val="6229D095"/>
    <w:rsid w:val="6425DF31"/>
    <w:rsid w:val="6998895D"/>
    <w:rsid w:val="6D48B953"/>
    <w:rsid w:val="718D143F"/>
    <w:rsid w:val="72429F80"/>
    <w:rsid w:val="74B60CE4"/>
    <w:rsid w:val="753DABDD"/>
    <w:rsid w:val="7650E1EB"/>
    <w:rsid w:val="77029446"/>
    <w:rsid w:val="77138155"/>
    <w:rsid w:val="786B6AA1"/>
    <w:rsid w:val="79648E05"/>
    <w:rsid w:val="7B8C2E78"/>
    <w:rsid w:val="7F167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62061"/>
  <w14:defaultImageDpi w14:val="330"/>
  <w15:docId w15:val="{8C606C95-F860-4AB1-9CF6-1229248AEA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A7D"/>
    <w:rPr>
      <w:rFonts w:ascii="Calibri" w:hAnsi="Calibri"/>
      <w:lang w:val="pt-PT"/>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link w:val="Header"/>
    <w:uiPriority w:val="99"/>
    <w:rsid w:val="02B7EC1B"/>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link w:val="Footer"/>
    <w:uiPriority w:val="99"/>
    <w:rsid w:val="02B7EC1B"/>
  </w:style>
  <w:style w:type="paragraph" w:styleId="NoSpacing">
    <w:name w:val="No Spacing"/>
    <w:uiPriority w:val="1"/>
    <w:qFormat/>
    <w:rsid w:val="00FC693F"/>
    <w:pPr>
      <w:spacing w:after="0" w:line="240" w:lineRule="auto"/>
    </w:pPr>
  </w:style>
  <w:style w:type="character" w:styleId="Heading1Char" w:customStyle="1">
    <w:name w:val="Heading 1 Char"/>
    <w:link w:val="Heading1"/>
    <w:uiPriority w:val="9"/>
    <w:rsid w:val="02B7EC1B"/>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link w:val="Heading2"/>
    <w:uiPriority w:val="9"/>
    <w:rsid w:val="02B7EC1B"/>
    <w:rPr>
      <w:rFonts w:asciiTheme="majorHAnsi" w:hAnsiTheme="majorHAnsi" w:eastAsiaTheme="majorEastAsia" w:cstheme="majorBidi"/>
      <w:b/>
      <w:bCs/>
      <w:color w:val="4F81BD" w:themeColor="accent1"/>
      <w:sz w:val="26"/>
      <w:szCs w:val="26"/>
    </w:rPr>
  </w:style>
  <w:style w:type="character" w:styleId="Heading3Char" w:customStyle="1">
    <w:name w:val="Heading 3 Char"/>
    <w:link w:val="Heading3"/>
    <w:uiPriority w:val="9"/>
    <w:rsid w:val="02B7EC1B"/>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link w:val="Title"/>
    <w:uiPriority w:val="10"/>
    <w:rsid w:val="02B7EC1B"/>
    <w:rPr>
      <w:rFonts w:asciiTheme="majorHAnsi" w:hAnsiTheme="majorHAnsi" w:eastAsiaTheme="majorEastAsia" w:cstheme="majorBidi"/>
      <w:color w:val="17365D" w:themeColor="text2" w:themeShade="BF"/>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link w:val="Subtitle"/>
    <w:uiPriority w:val="11"/>
    <w:rsid w:val="02B7EC1B"/>
    <w:rPr>
      <w:rFonts w:asciiTheme="majorHAnsi" w:hAnsiTheme="majorHAnsi" w:eastAsiaTheme="majorEastAsia" w:cstheme="majorBidi"/>
      <w:i/>
      <w:iCs/>
      <w:color w:val="4F81BD" w:themeColor="accent1"/>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link w:val="BodyText"/>
    <w:uiPriority w:val="99"/>
    <w:rsid w:val="02B7EC1B"/>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link w:val="BodyText2"/>
    <w:uiPriority w:val="99"/>
    <w:rsid w:val="02B7EC1B"/>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link w:val="BodyText3"/>
    <w:uiPriority w:val="99"/>
    <w:rsid w:val="02B7EC1B"/>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26"/>
      </w:numPr>
      <w:contextualSpacing/>
    </w:pPr>
  </w:style>
  <w:style w:type="paragraph" w:styleId="ListBullet2">
    <w:name w:val="List Bullet 2"/>
    <w:basedOn w:val="Normal"/>
    <w:uiPriority w:val="99"/>
    <w:unhideWhenUsed/>
    <w:rsid w:val="00326F90"/>
    <w:pPr>
      <w:numPr>
        <w:numId w:val="98"/>
      </w:numPr>
      <w:contextualSpacing/>
    </w:pPr>
  </w:style>
  <w:style w:type="paragraph" w:styleId="ListBullet3">
    <w:name w:val="List Bullet 3"/>
    <w:basedOn w:val="Normal"/>
    <w:uiPriority w:val="99"/>
    <w:unhideWhenUsed/>
    <w:rsid w:val="00326F90"/>
    <w:pPr>
      <w:numPr>
        <w:numId w:val="179"/>
      </w:numPr>
      <w:contextualSpacing/>
    </w:pPr>
  </w:style>
  <w:style w:type="paragraph" w:styleId="ListNumber">
    <w:name w:val="List Number"/>
    <w:basedOn w:val="Normal"/>
    <w:uiPriority w:val="99"/>
    <w:unhideWhenUsed/>
    <w:rsid w:val="00326F90"/>
    <w:pPr>
      <w:numPr>
        <w:numId w:val="207"/>
      </w:numPr>
      <w:contextualSpacing/>
    </w:pPr>
  </w:style>
  <w:style w:type="paragraph" w:styleId="ListNumber2">
    <w:name w:val="List Number 2"/>
    <w:basedOn w:val="Normal"/>
    <w:uiPriority w:val="99"/>
    <w:unhideWhenUsed/>
    <w:rsid w:val="0029639D"/>
    <w:pPr>
      <w:numPr>
        <w:numId w:val="117"/>
      </w:numPr>
      <w:contextualSpacing/>
    </w:pPr>
  </w:style>
  <w:style w:type="paragraph" w:styleId="ListNumber3">
    <w:name w:val="List Number 3"/>
    <w:basedOn w:val="Normal"/>
    <w:uiPriority w:val="99"/>
    <w:unhideWhenUsed/>
    <w:rsid w:val="0029639D"/>
    <w:pPr>
      <w:numPr>
        <w:numId w:val="7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link w:val="MacroText"/>
    <w:uiPriority w:val="99"/>
    <w:rsid w:val="02B7EC1B"/>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link w:val="Quote"/>
    <w:uiPriority w:val="29"/>
    <w:rsid w:val="02B7EC1B"/>
    <w:rPr>
      <w:i/>
      <w:iCs/>
      <w:color w:val="000000" w:themeColor="text1"/>
    </w:rPr>
  </w:style>
  <w:style w:type="character" w:styleId="Heading4Char" w:customStyle="1">
    <w:name w:val="Heading 4 Char"/>
    <w:link w:val="Heading4"/>
    <w:uiPriority w:val="9"/>
    <w:semiHidden/>
    <w:rsid w:val="02B7EC1B"/>
    <w:rPr>
      <w:rFonts w:asciiTheme="majorHAnsi" w:hAnsiTheme="majorHAnsi" w:eastAsiaTheme="majorEastAsia" w:cstheme="majorBidi"/>
      <w:b/>
      <w:bCs/>
      <w:i/>
      <w:iCs/>
      <w:color w:val="4F81BD" w:themeColor="accent1"/>
    </w:rPr>
  </w:style>
  <w:style w:type="character" w:styleId="Heading5Char" w:customStyle="1">
    <w:name w:val="Heading 5 Char"/>
    <w:link w:val="Heading5"/>
    <w:uiPriority w:val="9"/>
    <w:semiHidden/>
    <w:rsid w:val="02B7EC1B"/>
    <w:rPr>
      <w:rFonts w:asciiTheme="majorHAnsi" w:hAnsiTheme="majorHAnsi" w:eastAsiaTheme="majorEastAsia" w:cstheme="majorBidi"/>
      <w:color w:val="243F60"/>
    </w:rPr>
  </w:style>
  <w:style w:type="character" w:styleId="Heading6Char" w:customStyle="1">
    <w:name w:val="Heading 6 Char"/>
    <w:link w:val="Heading6"/>
    <w:uiPriority w:val="9"/>
    <w:semiHidden/>
    <w:rsid w:val="02B7EC1B"/>
    <w:rPr>
      <w:rFonts w:asciiTheme="majorHAnsi" w:hAnsiTheme="majorHAnsi" w:eastAsiaTheme="majorEastAsia" w:cstheme="majorBidi"/>
      <w:i/>
      <w:iCs/>
      <w:color w:val="243F60"/>
    </w:rPr>
  </w:style>
  <w:style w:type="character" w:styleId="Heading7Char" w:customStyle="1">
    <w:name w:val="Heading 7 Char"/>
    <w:link w:val="Heading7"/>
    <w:uiPriority w:val="9"/>
    <w:semiHidden/>
    <w:rsid w:val="02B7EC1B"/>
    <w:rPr>
      <w:rFonts w:asciiTheme="majorHAnsi" w:hAnsiTheme="majorHAnsi" w:eastAsiaTheme="majorEastAsia" w:cstheme="majorBidi"/>
      <w:i/>
      <w:iCs/>
      <w:color w:val="404040" w:themeColor="text1" w:themeTint="BF"/>
    </w:rPr>
  </w:style>
  <w:style w:type="character" w:styleId="Heading8Char" w:customStyle="1">
    <w:name w:val="Heading 8 Char"/>
    <w:link w:val="Heading8"/>
    <w:uiPriority w:val="9"/>
    <w:semiHidden/>
    <w:rsid w:val="02B7EC1B"/>
    <w:rPr>
      <w:rFonts w:asciiTheme="majorHAnsi" w:hAnsiTheme="majorHAnsi" w:eastAsiaTheme="majorEastAsia" w:cstheme="majorBidi"/>
      <w:color w:val="4F81BD" w:themeColor="accent1"/>
      <w:sz w:val="20"/>
      <w:szCs w:val="20"/>
    </w:rPr>
  </w:style>
  <w:style w:type="character" w:styleId="Heading9Char" w:customStyle="1">
    <w:name w:val="Heading 9 Char"/>
    <w:link w:val="Heading9"/>
    <w:uiPriority w:val="9"/>
    <w:semiHidden/>
    <w:rsid w:val="02B7EC1B"/>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uiPriority w:val="22"/>
    <w:qFormat/>
    <w:rsid w:val="02B7EC1B"/>
    <w:rPr>
      <w:b/>
      <w:bCs/>
    </w:rPr>
  </w:style>
  <w:style w:type="character" w:styleId="Emphasis">
    <w:name w:val="Emphasis"/>
    <w:uiPriority w:val="20"/>
    <w:qFormat/>
    <w:rsid w:val="02B7EC1B"/>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link w:val="IntenseQuote"/>
    <w:uiPriority w:val="30"/>
    <w:rsid w:val="02B7EC1B"/>
    <w:rPr>
      <w:b/>
      <w:bCs/>
      <w:i/>
      <w:iCs/>
      <w:color w:val="4F81BD" w:themeColor="accent1"/>
    </w:rPr>
  </w:style>
  <w:style w:type="character" w:styleId="SubtleEmphasis">
    <w:name w:val="Subtle Emphasis"/>
    <w:uiPriority w:val="19"/>
    <w:qFormat/>
    <w:rsid w:val="02B7EC1B"/>
    <w:rPr>
      <w:i/>
      <w:iCs/>
      <w:color w:val="808080" w:themeColor="background1" w:themeShade="80"/>
    </w:rPr>
  </w:style>
  <w:style w:type="character" w:styleId="IntenseEmphasis">
    <w:name w:val="Intense Emphasis"/>
    <w:uiPriority w:val="21"/>
    <w:qFormat/>
    <w:rsid w:val="02B7EC1B"/>
    <w:rPr>
      <w:b/>
      <w:bCs/>
      <w:i/>
      <w:iCs/>
      <w:color w:val="4F81BD" w:themeColor="accent1"/>
    </w:rPr>
  </w:style>
  <w:style w:type="character" w:styleId="SubtleReference">
    <w:name w:val="Subtle Reference"/>
    <w:uiPriority w:val="31"/>
    <w:qFormat/>
    <w:rsid w:val="02B7EC1B"/>
    <w:rPr>
      <w:smallCaps/>
      <w:color w:val="C0504D" w:themeColor="accent2"/>
      <w:u w:val="single"/>
    </w:rPr>
  </w:style>
  <w:style w:type="character" w:styleId="IntenseReference">
    <w:name w:val="Intense Reference"/>
    <w:uiPriority w:val="32"/>
    <w:qFormat/>
    <w:rsid w:val="02B7EC1B"/>
    <w:rPr>
      <w:b/>
      <w:bCs/>
      <w:smallCaps/>
      <w:color w:val="C0504D" w:themeColor="accent2"/>
      <w:u w:val="single"/>
    </w:rPr>
  </w:style>
  <w:style w:type="character" w:styleId="BookTitle">
    <w:name w:val="Book Title"/>
    <w:uiPriority w:val="33"/>
    <w:qFormat/>
    <w:rsid w:val="02B7EC1B"/>
    <w:rPr>
      <w:b/>
      <w:bCs/>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qFormat/>
    <w:rsid w:val="02B7EC1B"/>
    <w:rPr>
      <w:color w:val="0000FF"/>
      <w:u w:val="single"/>
    </w:rPr>
  </w:style>
  <w:style w:type="paragraph" w:styleId="NormalWeb">
    <w:name w:val="Normal (Web)"/>
    <w:basedOn w:val="Normal"/>
    <w:uiPriority w:val="99"/>
    <w:semiHidden/>
    <w:unhideWhenUsed/>
    <w:rsid w:val="00A44A23"/>
    <w:rPr>
      <w:rFonts w:ascii="Times New Roman" w:hAnsi="Times New Roman" w:cs="Times New Roman"/>
      <w:sz w:val="24"/>
      <w:szCs w:val="24"/>
    </w:rPr>
  </w:style>
  <w:style w:type="paragraph" w:styleId="FootnoteText">
    <w:name w:val="footnote text"/>
    <w:basedOn w:val="Normal"/>
    <w:uiPriority w:val="99"/>
    <w:semiHidden/>
    <w:unhideWhenUsed/>
    <w:rsid w:val="02B7EC1B"/>
    <w:pPr>
      <w:spacing w:after="0" w:line="240" w:lineRule="auto"/>
    </w:pPr>
    <w:rPr>
      <w:sz w:val="20"/>
      <w:szCs w:val="20"/>
    </w:rPr>
  </w:style>
  <w:style w:type="character" w:styleId="FootnoteReference">
    <w:name w:val="footnote reference"/>
    <w:uiPriority w:val="99"/>
    <w:semiHidden/>
    <w:unhideWhenUsed/>
    <w:rsid w:val="02B7EC1B"/>
    <w:rPr>
      <w:vertAlign w:val="superscript"/>
    </w:rPr>
  </w:style>
  <w:style w:type="character" w:styleId="UnresolvedMention">
    <w:name w:val="Unresolved Mention"/>
    <w:basedOn w:val="DefaultParagraphFont"/>
    <w:uiPriority w:val="99"/>
    <w:semiHidden/>
    <w:unhideWhenUsed/>
    <w:rsid w:val="00C4532A"/>
    <w:rPr>
      <w:color w:val="605E5C"/>
      <w:shd w:val="clear" w:color="auto" w:fill="E1DFDD"/>
    </w:rPr>
  </w:style>
  <w:style w:type="character" w:styleId="FollowedHyperlink">
    <w:name w:val="FollowedHyperlink"/>
    <w:basedOn w:val="DefaultParagraphFont"/>
    <w:uiPriority w:val="99"/>
    <w:semiHidden/>
    <w:unhideWhenUsed/>
    <w:rsid w:val="005925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www.gran-turismo.com/https://www.polyphony.co.jp/"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liftworld-my.sharepoint.com/:f:/g/personal/digitaldrive_lift_com_pt/IgBN2-ckbjwvRLGwciVLAxdoAdxAj1KeY7hwWqtmhvv0tNg?e=zed29X" TargetMode="Externa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ana.roquete@lift.com.pt" TargetMode="External" Id="rId11" /><Relationship Type="http://schemas.openxmlformats.org/officeDocument/2006/relationships/footnotes" Target="footnotes.xml" Id="rId5" /><Relationship Type="http://schemas.openxmlformats.org/officeDocument/2006/relationships/hyperlink" Target="mailto:tania.miguel@lift.com.pt" TargetMode="External" Id="rId10" /><Relationship Type="http://schemas.openxmlformats.org/officeDocument/2006/relationships/webSettings" Target="webSettings.xml" Id="rId4" /><Relationship Type="http://schemas.openxmlformats.org/officeDocument/2006/relationships/hyperlink" Target="file:///G:\Discos%20partilhados\(15%20LSB)%202021\CLIENTES%20ATIVOS\XIAOMI\Trabalho%20Corrente\Atividades%20Desenvolvidas\Press%20Releases\01.%20Serie%2011T\v-salvadors@xiaomi.com"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Inês Rua</lastModifiedBy>
  <revision>6</revision>
  <dcterms:created xsi:type="dcterms:W3CDTF">2026-02-20T15:41:00.0000000Z</dcterms:created>
  <dcterms:modified xsi:type="dcterms:W3CDTF">2026-02-26T12:03:00.3428211Z</dcterms:modified>
  <category/>
</coreProperties>
</file>