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C4E42" w14:textId="77777777" w:rsidR="00352905" w:rsidRPr="009070C2" w:rsidRDefault="00352905" w:rsidP="00515106">
      <w:pPr>
        <w:pStyle w:val="Default"/>
        <w:spacing w:line="360" w:lineRule="auto"/>
        <w:ind w:left="708" w:hanging="708"/>
        <w:jc w:val="center"/>
        <w:rPr>
          <w:b/>
          <w:sz w:val="40"/>
        </w:rPr>
      </w:pPr>
      <w:r>
        <w:rPr>
          <w:noProof/>
          <w:lang w:eastAsia="pt-PT"/>
        </w:rPr>
        <w:drawing>
          <wp:anchor distT="0" distB="0" distL="114300" distR="114300" simplePos="0" relativeHeight="251658240" behindDoc="0" locked="0" layoutInCell="1" allowOverlap="1" wp14:anchorId="7EE71631" wp14:editId="024B423A">
            <wp:simplePos x="0" y="0"/>
            <wp:positionH relativeFrom="margin">
              <wp:posOffset>2044065</wp:posOffset>
            </wp:positionH>
            <wp:positionV relativeFrom="paragraph">
              <wp:posOffset>-629920</wp:posOffset>
            </wp:positionV>
            <wp:extent cx="1741805" cy="1080135"/>
            <wp:effectExtent l="0" t="0" r="0" b="5715"/>
            <wp:wrapNone/>
            <wp:docPr id="2" name="Imagem 1" descr="Uma imagem com Tipo de letra, texto, branco,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Uma imagem com Tipo de letra, texto, branco, logótipo&#10;&#10;Descrição gerad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1805"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2FB17" w14:textId="77777777" w:rsidR="00352905" w:rsidRPr="00BA466D" w:rsidRDefault="00352905" w:rsidP="00352905">
      <w:pPr>
        <w:pStyle w:val="Textosimples"/>
        <w:spacing w:line="360" w:lineRule="auto"/>
        <w:jc w:val="center"/>
        <w:rPr>
          <w:rFonts w:ascii="Century Gothic" w:eastAsia="Times New Roman" w:hAnsi="Century Gothic"/>
          <w:b/>
          <w:sz w:val="20"/>
          <w:szCs w:val="20"/>
        </w:rPr>
      </w:pPr>
      <w:r w:rsidRPr="00BA466D">
        <w:rPr>
          <w:rFonts w:ascii="Century Gothic" w:eastAsia="Times New Roman" w:hAnsi="Century Gothic"/>
          <w:b/>
          <w:sz w:val="20"/>
          <w:szCs w:val="20"/>
          <w:lang w:val="pt-PT"/>
        </w:rPr>
        <w:t xml:space="preserve">                                           </w:t>
      </w:r>
    </w:p>
    <w:p w14:paraId="2DB4252A" w14:textId="2A8FE212" w:rsidR="00352905" w:rsidRDefault="00352905" w:rsidP="00352905">
      <w:pPr>
        <w:pStyle w:val="Textosimples"/>
        <w:spacing w:line="360" w:lineRule="auto"/>
        <w:jc w:val="both"/>
        <w:rPr>
          <w:rFonts w:ascii="Verdana" w:eastAsia="Times New Roman" w:hAnsi="Verdana"/>
          <w:sz w:val="20"/>
          <w:szCs w:val="20"/>
        </w:rPr>
      </w:pPr>
      <w:r w:rsidRPr="006642BE">
        <w:rPr>
          <w:rFonts w:ascii="Verdana" w:eastAsia="Times New Roman" w:hAnsi="Verdana"/>
          <w:sz w:val="20"/>
          <w:szCs w:val="20"/>
          <w:lang w:val="pt-PT"/>
        </w:rPr>
        <w:t>Comunicado de Imprensa</w:t>
      </w:r>
      <w:r w:rsidRPr="006642BE">
        <w:rPr>
          <w:rFonts w:ascii="Verdana" w:eastAsia="Times New Roman" w:hAnsi="Verdana"/>
          <w:sz w:val="20"/>
          <w:szCs w:val="20"/>
        </w:rPr>
        <w:t xml:space="preserve"> –</w:t>
      </w:r>
      <w:r w:rsidR="00761E4A">
        <w:rPr>
          <w:rFonts w:ascii="Verdana" w:eastAsia="Times New Roman" w:hAnsi="Verdana"/>
          <w:sz w:val="20"/>
          <w:szCs w:val="20"/>
          <w:lang w:val="pt-PT"/>
        </w:rPr>
        <w:t xml:space="preserve"> </w:t>
      </w:r>
      <w:r w:rsidR="00192469">
        <w:rPr>
          <w:rFonts w:ascii="Verdana" w:eastAsia="Times New Roman" w:hAnsi="Verdana"/>
          <w:sz w:val="20"/>
          <w:szCs w:val="20"/>
          <w:lang w:val="pt-PT"/>
        </w:rPr>
        <w:t>26</w:t>
      </w:r>
      <w:r w:rsidR="00761E4A">
        <w:rPr>
          <w:rFonts w:ascii="Verdana" w:eastAsia="Times New Roman" w:hAnsi="Verdana"/>
          <w:sz w:val="20"/>
          <w:szCs w:val="20"/>
          <w:lang w:val="pt-PT"/>
        </w:rPr>
        <w:t xml:space="preserve"> </w:t>
      </w:r>
      <w:r w:rsidRPr="00C829C6">
        <w:rPr>
          <w:rFonts w:ascii="Verdana" w:eastAsia="Times New Roman" w:hAnsi="Verdana"/>
          <w:sz w:val="20"/>
          <w:szCs w:val="20"/>
          <w:lang w:val="pt-PT"/>
        </w:rPr>
        <w:t xml:space="preserve">de </w:t>
      </w:r>
      <w:r w:rsidR="00ED4147">
        <w:rPr>
          <w:rFonts w:ascii="Verdana" w:eastAsia="Times New Roman" w:hAnsi="Verdana"/>
          <w:sz w:val="20"/>
          <w:szCs w:val="20"/>
          <w:lang w:val="pt-PT"/>
        </w:rPr>
        <w:t>fevereiro</w:t>
      </w:r>
      <w:r w:rsidR="00316EC7">
        <w:rPr>
          <w:rFonts w:ascii="Verdana" w:eastAsia="Times New Roman" w:hAnsi="Verdana"/>
          <w:sz w:val="20"/>
          <w:szCs w:val="20"/>
          <w:lang w:val="pt-PT"/>
        </w:rPr>
        <w:t xml:space="preserve"> </w:t>
      </w:r>
      <w:r w:rsidRPr="0013160D">
        <w:rPr>
          <w:rFonts w:ascii="Verdana" w:eastAsia="Times New Roman" w:hAnsi="Verdana"/>
          <w:sz w:val="20"/>
          <w:szCs w:val="20"/>
          <w:lang w:val="pt-PT"/>
        </w:rPr>
        <w:t>de 202</w:t>
      </w:r>
      <w:r w:rsidR="00DC41B7">
        <w:rPr>
          <w:rFonts w:ascii="Verdana" w:eastAsia="Times New Roman" w:hAnsi="Verdana"/>
          <w:sz w:val="20"/>
          <w:szCs w:val="20"/>
          <w:lang w:val="pt-PT"/>
        </w:rPr>
        <w:t>6</w:t>
      </w:r>
      <w:r w:rsidRPr="006642BE">
        <w:rPr>
          <w:rFonts w:ascii="Verdana" w:eastAsia="Times New Roman" w:hAnsi="Verdana"/>
          <w:sz w:val="20"/>
          <w:szCs w:val="20"/>
        </w:rPr>
        <w:t xml:space="preserve"> </w:t>
      </w:r>
    </w:p>
    <w:p w14:paraId="6EC00206" w14:textId="77777777" w:rsidR="005B6D1C" w:rsidRDefault="005B6D1C" w:rsidP="00443232">
      <w:pPr>
        <w:spacing w:after="0" w:line="360" w:lineRule="auto"/>
        <w:jc w:val="both"/>
        <w:rPr>
          <w:rFonts w:ascii="Verdana" w:hAnsi="Verdana" w:cs="Calibri"/>
          <w:sz w:val="20"/>
          <w:szCs w:val="20"/>
          <w:u w:val="single"/>
          <w:lang w:val="x-none"/>
        </w:rPr>
      </w:pPr>
    </w:p>
    <w:p w14:paraId="0E9B45FE" w14:textId="7BB30ACF" w:rsidR="00127771" w:rsidRDefault="00192469" w:rsidP="00A7132C">
      <w:pPr>
        <w:spacing w:after="0" w:line="360" w:lineRule="auto"/>
        <w:jc w:val="both"/>
        <w:rPr>
          <w:rFonts w:ascii="Verdana" w:eastAsia="SimSun" w:hAnsi="Verdana"/>
          <w:b/>
          <w:bCs/>
          <w:sz w:val="36"/>
          <w:szCs w:val="36"/>
          <w:lang w:eastAsia="pt-PT"/>
        </w:rPr>
      </w:pPr>
      <w:bookmarkStart w:id="0" w:name="_Hlk189474434"/>
      <w:proofErr w:type="spellStart"/>
      <w:r w:rsidRPr="00192469">
        <w:rPr>
          <w:rFonts w:ascii="Verdana" w:eastAsia="SimSun" w:hAnsi="Verdana"/>
          <w:b/>
          <w:bCs/>
          <w:sz w:val="36"/>
          <w:szCs w:val="36"/>
          <w:lang w:eastAsia="pt-PT"/>
        </w:rPr>
        <w:t>Navigator</w:t>
      </w:r>
      <w:proofErr w:type="spellEnd"/>
      <w:r w:rsidRPr="00192469">
        <w:rPr>
          <w:rFonts w:ascii="Verdana" w:eastAsia="SimSun" w:hAnsi="Verdana"/>
          <w:b/>
          <w:bCs/>
          <w:sz w:val="36"/>
          <w:szCs w:val="36"/>
          <w:lang w:eastAsia="pt-PT"/>
        </w:rPr>
        <w:t xml:space="preserve"> celebra conquistas em Portugal e Espanha com as marcas </w:t>
      </w:r>
      <w:proofErr w:type="spellStart"/>
      <w:r w:rsidRPr="00192469">
        <w:rPr>
          <w:rFonts w:ascii="Verdana" w:eastAsia="SimSun" w:hAnsi="Verdana"/>
          <w:b/>
          <w:bCs/>
          <w:sz w:val="36"/>
          <w:szCs w:val="36"/>
          <w:lang w:eastAsia="pt-PT"/>
        </w:rPr>
        <w:t>Amoos</w:t>
      </w:r>
      <w:proofErr w:type="spellEnd"/>
      <w:r w:rsidRPr="00192469">
        <w:rPr>
          <w:rFonts w:ascii="Verdana" w:eastAsia="SimSun" w:hAnsi="Verdana"/>
          <w:b/>
          <w:bCs/>
          <w:sz w:val="36"/>
          <w:szCs w:val="36"/>
          <w:lang w:eastAsia="pt-PT"/>
        </w:rPr>
        <w:t xml:space="preserve"> e </w:t>
      </w:r>
      <w:proofErr w:type="spellStart"/>
      <w:r w:rsidRPr="00192469">
        <w:rPr>
          <w:rFonts w:ascii="Verdana" w:eastAsia="SimSun" w:hAnsi="Verdana"/>
          <w:b/>
          <w:bCs/>
          <w:sz w:val="36"/>
          <w:szCs w:val="36"/>
          <w:lang w:eastAsia="pt-PT"/>
        </w:rPr>
        <w:t>Little</w:t>
      </w:r>
      <w:proofErr w:type="spellEnd"/>
      <w:r w:rsidRPr="00192469">
        <w:rPr>
          <w:rFonts w:ascii="Verdana" w:eastAsia="SimSun" w:hAnsi="Verdana"/>
          <w:b/>
          <w:bCs/>
          <w:sz w:val="36"/>
          <w:szCs w:val="36"/>
          <w:lang w:eastAsia="pt-PT"/>
        </w:rPr>
        <w:t xml:space="preserve"> </w:t>
      </w:r>
      <w:proofErr w:type="spellStart"/>
      <w:r w:rsidRPr="00192469">
        <w:rPr>
          <w:rFonts w:ascii="Verdana" w:eastAsia="SimSun" w:hAnsi="Verdana"/>
          <w:b/>
          <w:bCs/>
          <w:sz w:val="36"/>
          <w:szCs w:val="36"/>
          <w:lang w:eastAsia="pt-PT"/>
        </w:rPr>
        <w:t>Heroes</w:t>
      </w:r>
      <w:proofErr w:type="spellEnd"/>
    </w:p>
    <w:p w14:paraId="46936EC0" w14:textId="77777777" w:rsidR="00192469" w:rsidRDefault="00192469" w:rsidP="00A7132C">
      <w:pPr>
        <w:spacing w:after="0" w:line="360" w:lineRule="auto"/>
        <w:jc w:val="both"/>
        <w:rPr>
          <w:rFonts w:ascii="Verdana" w:eastAsia="SimSun" w:hAnsi="Verdana"/>
          <w:b/>
          <w:bCs/>
          <w:sz w:val="36"/>
          <w:szCs w:val="36"/>
          <w:lang w:eastAsia="pt-PT"/>
        </w:rPr>
      </w:pPr>
    </w:p>
    <w:p w14:paraId="5165029A" w14:textId="77777777" w:rsidR="00BF2087" w:rsidRDefault="00BF2087" w:rsidP="00BF2087">
      <w:pPr>
        <w:spacing w:after="0" w:line="360" w:lineRule="auto"/>
        <w:jc w:val="both"/>
        <w:rPr>
          <w:rFonts w:ascii="Verdana" w:hAnsi="Verdana"/>
          <w:bCs/>
        </w:rPr>
      </w:pPr>
      <w:r w:rsidRPr="00BF2087">
        <w:rPr>
          <w:rFonts w:ascii="Verdana" w:hAnsi="Verdana"/>
          <w:bCs/>
        </w:rPr>
        <w:t xml:space="preserve">A The </w:t>
      </w:r>
      <w:proofErr w:type="spellStart"/>
      <w:r w:rsidRPr="00BF2087">
        <w:rPr>
          <w:rFonts w:ascii="Verdana" w:hAnsi="Verdana"/>
          <w:bCs/>
        </w:rPr>
        <w:t>Navigator</w:t>
      </w:r>
      <w:proofErr w:type="spellEnd"/>
      <w:r w:rsidRPr="00BF2087">
        <w:rPr>
          <w:rFonts w:ascii="Verdana" w:hAnsi="Verdana"/>
          <w:bCs/>
        </w:rPr>
        <w:t xml:space="preserve"> </w:t>
      </w:r>
      <w:proofErr w:type="spellStart"/>
      <w:r w:rsidRPr="00BF2087">
        <w:rPr>
          <w:rFonts w:ascii="Verdana" w:hAnsi="Verdana"/>
          <w:bCs/>
        </w:rPr>
        <w:t>Company</w:t>
      </w:r>
      <w:proofErr w:type="spellEnd"/>
      <w:r w:rsidRPr="00BF2087">
        <w:rPr>
          <w:rFonts w:ascii="Verdana" w:hAnsi="Verdana"/>
          <w:bCs/>
        </w:rPr>
        <w:t xml:space="preserve"> inicia 2026 com um conjunto de distinções que reforçam a confiança dos consumidores nas suas marcas de </w:t>
      </w:r>
      <w:proofErr w:type="spellStart"/>
      <w:r w:rsidRPr="00BF2087">
        <w:rPr>
          <w:rFonts w:ascii="Verdana" w:hAnsi="Verdana"/>
          <w:bCs/>
        </w:rPr>
        <w:t>tissue</w:t>
      </w:r>
      <w:proofErr w:type="spellEnd"/>
      <w:r w:rsidRPr="00BF2087">
        <w:rPr>
          <w:rFonts w:ascii="Verdana" w:hAnsi="Verdana"/>
          <w:bCs/>
        </w:rPr>
        <w:t>, tanto em Portugal como em Espanha.</w:t>
      </w:r>
    </w:p>
    <w:p w14:paraId="5448291D" w14:textId="77777777" w:rsidR="00BF2087" w:rsidRPr="00BF2087" w:rsidRDefault="00BF2087" w:rsidP="00BF2087">
      <w:pPr>
        <w:spacing w:after="0" w:line="360" w:lineRule="auto"/>
        <w:jc w:val="both"/>
        <w:rPr>
          <w:rFonts w:ascii="Verdana" w:hAnsi="Verdana"/>
          <w:bCs/>
        </w:rPr>
      </w:pPr>
    </w:p>
    <w:p w14:paraId="2B21A949" w14:textId="2F5063CE" w:rsidR="00BF2087" w:rsidRDefault="00BF2087" w:rsidP="00BF2087">
      <w:pPr>
        <w:spacing w:after="0" w:line="360" w:lineRule="auto"/>
        <w:jc w:val="both"/>
        <w:rPr>
          <w:rFonts w:ascii="Verdana" w:hAnsi="Verdana"/>
          <w:bCs/>
        </w:rPr>
      </w:pPr>
      <w:r w:rsidRPr="00BF2087">
        <w:rPr>
          <w:rFonts w:ascii="Verdana" w:hAnsi="Verdana"/>
          <w:bCs/>
        </w:rPr>
        <w:t xml:space="preserve">Em Portugal, a marca </w:t>
      </w:r>
      <w:proofErr w:type="spellStart"/>
      <w:r w:rsidRPr="00BF2087">
        <w:rPr>
          <w:rFonts w:ascii="Verdana" w:hAnsi="Verdana"/>
          <w:bCs/>
        </w:rPr>
        <w:t>Amoos</w:t>
      </w:r>
      <w:proofErr w:type="spellEnd"/>
      <w:r w:rsidRPr="00BF2087">
        <w:rPr>
          <w:rFonts w:ascii="Verdana" w:hAnsi="Verdana"/>
          <w:bCs/>
        </w:rPr>
        <w:t xml:space="preserve"> volta a destacar-se ao conquistar, pelo quinto ano, o Prémio Cinco Estrelas, com o produto </w:t>
      </w:r>
      <w:proofErr w:type="spellStart"/>
      <w:r w:rsidRPr="00BF2087">
        <w:rPr>
          <w:rFonts w:ascii="Verdana" w:hAnsi="Verdana"/>
          <w:bCs/>
        </w:rPr>
        <w:t>Amoos</w:t>
      </w:r>
      <w:proofErr w:type="spellEnd"/>
      <w:r w:rsidRPr="00BF2087">
        <w:rPr>
          <w:rFonts w:ascii="Verdana" w:hAnsi="Verdana"/>
          <w:bCs/>
        </w:rPr>
        <w:t xml:space="preserve"> </w:t>
      </w:r>
      <w:proofErr w:type="spellStart"/>
      <w:r w:rsidRPr="00BF2087">
        <w:rPr>
          <w:rFonts w:ascii="Verdana" w:hAnsi="Verdana"/>
          <w:bCs/>
        </w:rPr>
        <w:t>Super</w:t>
      </w:r>
      <w:proofErr w:type="spellEnd"/>
      <w:r w:rsidRPr="00BF2087">
        <w:rPr>
          <w:rFonts w:ascii="Verdana" w:hAnsi="Verdana"/>
          <w:bCs/>
        </w:rPr>
        <w:t xml:space="preserve"> Absorvente, um papel multiusos com tecnologia exclusiva </w:t>
      </w:r>
      <w:proofErr w:type="spellStart"/>
      <w:r w:rsidRPr="00BF2087">
        <w:rPr>
          <w:rFonts w:ascii="Verdana" w:hAnsi="Verdana"/>
          <w:bCs/>
        </w:rPr>
        <w:t>Absorb</w:t>
      </w:r>
      <w:proofErr w:type="spellEnd"/>
      <w:r w:rsidRPr="00BF2087">
        <w:rPr>
          <w:rFonts w:ascii="Verdana" w:hAnsi="Verdana"/>
          <w:bCs/>
        </w:rPr>
        <w:t xml:space="preserve"> </w:t>
      </w:r>
      <w:proofErr w:type="spellStart"/>
      <w:r w:rsidRPr="00BF2087">
        <w:rPr>
          <w:rFonts w:ascii="Verdana" w:hAnsi="Verdana"/>
          <w:bCs/>
        </w:rPr>
        <w:t>Tech</w:t>
      </w:r>
      <w:proofErr w:type="spellEnd"/>
      <w:r w:rsidRPr="00BF2087">
        <w:rPr>
          <w:rFonts w:ascii="Verdana" w:hAnsi="Verdana"/>
          <w:bCs/>
        </w:rPr>
        <w:t xml:space="preserve">™, que oferece +30% de absorção (vs. </w:t>
      </w:r>
      <w:proofErr w:type="spellStart"/>
      <w:r w:rsidRPr="00BF2087">
        <w:rPr>
          <w:rFonts w:ascii="Verdana" w:hAnsi="Verdana"/>
          <w:bCs/>
        </w:rPr>
        <w:t>Amoos</w:t>
      </w:r>
      <w:proofErr w:type="spellEnd"/>
      <w:r w:rsidRPr="00BF2087">
        <w:rPr>
          <w:rFonts w:ascii="Verdana" w:hAnsi="Verdana"/>
          <w:bCs/>
        </w:rPr>
        <w:t xml:space="preserve"> </w:t>
      </w:r>
      <w:proofErr w:type="spellStart"/>
      <w:r w:rsidRPr="00BF2087">
        <w:rPr>
          <w:rFonts w:ascii="Verdana" w:hAnsi="Verdana"/>
          <w:bCs/>
        </w:rPr>
        <w:t>Super</w:t>
      </w:r>
      <w:proofErr w:type="spellEnd"/>
      <w:r w:rsidRPr="00BF2087">
        <w:rPr>
          <w:rFonts w:ascii="Verdana" w:hAnsi="Verdana"/>
          <w:bCs/>
        </w:rPr>
        <w:t xml:space="preserve"> </w:t>
      </w:r>
      <w:proofErr w:type="spellStart"/>
      <w:r w:rsidRPr="00BF2087">
        <w:rPr>
          <w:rFonts w:ascii="Verdana" w:hAnsi="Verdana"/>
          <w:bCs/>
        </w:rPr>
        <w:t>Roll</w:t>
      </w:r>
      <w:proofErr w:type="spellEnd"/>
      <w:r w:rsidRPr="00BF2087">
        <w:rPr>
          <w:rFonts w:ascii="Verdana" w:hAnsi="Verdana"/>
          <w:bCs/>
        </w:rPr>
        <w:t xml:space="preserve">), ideal para limpezas rápidas e eficazes, garantindo eficiência e sustentabilidade com certificação FSC™. </w:t>
      </w:r>
    </w:p>
    <w:p w14:paraId="07BC2F2A" w14:textId="77777777" w:rsidR="00BF2087" w:rsidRPr="00BF2087" w:rsidRDefault="00BF2087" w:rsidP="00BF2087">
      <w:pPr>
        <w:spacing w:after="0" w:line="360" w:lineRule="auto"/>
        <w:jc w:val="both"/>
        <w:rPr>
          <w:rFonts w:ascii="Verdana" w:hAnsi="Verdana"/>
          <w:bCs/>
        </w:rPr>
      </w:pPr>
    </w:p>
    <w:p w14:paraId="4568191B" w14:textId="450A183B" w:rsidR="00BF2087" w:rsidRDefault="00BF2087" w:rsidP="00BF2087">
      <w:pPr>
        <w:spacing w:after="0" w:line="360" w:lineRule="auto"/>
        <w:jc w:val="both"/>
        <w:rPr>
          <w:rFonts w:ascii="Verdana" w:hAnsi="Verdana"/>
          <w:bCs/>
        </w:rPr>
      </w:pPr>
      <w:r w:rsidRPr="00BF2087">
        <w:rPr>
          <w:rFonts w:ascii="Verdana" w:hAnsi="Verdana"/>
          <w:bCs/>
        </w:rPr>
        <w:t xml:space="preserve">A marca </w:t>
      </w:r>
      <w:proofErr w:type="spellStart"/>
      <w:r w:rsidRPr="00BF2087">
        <w:rPr>
          <w:rFonts w:ascii="Verdana" w:hAnsi="Verdana"/>
          <w:bCs/>
        </w:rPr>
        <w:t>Little</w:t>
      </w:r>
      <w:proofErr w:type="spellEnd"/>
      <w:r w:rsidRPr="00BF2087">
        <w:rPr>
          <w:rFonts w:ascii="Verdana" w:hAnsi="Verdana"/>
          <w:bCs/>
        </w:rPr>
        <w:t xml:space="preserve"> </w:t>
      </w:r>
      <w:proofErr w:type="spellStart"/>
      <w:r w:rsidRPr="00BF2087">
        <w:rPr>
          <w:rFonts w:ascii="Verdana" w:hAnsi="Verdana"/>
          <w:bCs/>
        </w:rPr>
        <w:t>Heroes</w:t>
      </w:r>
      <w:proofErr w:type="spellEnd"/>
      <w:r w:rsidRPr="00BF2087">
        <w:rPr>
          <w:rFonts w:ascii="Verdana" w:hAnsi="Verdana"/>
          <w:bCs/>
        </w:rPr>
        <w:t xml:space="preserve"> junta-se a este reconhecimento, vencendo na categoria de toalhitas para bebés. As nossas toalhitas são feitas com fibras vegetais e água purificada, sendo perfeitas para a pele delicada dos bebés. São dermatologicamente testadas e com certificações FSC™ e PEFC. Esta distinção reforça a aposta estratégica da </w:t>
      </w:r>
      <w:proofErr w:type="spellStart"/>
      <w:r w:rsidRPr="00BF2087">
        <w:rPr>
          <w:rFonts w:ascii="Verdana" w:hAnsi="Verdana"/>
          <w:bCs/>
        </w:rPr>
        <w:t>Navigator</w:t>
      </w:r>
      <w:proofErr w:type="spellEnd"/>
      <w:r w:rsidRPr="00BF2087">
        <w:rPr>
          <w:rFonts w:ascii="Verdana" w:hAnsi="Verdana"/>
          <w:bCs/>
        </w:rPr>
        <w:t xml:space="preserve"> numa nova linha de negócio, que marca um passo importante na diversificação do portfólio da empresa. As toalhitas </w:t>
      </w:r>
      <w:proofErr w:type="spellStart"/>
      <w:r w:rsidRPr="00BF2087">
        <w:rPr>
          <w:rFonts w:ascii="Verdana" w:hAnsi="Verdana"/>
          <w:bCs/>
        </w:rPr>
        <w:t>Little</w:t>
      </w:r>
      <w:proofErr w:type="spellEnd"/>
      <w:r w:rsidRPr="00BF2087">
        <w:rPr>
          <w:rFonts w:ascii="Verdana" w:hAnsi="Verdana"/>
          <w:bCs/>
        </w:rPr>
        <w:t xml:space="preserve"> </w:t>
      </w:r>
      <w:proofErr w:type="spellStart"/>
      <w:r w:rsidRPr="00BF2087">
        <w:rPr>
          <w:rFonts w:ascii="Verdana" w:hAnsi="Verdana"/>
          <w:bCs/>
        </w:rPr>
        <w:t>Heroes</w:t>
      </w:r>
      <w:proofErr w:type="spellEnd"/>
      <w:r w:rsidRPr="00BF2087">
        <w:rPr>
          <w:rFonts w:ascii="Verdana" w:hAnsi="Verdana"/>
          <w:bCs/>
        </w:rPr>
        <w:t xml:space="preserve"> representam a capacidade da </w:t>
      </w:r>
      <w:proofErr w:type="spellStart"/>
      <w:r w:rsidRPr="00BF2087">
        <w:rPr>
          <w:rFonts w:ascii="Verdana" w:hAnsi="Verdana"/>
          <w:bCs/>
        </w:rPr>
        <w:t>Navigator</w:t>
      </w:r>
      <w:proofErr w:type="spellEnd"/>
      <w:r w:rsidRPr="00BF2087">
        <w:rPr>
          <w:rFonts w:ascii="Verdana" w:hAnsi="Verdana"/>
          <w:bCs/>
        </w:rPr>
        <w:t xml:space="preserve"> de expandir para segmentos complementares, mantendo os padrões de qualidade, sustentabilidade e confiança. </w:t>
      </w:r>
    </w:p>
    <w:p w14:paraId="0202EB50" w14:textId="77777777" w:rsidR="00BF2087" w:rsidRPr="00BF2087" w:rsidRDefault="00BF2087" w:rsidP="00BF2087">
      <w:pPr>
        <w:spacing w:after="0" w:line="360" w:lineRule="auto"/>
        <w:jc w:val="both"/>
        <w:rPr>
          <w:rFonts w:ascii="Verdana" w:hAnsi="Verdana"/>
          <w:bCs/>
        </w:rPr>
      </w:pPr>
    </w:p>
    <w:p w14:paraId="4597F481" w14:textId="77777777" w:rsidR="00BF2087" w:rsidRDefault="00BF2087" w:rsidP="00BF2087">
      <w:pPr>
        <w:spacing w:after="0" w:line="360" w:lineRule="auto"/>
        <w:jc w:val="both"/>
        <w:rPr>
          <w:rFonts w:ascii="Verdana" w:hAnsi="Verdana"/>
          <w:bCs/>
        </w:rPr>
      </w:pPr>
      <w:r w:rsidRPr="00BF2087">
        <w:rPr>
          <w:rFonts w:ascii="Verdana" w:hAnsi="Verdana"/>
          <w:bCs/>
        </w:rPr>
        <w:t xml:space="preserve">Este novo segmento inclui não só toalhitas para bebé, mas também papel higiénico húmido, toalhitas de cosmética e de limpeza doméstica, exemplos que evidenciam a ambição de oferecer soluções completas para o dia a dia. Com esta aposta em novas categorias complementares no segmento de </w:t>
      </w:r>
      <w:r w:rsidRPr="00BF2087">
        <w:rPr>
          <w:rFonts w:ascii="Verdana" w:hAnsi="Verdana"/>
          <w:bCs/>
        </w:rPr>
        <w:lastRenderedPageBreak/>
        <w:t>cuidados e higiene, apresentamos uma proposta de valor mais robusta e integrada, que responde às necessidades dos consumidores e reforça a nossa ambição de crescimento sustentado.</w:t>
      </w:r>
    </w:p>
    <w:p w14:paraId="25747901" w14:textId="77777777" w:rsidR="00B330CA" w:rsidRPr="00BF2087" w:rsidRDefault="00B330CA" w:rsidP="00BF2087">
      <w:pPr>
        <w:spacing w:after="0" w:line="360" w:lineRule="auto"/>
        <w:jc w:val="both"/>
        <w:rPr>
          <w:rFonts w:ascii="Verdana" w:hAnsi="Verdana"/>
          <w:bCs/>
        </w:rPr>
      </w:pPr>
    </w:p>
    <w:p w14:paraId="718BCE94" w14:textId="77777777" w:rsidR="00BF2087" w:rsidRDefault="00BF2087" w:rsidP="00BF2087">
      <w:pPr>
        <w:spacing w:after="0" w:line="360" w:lineRule="auto"/>
        <w:jc w:val="both"/>
        <w:rPr>
          <w:rFonts w:ascii="Verdana" w:hAnsi="Verdana"/>
          <w:bCs/>
        </w:rPr>
      </w:pPr>
      <w:r w:rsidRPr="00BF2087">
        <w:rPr>
          <w:rFonts w:ascii="Verdana" w:hAnsi="Verdana"/>
          <w:bCs/>
        </w:rPr>
        <w:t xml:space="preserve">Ainda em Portugal, </w:t>
      </w:r>
      <w:proofErr w:type="spellStart"/>
      <w:r w:rsidRPr="00BF2087">
        <w:rPr>
          <w:rFonts w:ascii="Verdana" w:hAnsi="Verdana"/>
          <w:bCs/>
        </w:rPr>
        <w:t>Amoos</w:t>
      </w:r>
      <w:proofErr w:type="spellEnd"/>
      <w:r w:rsidRPr="00BF2087">
        <w:rPr>
          <w:rFonts w:ascii="Verdana" w:hAnsi="Verdana"/>
          <w:bCs/>
        </w:rPr>
        <w:t xml:space="preserve"> foi eleita Produto do Ano pelo segundo ano consecutivo com o papel higiénico </w:t>
      </w:r>
      <w:proofErr w:type="spellStart"/>
      <w:r w:rsidRPr="00BF2087">
        <w:rPr>
          <w:rFonts w:ascii="Verdana" w:hAnsi="Verdana"/>
          <w:bCs/>
        </w:rPr>
        <w:t>Amoos</w:t>
      </w:r>
      <w:proofErr w:type="spellEnd"/>
      <w:r w:rsidRPr="00BF2087">
        <w:rPr>
          <w:rFonts w:ascii="Verdana" w:hAnsi="Verdana"/>
          <w:bCs/>
        </w:rPr>
        <w:t xml:space="preserve"> Comfort, que proporciona uma experiência única de suavidade graças às suas 3 folhas e à tecnologia </w:t>
      </w:r>
      <w:proofErr w:type="spellStart"/>
      <w:r w:rsidRPr="00BF2087">
        <w:rPr>
          <w:rFonts w:ascii="Verdana" w:hAnsi="Verdana"/>
          <w:bCs/>
        </w:rPr>
        <w:t>Air</w:t>
      </w:r>
      <w:proofErr w:type="spellEnd"/>
      <w:r w:rsidRPr="00BF2087">
        <w:rPr>
          <w:rFonts w:ascii="Verdana" w:hAnsi="Verdana"/>
          <w:bCs/>
        </w:rPr>
        <w:t xml:space="preserve"> Comfort </w:t>
      </w:r>
      <w:proofErr w:type="spellStart"/>
      <w:r w:rsidRPr="00BF2087">
        <w:rPr>
          <w:rFonts w:ascii="Verdana" w:hAnsi="Verdana"/>
          <w:bCs/>
        </w:rPr>
        <w:t>Plus</w:t>
      </w:r>
      <w:proofErr w:type="spellEnd"/>
      <w:r w:rsidRPr="00BF2087">
        <w:rPr>
          <w:rFonts w:ascii="Verdana" w:hAnsi="Verdana"/>
          <w:bCs/>
        </w:rPr>
        <w:t xml:space="preserve">™, que cria um efeito almofadado e protetor. Produzido com 100% celulose proveniente de florestas certificadas FSC™, alia conforto e sustentabilidade. </w:t>
      </w:r>
    </w:p>
    <w:p w14:paraId="3A3E292B" w14:textId="77777777" w:rsidR="00BF2087" w:rsidRPr="00BF2087" w:rsidRDefault="00BF2087" w:rsidP="00BF2087">
      <w:pPr>
        <w:spacing w:after="0" w:line="360" w:lineRule="auto"/>
        <w:jc w:val="both"/>
        <w:rPr>
          <w:rFonts w:ascii="Verdana" w:hAnsi="Verdana"/>
          <w:bCs/>
        </w:rPr>
      </w:pPr>
    </w:p>
    <w:p w14:paraId="1B80FC2E" w14:textId="77777777" w:rsidR="00BF2087" w:rsidRDefault="00BF2087" w:rsidP="00BF2087">
      <w:pPr>
        <w:spacing w:after="0" w:line="360" w:lineRule="auto"/>
        <w:jc w:val="both"/>
        <w:rPr>
          <w:rFonts w:ascii="Verdana" w:hAnsi="Verdana"/>
          <w:bCs/>
        </w:rPr>
      </w:pPr>
      <w:r w:rsidRPr="00BF2087">
        <w:rPr>
          <w:rFonts w:ascii="Verdana" w:hAnsi="Verdana"/>
          <w:bCs/>
        </w:rPr>
        <w:t xml:space="preserve">A marca conquistou também, pelo segundo ano consecutivo, a Escolha do Consumidor na categoria de papel higiénico, uma distinção que evidencia a qualidade superior e a confiança dos consumidores, confirmando </w:t>
      </w:r>
      <w:proofErr w:type="spellStart"/>
      <w:r w:rsidRPr="00BF2087">
        <w:rPr>
          <w:rFonts w:ascii="Verdana" w:hAnsi="Verdana"/>
          <w:bCs/>
        </w:rPr>
        <w:t>Amoos</w:t>
      </w:r>
      <w:proofErr w:type="spellEnd"/>
      <w:r w:rsidRPr="00BF2087">
        <w:rPr>
          <w:rFonts w:ascii="Verdana" w:hAnsi="Verdana"/>
          <w:bCs/>
        </w:rPr>
        <w:t xml:space="preserve"> como uma das marcas mais valorizadas no segmento.</w:t>
      </w:r>
    </w:p>
    <w:p w14:paraId="283FA47B" w14:textId="77777777" w:rsidR="00BF2087" w:rsidRPr="00BF2087" w:rsidRDefault="00BF2087" w:rsidP="00BF2087">
      <w:pPr>
        <w:spacing w:after="0" w:line="360" w:lineRule="auto"/>
        <w:jc w:val="both"/>
        <w:rPr>
          <w:rFonts w:ascii="Verdana" w:hAnsi="Verdana"/>
          <w:bCs/>
        </w:rPr>
      </w:pPr>
    </w:p>
    <w:p w14:paraId="3E57204A" w14:textId="77777777" w:rsidR="00BF2087" w:rsidRDefault="00BF2087" w:rsidP="00BF2087">
      <w:pPr>
        <w:spacing w:after="0" w:line="360" w:lineRule="auto"/>
        <w:jc w:val="both"/>
        <w:rPr>
          <w:rFonts w:ascii="Verdana" w:hAnsi="Verdana"/>
          <w:bCs/>
        </w:rPr>
      </w:pPr>
      <w:r w:rsidRPr="00BF2087">
        <w:rPr>
          <w:rFonts w:ascii="Verdana" w:hAnsi="Verdana"/>
          <w:bCs/>
        </w:rPr>
        <w:t xml:space="preserve">Em Espanha, celebramos três estreias: as toalhitas </w:t>
      </w:r>
      <w:proofErr w:type="spellStart"/>
      <w:r w:rsidRPr="00BF2087">
        <w:rPr>
          <w:rFonts w:ascii="Verdana" w:hAnsi="Verdana"/>
          <w:bCs/>
        </w:rPr>
        <w:t>Little</w:t>
      </w:r>
      <w:proofErr w:type="spellEnd"/>
      <w:r w:rsidRPr="00BF2087">
        <w:rPr>
          <w:rFonts w:ascii="Verdana" w:hAnsi="Verdana"/>
          <w:bCs/>
        </w:rPr>
        <w:t xml:space="preserve"> </w:t>
      </w:r>
      <w:proofErr w:type="spellStart"/>
      <w:r w:rsidRPr="00BF2087">
        <w:rPr>
          <w:rFonts w:ascii="Verdana" w:hAnsi="Verdana"/>
          <w:bCs/>
        </w:rPr>
        <w:t>Heroes</w:t>
      </w:r>
      <w:proofErr w:type="spellEnd"/>
      <w:r w:rsidRPr="00BF2087">
        <w:rPr>
          <w:rFonts w:ascii="Verdana" w:hAnsi="Verdana"/>
          <w:bCs/>
        </w:rPr>
        <w:t xml:space="preserve"> foram distinguidas com o Prémio Cinco </w:t>
      </w:r>
      <w:proofErr w:type="spellStart"/>
      <w:r w:rsidRPr="00BF2087">
        <w:rPr>
          <w:rFonts w:ascii="Verdana" w:hAnsi="Verdana"/>
          <w:bCs/>
        </w:rPr>
        <w:t>Estrellas</w:t>
      </w:r>
      <w:proofErr w:type="spellEnd"/>
      <w:r w:rsidRPr="00BF2087">
        <w:rPr>
          <w:rFonts w:ascii="Verdana" w:hAnsi="Verdana"/>
          <w:bCs/>
        </w:rPr>
        <w:t xml:space="preserve">, o papel higiénico </w:t>
      </w:r>
      <w:proofErr w:type="spellStart"/>
      <w:r w:rsidRPr="00BF2087">
        <w:rPr>
          <w:rFonts w:ascii="Verdana" w:hAnsi="Verdana"/>
          <w:bCs/>
        </w:rPr>
        <w:t>Amoos</w:t>
      </w:r>
      <w:proofErr w:type="spellEnd"/>
      <w:r w:rsidRPr="00BF2087">
        <w:rPr>
          <w:rFonts w:ascii="Verdana" w:hAnsi="Verdana"/>
          <w:bCs/>
        </w:rPr>
        <w:t xml:space="preserve"> Comfort foi também eleito Producto </w:t>
      </w:r>
      <w:proofErr w:type="spellStart"/>
      <w:r w:rsidRPr="00BF2087">
        <w:rPr>
          <w:rFonts w:ascii="Verdana" w:hAnsi="Verdana"/>
          <w:bCs/>
        </w:rPr>
        <w:t>del</w:t>
      </w:r>
      <w:proofErr w:type="spellEnd"/>
      <w:r w:rsidRPr="00BF2087">
        <w:rPr>
          <w:rFonts w:ascii="Verdana" w:hAnsi="Verdana"/>
          <w:bCs/>
        </w:rPr>
        <w:t xml:space="preserve"> </w:t>
      </w:r>
      <w:proofErr w:type="spellStart"/>
      <w:r w:rsidRPr="00BF2087">
        <w:rPr>
          <w:rFonts w:ascii="Verdana" w:hAnsi="Verdana"/>
          <w:bCs/>
        </w:rPr>
        <w:t>Año</w:t>
      </w:r>
      <w:proofErr w:type="spellEnd"/>
      <w:r w:rsidRPr="00BF2087">
        <w:rPr>
          <w:rFonts w:ascii="Verdana" w:hAnsi="Verdana"/>
          <w:bCs/>
        </w:rPr>
        <w:t xml:space="preserve">, e somos marca nº1 da </w:t>
      </w:r>
      <w:proofErr w:type="spellStart"/>
      <w:r w:rsidRPr="00BF2087">
        <w:rPr>
          <w:rFonts w:ascii="Verdana" w:hAnsi="Verdana"/>
          <w:bCs/>
        </w:rPr>
        <w:t>Elección</w:t>
      </w:r>
      <w:proofErr w:type="spellEnd"/>
      <w:r w:rsidRPr="00BF2087">
        <w:rPr>
          <w:rFonts w:ascii="Verdana" w:hAnsi="Verdana"/>
          <w:bCs/>
        </w:rPr>
        <w:t xml:space="preserve"> </w:t>
      </w:r>
      <w:proofErr w:type="spellStart"/>
      <w:r w:rsidRPr="00BF2087">
        <w:rPr>
          <w:rFonts w:ascii="Verdana" w:hAnsi="Verdana"/>
          <w:bCs/>
        </w:rPr>
        <w:t>del</w:t>
      </w:r>
      <w:proofErr w:type="spellEnd"/>
      <w:r w:rsidRPr="00BF2087">
        <w:rPr>
          <w:rFonts w:ascii="Verdana" w:hAnsi="Verdana"/>
          <w:bCs/>
        </w:rPr>
        <w:t xml:space="preserve"> Consumidor na categoria de papel higiénico, reforçando a presença das nossas marcas no mercado ibérico.</w:t>
      </w:r>
    </w:p>
    <w:p w14:paraId="0A65476F" w14:textId="77777777" w:rsidR="00BF2087" w:rsidRPr="00BF2087" w:rsidRDefault="00BF2087" w:rsidP="00BF2087">
      <w:pPr>
        <w:spacing w:after="0" w:line="360" w:lineRule="auto"/>
        <w:jc w:val="both"/>
        <w:rPr>
          <w:rFonts w:ascii="Verdana" w:hAnsi="Verdana"/>
          <w:bCs/>
        </w:rPr>
      </w:pPr>
    </w:p>
    <w:p w14:paraId="2F7E9DD6" w14:textId="77777777" w:rsidR="00BF2087" w:rsidRPr="00BF2087" w:rsidRDefault="00BF2087" w:rsidP="00BF2087">
      <w:pPr>
        <w:spacing w:after="0" w:line="360" w:lineRule="auto"/>
        <w:jc w:val="both"/>
        <w:rPr>
          <w:rFonts w:ascii="Verdana" w:hAnsi="Verdana"/>
          <w:bCs/>
        </w:rPr>
      </w:pPr>
      <w:r w:rsidRPr="00BF2087">
        <w:rPr>
          <w:rFonts w:ascii="Verdana" w:hAnsi="Verdana"/>
          <w:bCs/>
        </w:rPr>
        <w:t xml:space="preserve">Estas conquistas evidenciam a confiança dos consumidores e o compromisso da </w:t>
      </w:r>
      <w:proofErr w:type="spellStart"/>
      <w:r w:rsidRPr="00BF2087">
        <w:rPr>
          <w:rFonts w:ascii="Verdana" w:hAnsi="Verdana"/>
          <w:bCs/>
        </w:rPr>
        <w:t>Navigator</w:t>
      </w:r>
      <w:proofErr w:type="spellEnd"/>
      <w:r w:rsidRPr="00BF2087">
        <w:rPr>
          <w:rFonts w:ascii="Verdana" w:hAnsi="Verdana"/>
          <w:bCs/>
        </w:rPr>
        <w:t xml:space="preserve"> com a inovação, qualidade e sustentabilidade reforçando a relevância das suas marcas no setor.</w:t>
      </w:r>
    </w:p>
    <w:p w14:paraId="3835F86E" w14:textId="77777777" w:rsidR="003F2A20" w:rsidRDefault="003F2A20" w:rsidP="00E411BC">
      <w:pPr>
        <w:spacing w:after="0" w:line="360" w:lineRule="auto"/>
        <w:jc w:val="both"/>
        <w:rPr>
          <w:rFonts w:ascii="Verdana" w:hAnsi="Verdana"/>
          <w:bCs/>
        </w:rPr>
      </w:pPr>
    </w:p>
    <w:bookmarkEnd w:id="0"/>
    <w:p w14:paraId="301C8EBB" w14:textId="4D6233F5" w:rsidR="003534B4" w:rsidRPr="00DE1D12" w:rsidRDefault="003534B4" w:rsidP="003534B4">
      <w:pPr>
        <w:spacing w:after="0" w:line="360" w:lineRule="auto"/>
        <w:jc w:val="both"/>
        <w:rPr>
          <w:rFonts w:ascii="Verdana" w:hAnsi="Verdana"/>
          <w:b/>
          <w:bCs/>
          <w:sz w:val="16"/>
          <w:szCs w:val="16"/>
        </w:rPr>
      </w:pPr>
      <w:r w:rsidRPr="00DE1D12">
        <w:rPr>
          <w:rFonts w:ascii="Verdana" w:hAnsi="Verdana"/>
          <w:b/>
          <w:bCs/>
          <w:sz w:val="16"/>
          <w:szCs w:val="16"/>
        </w:rPr>
        <w:t xml:space="preserve">Sobre a The </w:t>
      </w:r>
      <w:proofErr w:type="spellStart"/>
      <w:r w:rsidRPr="00DE1D12">
        <w:rPr>
          <w:rFonts w:ascii="Verdana" w:hAnsi="Verdana"/>
          <w:b/>
          <w:bCs/>
          <w:sz w:val="16"/>
          <w:szCs w:val="16"/>
        </w:rPr>
        <w:t>Navigator</w:t>
      </w:r>
      <w:proofErr w:type="spellEnd"/>
      <w:r w:rsidRPr="00DE1D12">
        <w:rPr>
          <w:rFonts w:ascii="Verdana" w:hAnsi="Verdana"/>
          <w:b/>
          <w:bCs/>
          <w:sz w:val="16"/>
          <w:szCs w:val="16"/>
        </w:rPr>
        <w:t xml:space="preserve"> </w:t>
      </w:r>
      <w:proofErr w:type="spellStart"/>
      <w:r w:rsidRPr="00DE1D12">
        <w:rPr>
          <w:rFonts w:ascii="Verdana" w:hAnsi="Verdana"/>
          <w:b/>
          <w:bCs/>
          <w:sz w:val="16"/>
          <w:szCs w:val="16"/>
        </w:rPr>
        <w:t>Company</w:t>
      </w:r>
      <w:proofErr w:type="spellEnd"/>
    </w:p>
    <w:p w14:paraId="75936C70"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A The </w:t>
      </w:r>
      <w:proofErr w:type="spellStart"/>
      <w:r w:rsidRPr="00F44E0D">
        <w:rPr>
          <w:rFonts w:ascii="Verdana" w:hAnsi="Verdana"/>
          <w:sz w:val="16"/>
          <w:szCs w:val="16"/>
        </w:rPr>
        <w:t>Navigator</w:t>
      </w:r>
      <w:proofErr w:type="spellEnd"/>
      <w:r w:rsidRPr="00F44E0D">
        <w:rPr>
          <w:rFonts w:ascii="Verdana" w:hAnsi="Verdana"/>
          <w:sz w:val="16"/>
          <w:szCs w:val="16"/>
        </w:rPr>
        <w:t xml:space="preserve"> </w:t>
      </w:r>
      <w:proofErr w:type="spellStart"/>
      <w:r w:rsidRPr="00F44E0D">
        <w:rPr>
          <w:rFonts w:ascii="Verdana" w:hAnsi="Verdana"/>
          <w:sz w:val="16"/>
          <w:szCs w:val="16"/>
        </w:rPr>
        <w:t>Company</w:t>
      </w:r>
      <w:proofErr w:type="spellEnd"/>
      <w:r w:rsidRPr="00F44E0D">
        <w:rPr>
          <w:rFonts w:ascii="Verdana" w:hAnsi="Verdana"/>
          <w:sz w:val="16"/>
          <w:szCs w:val="16"/>
        </w:rPr>
        <w:t xml:space="preserve"> é um produtor integrado de floresta, pasta, papel, </w:t>
      </w:r>
      <w:proofErr w:type="spellStart"/>
      <w:r w:rsidRPr="008063FC">
        <w:rPr>
          <w:rFonts w:ascii="Verdana" w:hAnsi="Verdana"/>
          <w:i/>
          <w:iCs/>
          <w:sz w:val="16"/>
          <w:szCs w:val="16"/>
        </w:rPr>
        <w:t>tissue</w:t>
      </w:r>
      <w:proofErr w:type="spellEnd"/>
      <w:r w:rsidRPr="00F44E0D">
        <w:rPr>
          <w:rFonts w:ascii="Verdana" w:hAnsi="Verdana"/>
          <w:sz w:val="16"/>
          <w:szCs w:val="16"/>
        </w:rPr>
        <w:t xml:space="preserve">, soluções sustentáveis de </w:t>
      </w:r>
      <w:proofErr w:type="spellStart"/>
      <w:r w:rsidRPr="00D31865">
        <w:rPr>
          <w:rFonts w:ascii="Verdana" w:hAnsi="Verdana"/>
          <w:i/>
          <w:iCs/>
          <w:sz w:val="16"/>
          <w:szCs w:val="16"/>
        </w:rPr>
        <w:t>packaging</w:t>
      </w:r>
      <w:proofErr w:type="spellEnd"/>
      <w:r w:rsidRPr="00F44E0D">
        <w:rPr>
          <w:rFonts w:ascii="Verdana" w:hAnsi="Verdana"/>
          <w:sz w:val="16"/>
          <w:szCs w:val="16"/>
        </w:rPr>
        <w:t xml:space="preserve"> e bioenergia, cuja atividade se encontra alicerçada em fábricas de última geração à escala mundial, com tecnologia de ponta. É reconhecida como uma referência de qualidade no setor em todo o mundo.</w:t>
      </w:r>
    </w:p>
    <w:p w14:paraId="33B3EC51" w14:textId="77777777" w:rsidR="005B6D1C" w:rsidRPr="00F44E0D" w:rsidRDefault="005B6D1C" w:rsidP="005B6D1C">
      <w:pPr>
        <w:spacing w:after="0" w:line="360" w:lineRule="auto"/>
        <w:ind w:right="-143"/>
        <w:jc w:val="both"/>
        <w:rPr>
          <w:rFonts w:ascii="Verdana" w:hAnsi="Verdana"/>
          <w:sz w:val="16"/>
          <w:szCs w:val="16"/>
        </w:rPr>
      </w:pPr>
    </w:p>
    <w:p w14:paraId="187DB1ED"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Inspirada pelas pessoas, a sua qualidade de vida e o futuro do planeta, a </w:t>
      </w:r>
      <w:r>
        <w:rPr>
          <w:rFonts w:ascii="Verdana" w:hAnsi="Verdana"/>
          <w:sz w:val="16"/>
          <w:szCs w:val="16"/>
        </w:rPr>
        <w:t>Empresa</w:t>
      </w:r>
      <w:r w:rsidRPr="00F44E0D">
        <w:rPr>
          <w:rFonts w:ascii="Verdana" w:hAnsi="Verdana"/>
          <w:sz w:val="16"/>
          <w:szCs w:val="16"/>
        </w:rPr>
        <w:t xml:space="preserve"> assume um compromisso com a criação de valor sustentável para os seus acionistas e para a sociedade como um todo, deixando às futuras gerações um planeta melhor, através de produtos e soluções sustentáveis naturais, recicláveis e biodegradáveis, que contribuem para a fixação de carbono, para a produção de oxigénio, para a proteção da biodiversidade, para a formação de solo e para o combate às alterações climáticas.</w:t>
      </w:r>
    </w:p>
    <w:p w14:paraId="291F840D" w14:textId="77777777" w:rsidR="005B6D1C" w:rsidRDefault="005B6D1C" w:rsidP="005B6D1C">
      <w:pPr>
        <w:spacing w:after="0" w:line="360" w:lineRule="auto"/>
        <w:ind w:right="-143"/>
        <w:jc w:val="both"/>
        <w:rPr>
          <w:rFonts w:ascii="Verdana" w:hAnsi="Verdana"/>
          <w:sz w:val="16"/>
          <w:szCs w:val="16"/>
        </w:rPr>
      </w:pPr>
    </w:p>
    <w:p w14:paraId="3919ADFB" w14:textId="77777777" w:rsidR="005B6D1C" w:rsidRDefault="005B6D1C" w:rsidP="005B6D1C">
      <w:pPr>
        <w:spacing w:after="0" w:line="360" w:lineRule="auto"/>
        <w:ind w:right="-143"/>
        <w:jc w:val="both"/>
        <w:rPr>
          <w:rFonts w:ascii="Verdana" w:hAnsi="Verdana"/>
          <w:sz w:val="16"/>
          <w:szCs w:val="16"/>
        </w:rPr>
      </w:pPr>
      <w:r>
        <w:rPr>
          <w:rFonts w:ascii="Verdana" w:hAnsi="Verdana"/>
          <w:sz w:val="16"/>
          <w:szCs w:val="16"/>
        </w:rPr>
        <w:lastRenderedPageBreak/>
        <w:t>A aposta e</w:t>
      </w:r>
      <w:r w:rsidRPr="00F44E0D">
        <w:rPr>
          <w:rFonts w:ascii="Verdana" w:hAnsi="Verdana"/>
          <w:sz w:val="16"/>
          <w:szCs w:val="16"/>
        </w:rPr>
        <w:t xml:space="preserve"> investimento contínuos na melhoria do desempenho ESG reflete-se também na avaliação externa positiva </w:t>
      </w:r>
      <w:r>
        <w:rPr>
          <w:rFonts w:ascii="Verdana" w:hAnsi="Verdana"/>
          <w:sz w:val="16"/>
          <w:szCs w:val="16"/>
        </w:rPr>
        <w:t xml:space="preserve">feita </w:t>
      </w:r>
      <w:r w:rsidRPr="00F44E0D">
        <w:rPr>
          <w:rFonts w:ascii="Verdana" w:hAnsi="Verdana"/>
          <w:sz w:val="16"/>
          <w:szCs w:val="16"/>
        </w:rPr>
        <w:t xml:space="preserve">por entidades independentes. </w:t>
      </w:r>
      <w:r w:rsidRPr="0090702D">
        <w:rPr>
          <w:rFonts w:ascii="Verdana" w:hAnsi="Verdana"/>
          <w:sz w:val="16"/>
          <w:szCs w:val="16"/>
        </w:rPr>
        <w:t xml:space="preserve">A </w:t>
      </w:r>
      <w:proofErr w:type="spellStart"/>
      <w:r w:rsidRPr="0090702D">
        <w:rPr>
          <w:rFonts w:ascii="Verdana" w:hAnsi="Verdana"/>
          <w:sz w:val="16"/>
          <w:szCs w:val="16"/>
        </w:rPr>
        <w:t>Navigator</w:t>
      </w:r>
      <w:proofErr w:type="spellEnd"/>
      <w:r w:rsidRPr="0090702D">
        <w:rPr>
          <w:rFonts w:ascii="Verdana" w:hAnsi="Verdana"/>
          <w:sz w:val="16"/>
          <w:szCs w:val="16"/>
        </w:rPr>
        <w:t xml:space="preserve"> foi distinguida pela </w:t>
      </w:r>
      <w:proofErr w:type="spellStart"/>
      <w:r w:rsidRPr="0090702D">
        <w:rPr>
          <w:rFonts w:ascii="Verdana" w:hAnsi="Verdana"/>
          <w:sz w:val="16"/>
          <w:szCs w:val="16"/>
        </w:rPr>
        <w:t>Sustainalytics</w:t>
      </w:r>
      <w:proofErr w:type="spellEnd"/>
      <w:r w:rsidRPr="0090702D">
        <w:rPr>
          <w:rFonts w:ascii="Verdana" w:hAnsi="Verdana"/>
          <w:sz w:val="16"/>
          <w:szCs w:val="16"/>
        </w:rPr>
        <w:t xml:space="preserve"> como "2025 ESG </w:t>
      </w:r>
      <w:proofErr w:type="spellStart"/>
      <w:r w:rsidRPr="0090702D">
        <w:rPr>
          <w:rFonts w:ascii="Verdana" w:hAnsi="Verdana"/>
          <w:sz w:val="16"/>
          <w:szCs w:val="16"/>
        </w:rPr>
        <w:t>Industry</w:t>
      </w:r>
      <w:proofErr w:type="spellEnd"/>
      <w:r w:rsidRPr="0090702D">
        <w:rPr>
          <w:rFonts w:ascii="Verdana" w:hAnsi="Verdana"/>
          <w:sz w:val="16"/>
          <w:szCs w:val="16"/>
        </w:rPr>
        <w:t xml:space="preserve"> Top-</w:t>
      </w:r>
      <w:proofErr w:type="spellStart"/>
      <w:r w:rsidRPr="0090702D">
        <w:rPr>
          <w:rFonts w:ascii="Verdana" w:hAnsi="Verdana"/>
          <w:sz w:val="16"/>
          <w:szCs w:val="16"/>
        </w:rPr>
        <w:t>Rated</w:t>
      </w:r>
      <w:proofErr w:type="spellEnd"/>
      <w:r w:rsidRPr="0090702D">
        <w:rPr>
          <w:rFonts w:ascii="Verdana" w:hAnsi="Verdana"/>
          <w:sz w:val="16"/>
          <w:szCs w:val="16"/>
        </w:rPr>
        <w:t xml:space="preserve"> </w:t>
      </w:r>
      <w:proofErr w:type="spellStart"/>
      <w:r w:rsidRPr="0090702D">
        <w:rPr>
          <w:rFonts w:ascii="Verdana" w:hAnsi="Verdana"/>
          <w:sz w:val="16"/>
          <w:szCs w:val="16"/>
        </w:rPr>
        <w:t>Company</w:t>
      </w:r>
      <w:proofErr w:type="spellEnd"/>
      <w:r w:rsidRPr="0090702D">
        <w:rPr>
          <w:rFonts w:ascii="Verdana" w:hAnsi="Verdana"/>
          <w:sz w:val="16"/>
          <w:szCs w:val="16"/>
        </w:rPr>
        <w:t>", reafirmando a sua liderança no setor florestal e do papel. Este reconhecimento posicion</w:t>
      </w:r>
      <w:r>
        <w:rPr>
          <w:rFonts w:ascii="Verdana" w:hAnsi="Verdana"/>
          <w:sz w:val="16"/>
          <w:szCs w:val="16"/>
        </w:rPr>
        <w:t>a a Empresa</w:t>
      </w:r>
      <w:r w:rsidRPr="0090702D">
        <w:rPr>
          <w:rFonts w:ascii="Verdana" w:hAnsi="Verdana"/>
          <w:sz w:val="16"/>
          <w:szCs w:val="16"/>
        </w:rPr>
        <w:t xml:space="preserve"> na prestigiada lista global das "2025 ESG Top-</w:t>
      </w:r>
      <w:proofErr w:type="spellStart"/>
      <w:r w:rsidRPr="0090702D">
        <w:rPr>
          <w:rFonts w:ascii="Verdana" w:hAnsi="Verdana"/>
          <w:sz w:val="16"/>
          <w:szCs w:val="16"/>
        </w:rPr>
        <w:t>Rated</w:t>
      </w:r>
      <w:proofErr w:type="spellEnd"/>
      <w:r w:rsidRPr="0090702D">
        <w:rPr>
          <w:rFonts w:ascii="Verdana" w:hAnsi="Verdana"/>
          <w:sz w:val="16"/>
          <w:szCs w:val="16"/>
        </w:rPr>
        <w:t xml:space="preserve"> </w:t>
      </w:r>
      <w:proofErr w:type="spellStart"/>
      <w:r w:rsidRPr="0090702D">
        <w:rPr>
          <w:rFonts w:ascii="Verdana" w:hAnsi="Verdana"/>
          <w:sz w:val="16"/>
          <w:szCs w:val="16"/>
        </w:rPr>
        <w:t>Companies</w:t>
      </w:r>
      <w:proofErr w:type="spellEnd"/>
      <w:r w:rsidRPr="0090702D">
        <w:rPr>
          <w:rFonts w:ascii="Verdana" w:hAnsi="Verdana"/>
          <w:sz w:val="16"/>
          <w:szCs w:val="16"/>
        </w:rPr>
        <w:t xml:space="preserve">", consolidando a sua posição como uma das </w:t>
      </w:r>
      <w:r>
        <w:rPr>
          <w:rFonts w:ascii="Verdana" w:hAnsi="Verdana"/>
          <w:sz w:val="16"/>
          <w:szCs w:val="16"/>
        </w:rPr>
        <w:t>companhias</w:t>
      </w:r>
      <w:r w:rsidRPr="0090702D">
        <w:rPr>
          <w:rFonts w:ascii="Verdana" w:hAnsi="Verdana"/>
          <w:sz w:val="16"/>
          <w:szCs w:val="16"/>
        </w:rPr>
        <w:t xml:space="preserve"> com melhores práticas ambientais, sociais e de governança (ESG) a nível mundial.</w:t>
      </w:r>
    </w:p>
    <w:p w14:paraId="2934460F" w14:textId="77777777" w:rsidR="005B6D1C" w:rsidRDefault="005B6D1C" w:rsidP="005B6D1C">
      <w:pPr>
        <w:spacing w:after="0" w:line="360" w:lineRule="auto"/>
        <w:ind w:right="-143"/>
        <w:jc w:val="both"/>
        <w:rPr>
          <w:rFonts w:ascii="Verdana" w:hAnsi="Verdana"/>
          <w:sz w:val="16"/>
          <w:szCs w:val="16"/>
        </w:rPr>
      </w:pPr>
    </w:p>
    <w:p w14:paraId="5570790D"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A matéria-prima utilizada pela The </w:t>
      </w:r>
      <w:proofErr w:type="spellStart"/>
      <w:r w:rsidRPr="00F44E0D">
        <w:rPr>
          <w:rFonts w:ascii="Verdana" w:hAnsi="Verdana"/>
          <w:sz w:val="16"/>
          <w:szCs w:val="16"/>
        </w:rPr>
        <w:t>Navigator</w:t>
      </w:r>
      <w:proofErr w:type="spellEnd"/>
      <w:r w:rsidRPr="00F44E0D">
        <w:rPr>
          <w:rFonts w:ascii="Verdana" w:hAnsi="Verdana"/>
          <w:sz w:val="16"/>
          <w:szCs w:val="16"/>
        </w:rPr>
        <w:t xml:space="preserve"> </w:t>
      </w:r>
      <w:proofErr w:type="spellStart"/>
      <w:r w:rsidRPr="00F44E0D">
        <w:rPr>
          <w:rFonts w:ascii="Verdana" w:hAnsi="Verdana"/>
          <w:sz w:val="16"/>
          <w:szCs w:val="16"/>
        </w:rPr>
        <w:t>Company</w:t>
      </w:r>
      <w:proofErr w:type="spellEnd"/>
      <w:r w:rsidRPr="00F44E0D">
        <w:rPr>
          <w:rFonts w:ascii="Verdana" w:hAnsi="Verdana"/>
          <w:sz w:val="16"/>
          <w:szCs w:val="16"/>
        </w:rPr>
        <w:t xml:space="preserve"> tem por base florestas plantadas exclusivamente para este efeito. Todos os anos, os viveiros da </w:t>
      </w:r>
      <w:proofErr w:type="spellStart"/>
      <w:r w:rsidRPr="00F44E0D">
        <w:rPr>
          <w:rFonts w:ascii="Verdana" w:hAnsi="Verdana"/>
          <w:sz w:val="16"/>
          <w:szCs w:val="16"/>
        </w:rPr>
        <w:t>Navigator</w:t>
      </w:r>
      <w:proofErr w:type="spellEnd"/>
      <w:r w:rsidRPr="00F44E0D">
        <w:rPr>
          <w:rFonts w:ascii="Verdana" w:hAnsi="Verdana"/>
          <w:sz w:val="16"/>
          <w:szCs w:val="16"/>
        </w:rPr>
        <w:t xml:space="preserve"> têm capacidade para dar vida a mais de </w:t>
      </w:r>
      <w:r w:rsidRPr="00715BF3">
        <w:rPr>
          <w:rFonts w:ascii="Verdana" w:hAnsi="Verdana"/>
          <w:sz w:val="16"/>
          <w:szCs w:val="16"/>
        </w:rPr>
        <w:t>12</w:t>
      </w:r>
      <w:r w:rsidRPr="00F44E0D">
        <w:rPr>
          <w:rFonts w:ascii="Verdana" w:hAnsi="Verdana"/>
          <w:sz w:val="16"/>
          <w:szCs w:val="16"/>
        </w:rPr>
        <w:t xml:space="preserve"> milhões de árvores. Estes viveiros – dos maiores da Europa – produzem </w:t>
      </w:r>
      <w:r>
        <w:rPr>
          <w:rFonts w:ascii="Verdana" w:hAnsi="Verdana"/>
          <w:sz w:val="16"/>
          <w:szCs w:val="16"/>
        </w:rPr>
        <w:t xml:space="preserve">mais de </w:t>
      </w:r>
      <w:r w:rsidRPr="004A5766">
        <w:rPr>
          <w:rFonts w:ascii="Verdana" w:hAnsi="Verdana"/>
          <w:sz w:val="16"/>
          <w:szCs w:val="16"/>
        </w:rPr>
        <w:t>130</w:t>
      </w:r>
      <w:r w:rsidRPr="00F44E0D">
        <w:rPr>
          <w:rFonts w:ascii="Verdana" w:hAnsi="Verdana"/>
          <w:sz w:val="16"/>
          <w:szCs w:val="16"/>
        </w:rPr>
        <w:t xml:space="preserve"> espécies diferentes de árvores e arbustos. Muitas destas, ainda que não tendo viabilidade económica, são financiadas pela </w:t>
      </w:r>
      <w:r>
        <w:rPr>
          <w:rFonts w:ascii="Verdana" w:hAnsi="Verdana"/>
          <w:sz w:val="16"/>
          <w:szCs w:val="16"/>
        </w:rPr>
        <w:t>Empresa</w:t>
      </w:r>
      <w:r w:rsidRPr="00F44E0D">
        <w:rPr>
          <w:rFonts w:ascii="Verdana" w:hAnsi="Verdana"/>
          <w:sz w:val="16"/>
          <w:szCs w:val="16"/>
        </w:rPr>
        <w:t>, para conservação da biodiversidade e para garantir a continuidade das espécies.</w:t>
      </w:r>
    </w:p>
    <w:p w14:paraId="56E0CC20" w14:textId="77777777" w:rsidR="005B6D1C" w:rsidRPr="00F44E0D" w:rsidRDefault="005B6D1C" w:rsidP="005B6D1C">
      <w:pPr>
        <w:spacing w:after="0" w:line="360" w:lineRule="auto"/>
        <w:ind w:right="-143"/>
        <w:jc w:val="both"/>
        <w:rPr>
          <w:rFonts w:ascii="Verdana" w:hAnsi="Verdana"/>
          <w:sz w:val="16"/>
          <w:szCs w:val="16"/>
        </w:rPr>
      </w:pPr>
    </w:p>
    <w:p w14:paraId="0903D0C1"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As florestas sob gestão da The </w:t>
      </w:r>
      <w:proofErr w:type="spellStart"/>
      <w:r w:rsidRPr="00F44E0D">
        <w:rPr>
          <w:rFonts w:ascii="Verdana" w:hAnsi="Verdana"/>
          <w:sz w:val="16"/>
          <w:szCs w:val="16"/>
        </w:rPr>
        <w:t>Navigator</w:t>
      </w:r>
      <w:proofErr w:type="spellEnd"/>
      <w:r w:rsidRPr="00F44E0D">
        <w:rPr>
          <w:rFonts w:ascii="Verdana" w:hAnsi="Verdana"/>
          <w:sz w:val="16"/>
          <w:szCs w:val="16"/>
        </w:rPr>
        <w:t xml:space="preserve"> </w:t>
      </w:r>
      <w:proofErr w:type="spellStart"/>
      <w:r w:rsidRPr="00F44E0D">
        <w:rPr>
          <w:rFonts w:ascii="Verdana" w:hAnsi="Verdana"/>
          <w:sz w:val="16"/>
          <w:szCs w:val="16"/>
        </w:rPr>
        <w:t>Company</w:t>
      </w:r>
      <w:proofErr w:type="spellEnd"/>
      <w:r w:rsidRPr="00F44E0D">
        <w:rPr>
          <w:rFonts w:ascii="Verdana" w:hAnsi="Verdana"/>
          <w:sz w:val="16"/>
          <w:szCs w:val="16"/>
        </w:rPr>
        <w:t xml:space="preserve"> em Portugal têm um stock de carbono, excluindo o carbono no solo, equivalente a </w:t>
      </w:r>
      <w:r w:rsidRPr="00EE01EF">
        <w:rPr>
          <w:rFonts w:ascii="Verdana" w:hAnsi="Verdana"/>
          <w:sz w:val="16"/>
          <w:szCs w:val="16"/>
        </w:rPr>
        <w:t>6,4 milhões</w:t>
      </w:r>
      <w:r w:rsidRPr="00F44E0D">
        <w:rPr>
          <w:rFonts w:ascii="Verdana" w:hAnsi="Verdana"/>
          <w:sz w:val="16"/>
          <w:szCs w:val="16"/>
        </w:rPr>
        <w:t xml:space="preserve"> de toneladas de CO</w:t>
      </w:r>
      <w:r w:rsidRPr="00655270">
        <w:rPr>
          <w:rFonts w:ascii="Verdana" w:hAnsi="Verdana"/>
          <w:sz w:val="16"/>
          <w:szCs w:val="16"/>
          <w:vertAlign w:val="subscript"/>
        </w:rPr>
        <w:t>2</w:t>
      </w:r>
      <w:r w:rsidRPr="00F44E0D">
        <w:rPr>
          <w:rFonts w:ascii="Verdana" w:hAnsi="Verdana"/>
          <w:sz w:val="16"/>
          <w:szCs w:val="16"/>
        </w:rPr>
        <w:t>, valor que se mantém estável graças ao modelo de gestão sustentável seguido pela Empresa.</w:t>
      </w:r>
    </w:p>
    <w:p w14:paraId="726C2984" w14:textId="77777777" w:rsidR="005B6D1C" w:rsidRPr="00F44E0D" w:rsidRDefault="005B6D1C" w:rsidP="005B6D1C">
      <w:pPr>
        <w:spacing w:after="0" w:line="360" w:lineRule="auto"/>
        <w:ind w:right="-143"/>
        <w:jc w:val="both"/>
        <w:rPr>
          <w:rFonts w:ascii="Verdana" w:hAnsi="Verdana"/>
          <w:sz w:val="16"/>
          <w:szCs w:val="16"/>
        </w:rPr>
      </w:pPr>
    </w:p>
    <w:p w14:paraId="3A81B001"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O Grupo desenvolve uma atividade florestal verticalmente integrada, com o seu próprio </w:t>
      </w:r>
      <w:r>
        <w:rPr>
          <w:rFonts w:ascii="Verdana" w:hAnsi="Verdana"/>
          <w:sz w:val="16"/>
          <w:szCs w:val="16"/>
        </w:rPr>
        <w:t>I</w:t>
      </w:r>
      <w:r w:rsidRPr="00F44E0D">
        <w:rPr>
          <w:rFonts w:ascii="Verdana" w:hAnsi="Verdana"/>
          <w:sz w:val="16"/>
          <w:szCs w:val="16"/>
        </w:rPr>
        <w:t xml:space="preserve">nstituto de </w:t>
      </w:r>
      <w:r>
        <w:rPr>
          <w:rFonts w:ascii="Verdana" w:hAnsi="Verdana"/>
          <w:sz w:val="16"/>
          <w:szCs w:val="16"/>
        </w:rPr>
        <w:t>I</w:t>
      </w:r>
      <w:r w:rsidRPr="00F44E0D">
        <w:rPr>
          <w:rFonts w:ascii="Verdana" w:hAnsi="Verdana"/>
          <w:sz w:val="16"/>
          <w:szCs w:val="16"/>
        </w:rPr>
        <w:t>nvestigação</w:t>
      </w:r>
      <w:r>
        <w:rPr>
          <w:rFonts w:ascii="Verdana" w:hAnsi="Verdana"/>
          <w:sz w:val="16"/>
          <w:szCs w:val="16"/>
        </w:rPr>
        <w:t xml:space="preserve"> da Floresta e Papel - RAIZ,</w:t>
      </w:r>
      <w:r w:rsidRPr="00F44E0D">
        <w:rPr>
          <w:rFonts w:ascii="Verdana" w:hAnsi="Verdana"/>
          <w:sz w:val="16"/>
          <w:szCs w:val="16"/>
        </w:rPr>
        <w:t xml:space="preserve"> e é responsável pela plantação de uma vasta área de floresta em Portugal continental (</w:t>
      </w:r>
      <w:r w:rsidRPr="006500A5">
        <w:rPr>
          <w:rFonts w:ascii="Verdana" w:hAnsi="Verdana"/>
          <w:sz w:val="16"/>
          <w:szCs w:val="16"/>
        </w:rPr>
        <w:t>1,2%</w:t>
      </w:r>
      <w:r w:rsidRPr="00F44E0D">
        <w:rPr>
          <w:rFonts w:ascii="Verdana" w:hAnsi="Verdana"/>
          <w:sz w:val="16"/>
          <w:szCs w:val="16"/>
        </w:rPr>
        <w:t xml:space="preserve"> da área do país), 100% certificada pelos sistemas </w:t>
      </w:r>
      <w:r w:rsidRPr="000E215E">
        <w:rPr>
          <w:rFonts w:ascii="Verdana" w:hAnsi="Verdana"/>
          <w:i/>
          <w:iCs/>
          <w:sz w:val="16"/>
          <w:szCs w:val="16"/>
        </w:rPr>
        <w:t>FSC</w:t>
      </w:r>
      <w:r w:rsidRPr="000E215E">
        <w:rPr>
          <w:rFonts w:ascii="Verdana" w:hAnsi="Verdana"/>
          <w:i/>
          <w:iCs/>
          <w:sz w:val="16"/>
          <w:szCs w:val="16"/>
          <w:vertAlign w:val="superscript"/>
        </w:rPr>
        <w:t>®</w:t>
      </w:r>
      <w:r w:rsidRPr="000E215E">
        <w:rPr>
          <w:rStyle w:val="Refdenotaderodap"/>
          <w:rFonts w:ascii="Verdana" w:hAnsi="Verdana"/>
          <w:i/>
          <w:iCs/>
          <w:sz w:val="16"/>
          <w:szCs w:val="16"/>
        </w:rPr>
        <w:footnoteReference w:id="2"/>
      </w:r>
      <w:r w:rsidRPr="000E215E">
        <w:rPr>
          <w:rFonts w:ascii="Verdana" w:hAnsi="Verdana"/>
          <w:i/>
          <w:iCs/>
          <w:sz w:val="16"/>
          <w:szCs w:val="16"/>
        </w:rPr>
        <w:t xml:space="preserve"> e PEFC</w:t>
      </w:r>
      <w:r w:rsidRPr="000E215E">
        <w:rPr>
          <w:rStyle w:val="Refdenotaderodap"/>
          <w:rFonts w:ascii="Verdana" w:hAnsi="Verdana"/>
          <w:i/>
          <w:iCs/>
          <w:sz w:val="16"/>
          <w:szCs w:val="16"/>
        </w:rPr>
        <w:footnoteReference w:id="3"/>
      </w:r>
      <w:r w:rsidRPr="000E215E">
        <w:rPr>
          <w:rFonts w:ascii="Verdana" w:hAnsi="Verdana"/>
          <w:i/>
          <w:iCs/>
          <w:sz w:val="16"/>
          <w:szCs w:val="16"/>
        </w:rPr>
        <w:t>.</w:t>
      </w:r>
      <w:r w:rsidRPr="006F149A">
        <w:rPr>
          <w:rFonts w:ascii="Verdana" w:hAnsi="Verdana"/>
          <w:i/>
          <w:iCs/>
          <w:sz w:val="18"/>
          <w:szCs w:val="18"/>
        </w:rPr>
        <w:t xml:space="preserve"> </w:t>
      </w:r>
      <w:r w:rsidRPr="00F44E0D">
        <w:rPr>
          <w:rFonts w:ascii="Verdana" w:hAnsi="Verdana"/>
          <w:sz w:val="16"/>
          <w:szCs w:val="16"/>
        </w:rPr>
        <w:t xml:space="preserve">Dispõe de uma capacidade de produção anual de 1,6 milhões de toneladas de papel, </w:t>
      </w:r>
      <w:r w:rsidRPr="008F1DEE">
        <w:rPr>
          <w:rFonts w:ascii="Verdana" w:hAnsi="Verdana"/>
          <w:sz w:val="16"/>
          <w:szCs w:val="16"/>
        </w:rPr>
        <w:t>1,6</w:t>
      </w:r>
      <w:r w:rsidRPr="00F44E0D">
        <w:rPr>
          <w:rFonts w:ascii="Verdana" w:hAnsi="Verdana"/>
          <w:sz w:val="16"/>
          <w:szCs w:val="16"/>
        </w:rPr>
        <w:t xml:space="preserve"> milhões de toneladas de pasta. No papel </w:t>
      </w:r>
      <w:proofErr w:type="spellStart"/>
      <w:r w:rsidRPr="008063FC">
        <w:rPr>
          <w:rFonts w:ascii="Verdana" w:hAnsi="Verdana"/>
          <w:i/>
          <w:iCs/>
          <w:sz w:val="16"/>
          <w:szCs w:val="16"/>
        </w:rPr>
        <w:t>tissue</w:t>
      </w:r>
      <w:proofErr w:type="spellEnd"/>
      <w:r w:rsidRPr="00F44E0D">
        <w:rPr>
          <w:rFonts w:ascii="Verdana" w:hAnsi="Verdana"/>
          <w:sz w:val="16"/>
          <w:szCs w:val="16"/>
        </w:rPr>
        <w:t xml:space="preserve">, a </w:t>
      </w:r>
      <w:proofErr w:type="spellStart"/>
      <w:r w:rsidRPr="00F44E0D">
        <w:rPr>
          <w:rFonts w:ascii="Verdana" w:hAnsi="Verdana"/>
          <w:sz w:val="16"/>
          <w:szCs w:val="16"/>
        </w:rPr>
        <w:t>Navigator</w:t>
      </w:r>
      <w:proofErr w:type="spellEnd"/>
      <w:r w:rsidRPr="00F44E0D">
        <w:rPr>
          <w:rFonts w:ascii="Verdana" w:hAnsi="Verdana"/>
          <w:sz w:val="16"/>
          <w:szCs w:val="16"/>
        </w:rPr>
        <w:t xml:space="preserve"> apresenta uma capacidade anual de produção </w:t>
      </w:r>
      <w:r w:rsidRPr="00452187">
        <w:rPr>
          <w:rFonts w:ascii="Verdana" w:hAnsi="Verdana"/>
          <w:sz w:val="16"/>
          <w:szCs w:val="16"/>
        </w:rPr>
        <w:t>de 165 mil</w:t>
      </w:r>
      <w:r w:rsidRPr="00F44E0D">
        <w:rPr>
          <w:rFonts w:ascii="Verdana" w:hAnsi="Verdana"/>
          <w:sz w:val="16"/>
          <w:szCs w:val="16"/>
        </w:rPr>
        <w:t xml:space="preserve"> toneladas e capacidade anual de transformação </w:t>
      </w:r>
      <w:r w:rsidRPr="00452187">
        <w:rPr>
          <w:rFonts w:ascii="Verdana" w:hAnsi="Verdana"/>
          <w:sz w:val="16"/>
          <w:szCs w:val="16"/>
        </w:rPr>
        <w:t>de 310</w:t>
      </w:r>
      <w:r w:rsidRPr="00F44E0D">
        <w:rPr>
          <w:rFonts w:ascii="Verdana" w:hAnsi="Verdana"/>
          <w:sz w:val="16"/>
          <w:szCs w:val="16"/>
        </w:rPr>
        <w:t xml:space="preserve"> mil toneladas. </w:t>
      </w:r>
    </w:p>
    <w:p w14:paraId="1C49E45E" w14:textId="77777777" w:rsidR="005B6D1C" w:rsidRDefault="005B6D1C" w:rsidP="005B6D1C">
      <w:pPr>
        <w:spacing w:after="0" w:line="360" w:lineRule="auto"/>
        <w:ind w:right="-143"/>
        <w:jc w:val="both"/>
        <w:rPr>
          <w:rFonts w:ascii="Verdana" w:hAnsi="Verdana"/>
          <w:sz w:val="16"/>
          <w:szCs w:val="16"/>
        </w:rPr>
      </w:pPr>
    </w:p>
    <w:p w14:paraId="59CAA0FF" w14:textId="0D67C3F3" w:rsidR="005B6D1C" w:rsidRDefault="005B6D1C" w:rsidP="005B6D1C">
      <w:pPr>
        <w:spacing w:after="0" w:line="360" w:lineRule="auto"/>
        <w:ind w:right="-143"/>
        <w:jc w:val="both"/>
        <w:rPr>
          <w:rFonts w:ascii="Verdana" w:hAnsi="Verdana"/>
          <w:sz w:val="16"/>
          <w:szCs w:val="16"/>
        </w:rPr>
      </w:pPr>
      <w:r w:rsidRPr="00C65EF3">
        <w:rPr>
          <w:rFonts w:ascii="Verdana" w:hAnsi="Verdana"/>
          <w:sz w:val="16"/>
          <w:szCs w:val="16"/>
        </w:rPr>
        <w:t>Em 202</w:t>
      </w:r>
      <w:r w:rsidR="00ED092E">
        <w:rPr>
          <w:rFonts w:ascii="Verdana" w:hAnsi="Verdana"/>
          <w:sz w:val="16"/>
          <w:szCs w:val="16"/>
        </w:rPr>
        <w:t>4</w:t>
      </w:r>
      <w:r w:rsidRPr="00C65EF3">
        <w:rPr>
          <w:rFonts w:ascii="Verdana" w:hAnsi="Verdana"/>
          <w:sz w:val="16"/>
          <w:szCs w:val="16"/>
        </w:rPr>
        <w:t xml:space="preserve">, 78% da produção de energia elétrica gerada pela </w:t>
      </w:r>
      <w:proofErr w:type="spellStart"/>
      <w:r w:rsidRPr="00C65EF3">
        <w:rPr>
          <w:rFonts w:ascii="Verdana" w:hAnsi="Verdana"/>
          <w:sz w:val="16"/>
          <w:szCs w:val="16"/>
        </w:rPr>
        <w:t>Navigator</w:t>
      </w:r>
      <w:proofErr w:type="spellEnd"/>
      <w:r w:rsidRPr="00C65EF3">
        <w:rPr>
          <w:rFonts w:ascii="Verdana" w:hAnsi="Verdana"/>
          <w:sz w:val="16"/>
          <w:szCs w:val="16"/>
        </w:rPr>
        <w:t xml:space="preserve"> teve origem em fontes renováveis. A Empresa é responsável pela produção de 3% de energia elétrica em Portugal, incluindo 34% da eletricidade produzida no País a partir de biomassa. As renováveis representaram também 80% da energia primária consumida na Empresa.</w:t>
      </w:r>
    </w:p>
    <w:p w14:paraId="4D8F2EFA" w14:textId="77777777" w:rsidR="005B6D1C" w:rsidRPr="00631EE6" w:rsidRDefault="005B6D1C" w:rsidP="005B6D1C">
      <w:pPr>
        <w:spacing w:after="0" w:line="360" w:lineRule="auto"/>
        <w:ind w:right="-143"/>
        <w:jc w:val="both"/>
        <w:rPr>
          <w:rFonts w:ascii="Verdana" w:hAnsi="Verdana"/>
          <w:sz w:val="16"/>
          <w:szCs w:val="16"/>
        </w:rPr>
      </w:pPr>
    </w:p>
    <w:p w14:paraId="090A0C95"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No </w:t>
      </w:r>
      <w:r>
        <w:rPr>
          <w:rFonts w:ascii="Verdana" w:hAnsi="Verdana"/>
          <w:sz w:val="16"/>
          <w:szCs w:val="16"/>
        </w:rPr>
        <w:t xml:space="preserve">âmbito do </w:t>
      </w:r>
      <w:r w:rsidRPr="00F44E0D">
        <w:rPr>
          <w:rFonts w:ascii="Verdana" w:hAnsi="Verdana"/>
          <w:sz w:val="16"/>
          <w:szCs w:val="16"/>
        </w:rPr>
        <w:t xml:space="preserve">crescimento do Grupo, em 2023 a The </w:t>
      </w:r>
      <w:proofErr w:type="spellStart"/>
      <w:r w:rsidRPr="00F44E0D">
        <w:rPr>
          <w:rFonts w:ascii="Verdana" w:hAnsi="Verdana"/>
          <w:sz w:val="16"/>
          <w:szCs w:val="16"/>
        </w:rPr>
        <w:t>Navigator</w:t>
      </w:r>
      <w:proofErr w:type="spellEnd"/>
      <w:r w:rsidRPr="00F44E0D">
        <w:rPr>
          <w:rFonts w:ascii="Verdana" w:hAnsi="Verdana"/>
          <w:sz w:val="16"/>
          <w:szCs w:val="16"/>
        </w:rPr>
        <w:t xml:space="preserve"> </w:t>
      </w:r>
      <w:proofErr w:type="spellStart"/>
      <w:r w:rsidRPr="00F44E0D">
        <w:rPr>
          <w:rFonts w:ascii="Verdana" w:hAnsi="Verdana"/>
          <w:sz w:val="16"/>
          <w:szCs w:val="16"/>
        </w:rPr>
        <w:t>Company</w:t>
      </w:r>
      <w:proofErr w:type="spellEnd"/>
      <w:r w:rsidRPr="00F44E0D">
        <w:rPr>
          <w:rFonts w:ascii="Verdana" w:hAnsi="Verdana"/>
          <w:sz w:val="16"/>
          <w:szCs w:val="16"/>
        </w:rPr>
        <w:t xml:space="preserve"> concretizou a aquisição do negócio de </w:t>
      </w:r>
      <w:proofErr w:type="spellStart"/>
      <w:r w:rsidRPr="00D31865">
        <w:rPr>
          <w:rFonts w:ascii="Verdana" w:hAnsi="Verdana"/>
          <w:i/>
          <w:iCs/>
          <w:sz w:val="16"/>
          <w:szCs w:val="16"/>
        </w:rPr>
        <w:t>Consumer</w:t>
      </w:r>
      <w:proofErr w:type="spellEnd"/>
      <w:r w:rsidRPr="00D31865">
        <w:rPr>
          <w:rFonts w:ascii="Verdana" w:hAnsi="Verdana"/>
          <w:i/>
          <w:iCs/>
          <w:sz w:val="16"/>
          <w:szCs w:val="16"/>
        </w:rPr>
        <w:t xml:space="preserv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da espanhola </w:t>
      </w:r>
      <w:proofErr w:type="spellStart"/>
      <w:r w:rsidRPr="00F44E0D">
        <w:rPr>
          <w:rFonts w:ascii="Verdana" w:hAnsi="Verdana"/>
          <w:sz w:val="16"/>
          <w:szCs w:val="16"/>
        </w:rPr>
        <w:t>Gomà</w:t>
      </w:r>
      <w:proofErr w:type="spellEnd"/>
      <w:r w:rsidRPr="00F44E0D">
        <w:rPr>
          <w:rFonts w:ascii="Verdana" w:hAnsi="Verdana"/>
          <w:sz w:val="16"/>
          <w:szCs w:val="16"/>
        </w:rPr>
        <w:t xml:space="preserve">-Camps, reforçando a sua posição estratégica no mercado ibérico de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tornando-se no 2º maior </w:t>
      </w:r>
      <w:proofErr w:type="spellStart"/>
      <w:r w:rsidRPr="00F44E0D">
        <w:rPr>
          <w:rFonts w:ascii="Verdana" w:hAnsi="Verdana"/>
          <w:sz w:val="16"/>
          <w:szCs w:val="16"/>
        </w:rPr>
        <w:t>player</w:t>
      </w:r>
      <w:proofErr w:type="spellEnd"/>
      <w:r w:rsidRPr="00F44E0D">
        <w:rPr>
          <w:rFonts w:ascii="Verdana" w:hAnsi="Verdana"/>
          <w:sz w:val="16"/>
          <w:szCs w:val="16"/>
        </w:rPr>
        <w:t xml:space="preserve"> do segmento.</w:t>
      </w:r>
      <w:r>
        <w:rPr>
          <w:rFonts w:ascii="Verdana" w:hAnsi="Verdana"/>
          <w:sz w:val="16"/>
          <w:szCs w:val="16"/>
        </w:rPr>
        <w:t xml:space="preserve"> </w:t>
      </w:r>
    </w:p>
    <w:p w14:paraId="619168D9" w14:textId="77777777" w:rsidR="005B6D1C" w:rsidRPr="00F44E0D" w:rsidRDefault="005B6D1C" w:rsidP="005B6D1C">
      <w:pPr>
        <w:spacing w:after="0" w:line="360" w:lineRule="auto"/>
        <w:ind w:right="-143"/>
        <w:jc w:val="both"/>
        <w:rPr>
          <w:rFonts w:ascii="Verdana" w:hAnsi="Verdana"/>
          <w:sz w:val="16"/>
          <w:szCs w:val="16"/>
        </w:rPr>
      </w:pPr>
    </w:p>
    <w:p w14:paraId="227039EE"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A expansão desta área de negócio continuou em 2024, com a aquisição da </w:t>
      </w:r>
      <w:proofErr w:type="spellStart"/>
      <w:r w:rsidRPr="00F44E0D">
        <w:rPr>
          <w:rFonts w:ascii="Verdana" w:hAnsi="Verdana"/>
          <w:sz w:val="16"/>
          <w:szCs w:val="16"/>
        </w:rPr>
        <w:t>Accrol</w:t>
      </w:r>
      <w:proofErr w:type="spellEnd"/>
      <w:r w:rsidRPr="00F44E0D">
        <w:rPr>
          <w:rFonts w:ascii="Verdana" w:hAnsi="Verdana"/>
          <w:sz w:val="16"/>
          <w:szCs w:val="16"/>
        </w:rPr>
        <w:t xml:space="preserve"> </w:t>
      </w:r>
      <w:proofErr w:type="spellStart"/>
      <w:r w:rsidRPr="00F44E0D">
        <w:rPr>
          <w:rFonts w:ascii="Verdana" w:hAnsi="Verdana"/>
          <w:sz w:val="16"/>
          <w:szCs w:val="16"/>
        </w:rPr>
        <w:t>Group</w:t>
      </w:r>
      <w:proofErr w:type="spellEnd"/>
      <w:r w:rsidRPr="00F44E0D">
        <w:rPr>
          <w:rFonts w:ascii="Verdana" w:hAnsi="Verdana"/>
          <w:sz w:val="16"/>
          <w:szCs w:val="16"/>
        </w:rPr>
        <w:t xml:space="preserve"> Holdings </w:t>
      </w:r>
      <w:proofErr w:type="spellStart"/>
      <w:r w:rsidRPr="00F44E0D">
        <w:rPr>
          <w:rFonts w:ascii="Verdana" w:hAnsi="Verdana"/>
          <w:sz w:val="16"/>
          <w:szCs w:val="16"/>
        </w:rPr>
        <w:t>plc</w:t>
      </w:r>
      <w:proofErr w:type="spellEnd"/>
      <w:r w:rsidRPr="00F44E0D">
        <w:rPr>
          <w:rFonts w:ascii="Verdana" w:hAnsi="Verdana"/>
          <w:sz w:val="16"/>
          <w:szCs w:val="16"/>
        </w:rPr>
        <w:t xml:space="preserve">, um dos principais fabricantes de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no Reino Unido, que fortalece a posição da </w:t>
      </w:r>
      <w:proofErr w:type="spellStart"/>
      <w:r w:rsidRPr="00F44E0D">
        <w:rPr>
          <w:rFonts w:ascii="Verdana" w:hAnsi="Verdana"/>
          <w:sz w:val="16"/>
          <w:szCs w:val="16"/>
        </w:rPr>
        <w:t>Navigator</w:t>
      </w:r>
      <w:proofErr w:type="spellEnd"/>
      <w:r w:rsidRPr="00F44E0D">
        <w:rPr>
          <w:rFonts w:ascii="Verdana" w:hAnsi="Verdana"/>
          <w:sz w:val="16"/>
          <w:szCs w:val="16"/>
        </w:rPr>
        <w:t xml:space="preserve"> na Europa Ocidental.</w:t>
      </w:r>
    </w:p>
    <w:p w14:paraId="466B24EB" w14:textId="77777777" w:rsidR="005B6D1C" w:rsidRPr="00F44E0D" w:rsidRDefault="005B6D1C" w:rsidP="005B6D1C">
      <w:pPr>
        <w:spacing w:after="0" w:line="360" w:lineRule="auto"/>
        <w:ind w:right="-143"/>
        <w:jc w:val="both"/>
        <w:rPr>
          <w:rFonts w:ascii="Verdana" w:hAnsi="Verdana"/>
          <w:sz w:val="16"/>
          <w:szCs w:val="16"/>
        </w:rPr>
      </w:pPr>
    </w:p>
    <w:p w14:paraId="177433D3"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Noutra frente do seu crescimento, a The </w:t>
      </w:r>
      <w:proofErr w:type="spellStart"/>
      <w:r w:rsidRPr="00F44E0D">
        <w:rPr>
          <w:rFonts w:ascii="Verdana" w:hAnsi="Verdana"/>
          <w:sz w:val="16"/>
          <w:szCs w:val="16"/>
        </w:rPr>
        <w:t>Navigator</w:t>
      </w:r>
      <w:proofErr w:type="spellEnd"/>
      <w:r w:rsidRPr="00F44E0D">
        <w:rPr>
          <w:rFonts w:ascii="Verdana" w:hAnsi="Verdana"/>
          <w:sz w:val="16"/>
          <w:szCs w:val="16"/>
        </w:rPr>
        <w:t xml:space="preserve"> </w:t>
      </w:r>
      <w:proofErr w:type="spellStart"/>
      <w:r w:rsidRPr="00F44E0D">
        <w:rPr>
          <w:rFonts w:ascii="Verdana" w:hAnsi="Verdana"/>
          <w:sz w:val="16"/>
          <w:szCs w:val="16"/>
        </w:rPr>
        <w:t>Company</w:t>
      </w:r>
      <w:proofErr w:type="spellEnd"/>
      <w:r w:rsidRPr="00F44E0D">
        <w:rPr>
          <w:rFonts w:ascii="Verdana" w:hAnsi="Verdana"/>
          <w:sz w:val="16"/>
          <w:szCs w:val="16"/>
        </w:rPr>
        <w:t xml:space="preserve"> lançou, no final de 2021, uma nova linha de produtos de </w:t>
      </w:r>
      <w:proofErr w:type="spellStart"/>
      <w:r w:rsidRPr="00D31865">
        <w:rPr>
          <w:rFonts w:ascii="Verdana" w:hAnsi="Verdana"/>
          <w:i/>
          <w:iCs/>
          <w:sz w:val="16"/>
          <w:szCs w:val="16"/>
        </w:rPr>
        <w:t>packaging</w:t>
      </w:r>
      <w:proofErr w:type="spellEnd"/>
      <w:r w:rsidRPr="00F44E0D">
        <w:rPr>
          <w:rFonts w:ascii="Verdana" w:hAnsi="Verdana"/>
          <w:sz w:val="16"/>
          <w:szCs w:val="16"/>
        </w:rPr>
        <w:t xml:space="preserve">, através da marca </w:t>
      </w:r>
      <w:proofErr w:type="spellStart"/>
      <w:r>
        <w:rPr>
          <w:rFonts w:ascii="Verdana" w:hAnsi="Verdana"/>
          <w:sz w:val="16"/>
          <w:szCs w:val="16"/>
        </w:rPr>
        <w:t>gKRAFT</w:t>
      </w:r>
      <w:proofErr w:type="spellEnd"/>
      <w:r>
        <w:rPr>
          <w:rFonts w:ascii="Verdana" w:hAnsi="Verdana"/>
          <w:sz w:val="16"/>
          <w:szCs w:val="16"/>
        </w:rPr>
        <w:t>™</w:t>
      </w:r>
      <w:r w:rsidRPr="00F44E0D">
        <w:rPr>
          <w:rFonts w:ascii="Verdana" w:hAnsi="Verdana"/>
          <w:sz w:val="16"/>
          <w:szCs w:val="16"/>
        </w:rPr>
        <w:t>, com o objetivo de contribuir para acelerar a transição do uso do plástico para a utilização de fibras naturais, sustentáveis, recicláveis e biodegradáveis, assumindo assim, e uma vez mais, o seu compromisso com a sustentabilidade e com a preservação do ambiente.</w:t>
      </w:r>
    </w:p>
    <w:p w14:paraId="5FF4E112" w14:textId="77777777" w:rsidR="005B6D1C" w:rsidRPr="00F44E0D" w:rsidRDefault="005B6D1C" w:rsidP="005B6D1C">
      <w:pPr>
        <w:spacing w:after="0" w:line="360" w:lineRule="auto"/>
        <w:ind w:right="-143"/>
        <w:jc w:val="both"/>
        <w:rPr>
          <w:rFonts w:ascii="Verdana" w:hAnsi="Verdana"/>
          <w:sz w:val="16"/>
          <w:szCs w:val="16"/>
        </w:rPr>
      </w:pPr>
    </w:p>
    <w:p w14:paraId="506B4AF3" w14:textId="77777777" w:rsidR="005B6D1C" w:rsidRDefault="005B6D1C" w:rsidP="005B6D1C">
      <w:pPr>
        <w:spacing w:after="0" w:line="360" w:lineRule="auto"/>
        <w:ind w:right="-143"/>
        <w:jc w:val="both"/>
        <w:rPr>
          <w:rFonts w:ascii="Verdana" w:hAnsi="Verdana"/>
          <w:sz w:val="16"/>
          <w:szCs w:val="16"/>
        </w:rPr>
      </w:pPr>
      <w:r w:rsidRPr="004C51A8">
        <w:rPr>
          <w:rFonts w:ascii="Verdana" w:hAnsi="Verdana"/>
          <w:sz w:val="16"/>
          <w:szCs w:val="16"/>
        </w:rPr>
        <w:t xml:space="preserve">No mesmo sentido, inaugurou no segundo semestre de 2024 a primeira linha de produção integrada de peças de celulose moldada de eucalipto, que será lançada sob a marca </w:t>
      </w:r>
      <w:proofErr w:type="spellStart"/>
      <w:r w:rsidRPr="004C51A8">
        <w:rPr>
          <w:rFonts w:ascii="Verdana" w:hAnsi="Verdana"/>
          <w:sz w:val="16"/>
          <w:szCs w:val="16"/>
        </w:rPr>
        <w:t>gKRAFT</w:t>
      </w:r>
      <w:proofErr w:type="spellEnd"/>
      <w:r w:rsidRPr="004C51A8">
        <w:rPr>
          <w:rFonts w:ascii="Verdana" w:hAnsi="Verdana"/>
          <w:sz w:val="16"/>
          <w:szCs w:val="16"/>
        </w:rPr>
        <w:t xml:space="preserve">™ </w:t>
      </w:r>
      <w:proofErr w:type="spellStart"/>
      <w:r w:rsidRPr="004C51A8">
        <w:rPr>
          <w:rFonts w:ascii="Verdana" w:hAnsi="Verdana"/>
          <w:sz w:val="16"/>
          <w:szCs w:val="16"/>
        </w:rPr>
        <w:t>Bioshield</w:t>
      </w:r>
      <w:proofErr w:type="spellEnd"/>
      <w:r w:rsidRPr="004C51A8">
        <w:rPr>
          <w:rFonts w:ascii="Verdana" w:hAnsi="Verdana"/>
          <w:sz w:val="16"/>
          <w:szCs w:val="16"/>
        </w:rPr>
        <w:t xml:space="preserve">. Com uma </w:t>
      </w:r>
      <w:r w:rsidRPr="004C51A8">
        <w:rPr>
          <w:rFonts w:ascii="Verdana" w:hAnsi="Verdana"/>
          <w:sz w:val="16"/>
          <w:szCs w:val="16"/>
        </w:rPr>
        <w:lastRenderedPageBreak/>
        <w:t xml:space="preserve">capacidade de produção de cerca de </w:t>
      </w:r>
      <w:r w:rsidRPr="00F007E9">
        <w:rPr>
          <w:rFonts w:ascii="Verdana" w:hAnsi="Verdana"/>
          <w:sz w:val="16"/>
          <w:szCs w:val="16"/>
        </w:rPr>
        <w:t>100</w:t>
      </w:r>
      <w:r w:rsidRPr="004C51A8">
        <w:rPr>
          <w:rFonts w:ascii="Verdana" w:hAnsi="Verdana"/>
          <w:sz w:val="16"/>
          <w:szCs w:val="16"/>
        </w:rPr>
        <w:t xml:space="preserve"> milhões de unidades por ano, esta fábrica tornou-se na maior do Sul da Europa e uma das maiores unidades integradas de todo o continente europeu.</w:t>
      </w:r>
    </w:p>
    <w:p w14:paraId="3F273D32" w14:textId="77777777" w:rsidR="005B6D1C" w:rsidRPr="00F44E0D" w:rsidRDefault="005B6D1C" w:rsidP="005B6D1C">
      <w:pPr>
        <w:spacing w:after="0" w:line="360" w:lineRule="auto"/>
        <w:ind w:right="-143"/>
        <w:jc w:val="both"/>
        <w:rPr>
          <w:rFonts w:ascii="Verdana" w:hAnsi="Verdana"/>
          <w:sz w:val="16"/>
          <w:szCs w:val="16"/>
        </w:rPr>
      </w:pPr>
    </w:p>
    <w:p w14:paraId="5F6376BC" w14:textId="2C7DBDA1" w:rsidR="005B6D1C" w:rsidRDefault="005B6D1C" w:rsidP="005B6D1C">
      <w:pPr>
        <w:spacing w:after="0" w:line="360" w:lineRule="auto"/>
        <w:ind w:right="-143"/>
        <w:jc w:val="both"/>
        <w:rPr>
          <w:rFonts w:ascii="Verdana" w:hAnsi="Verdana"/>
          <w:sz w:val="16"/>
          <w:szCs w:val="16"/>
        </w:rPr>
      </w:pPr>
      <w:r w:rsidRPr="00F007E9">
        <w:rPr>
          <w:rFonts w:ascii="Verdana" w:hAnsi="Verdana"/>
          <w:sz w:val="16"/>
          <w:szCs w:val="16"/>
        </w:rPr>
        <w:t>A Empresa é a terceira maior exportadora em Portugal e a maior geradora de Valor Acrescentado Nacional, representando cerca de 2,5% das exportações nacionais de bens, e mais de 30 mil empregos diretos, indiretos e induzidos. Em 202</w:t>
      </w:r>
      <w:r w:rsidR="006B2737">
        <w:rPr>
          <w:rFonts w:ascii="Verdana" w:hAnsi="Verdana"/>
          <w:sz w:val="16"/>
          <w:szCs w:val="16"/>
        </w:rPr>
        <w:t>5</w:t>
      </w:r>
      <w:r w:rsidRPr="00F007E9">
        <w:rPr>
          <w:rFonts w:ascii="Verdana" w:hAnsi="Verdana"/>
          <w:sz w:val="16"/>
          <w:szCs w:val="16"/>
        </w:rPr>
        <w:t xml:space="preserve">, a The </w:t>
      </w:r>
      <w:proofErr w:type="spellStart"/>
      <w:r w:rsidRPr="00F007E9">
        <w:rPr>
          <w:rFonts w:ascii="Verdana" w:hAnsi="Verdana"/>
          <w:sz w:val="16"/>
          <w:szCs w:val="16"/>
        </w:rPr>
        <w:t>Navigator</w:t>
      </w:r>
      <w:proofErr w:type="spellEnd"/>
      <w:r w:rsidRPr="00F007E9">
        <w:rPr>
          <w:rFonts w:ascii="Verdana" w:hAnsi="Verdana"/>
          <w:sz w:val="16"/>
          <w:szCs w:val="16"/>
        </w:rPr>
        <w:t xml:space="preserve"> </w:t>
      </w:r>
      <w:proofErr w:type="spellStart"/>
      <w:r w:rsidRPr="00F007E9">
        <w:rPr>
          <w:rFonts w:ascii="Verdana" w:hAnsi="Verdana"/>
          <w:sz w:val="16"/>
          <w:szCs w:val="16"/>
        </w:rPr>
        <w:t>Company</w:t>
      </w:r>
      <w:proofErr w:type="spellEnd"/>
      <w:r w:rsidRPr="00F007E9">
        <w:rPr>
          <w:rFonts w:ascii="Verdana" w:hAnsi="Verdana"/>
          <w:sz w:val="16"/>
          <w:szCs w:val="16"/>
        </w:rPr>
        <w:t xml:space="preserve"> teve um volume de negócios de € </w:t>
      </w:r>
      <w:r w:rsidR="003E09EF" w:rsidRPr="003E09EF">
        <w:rPr>
          <w:rFonts w:ascii="Verdana" w:hAnsi="Verdana"/>
          <w:sz w:val="16"/>
          <w:szCs w:val="16"/>
        </w:rPr>
        <w:t xml:space="preserve">1.970 </w:t>
      </w:r>
      <w:r w:rsidRPr="00F007E9">
        <w:rPr>
          <w:rFonts w:ascii="Verdana" w:hAnsi="Verdana"/>
          <w:sz w:val="16"/>
          <w:szCs w:val="16"/>
        </w:rPr>
        <w:t>milhões. Mais de 9</w:t>
      </w:r>
      <w:r w:rsidR="00081F84">
        <w:rPr>
          <w:rFonts w:ascii="Verdana" w:hAnsi="Verdana"/>
          <w:sz w:val="16"/>
          <w:szCs w:val="16"/>
        </w:rPr>
        <w:t>0</w:t>
      </w:r>
      <w:r w:rsidRPr="00F007E9">
        <w:rPr>
          <w:rFonts w:ascii="Verdana" w:hAnsi="Verdana"/>
          <w:sz w:val="16"/>
          <w:szCs w:val="16"/>
        </w:rPr>
        <w:t>% dos seus produtos são vendidos para fora de Portugal e têm por destino 1</w:t>
      </w:r>
      <w:r w:rsidR="002F2B5F">
        <w:rPr>
          <w:rFonts w:ascii="Verdana" w:hAnsi="Verdana"/>
          <w:sz w:val="16"/>
          <w:szCs w:val="16"/>
        </w:rPr>
        <w:t>17</w:t>
      </w:r>
      <w:r w:rsidRPr="00F007E9">
        <w:rPr>
          <w:rFonts w:ascii="Verdana" w:hAnsi="Verdana"/>
          <w:sz w:val="16"/>
          <w:szCs w:val="16"/>
        </w:rPr>
        <w:t xml:space="preserve"> países.</w:t>
      </w:r>
    </w:p>
    <w:p w14:paraId="05CF06C2" w14:textId="77777777" w:rsidR="005B6D1C" w:rsidRPr="00F44E0D" w:rsidRDefault="005B6D1C" w:rsidP="005B6D1C">
      <w:pPr>
        <w:spacing w:after="0" w:line="360" w:lineRule="auto"/>
        <w:ind w:right="-143"/>
        <w:jc w:val="both"/>
        <w:rPr>
          <w:rFonts w:ascii="Verdana" w:hAnsi="Verdana"/>
          <w:sz w:val="16"/>
          <w:szCs w:val="16"/>
        </w:rPr>
      </w:pPr>
    </w:p>
    <w:p w14:paraId="7242E8A3" w14:textId="77777777" w:rsidR="005B6D1C" w:rsidRPr="00E720BA" w:rsidRDefault="005B6D1C" w:rsidP="005B6D1C">
      <w:pPr>
        <w:spacing w:after="0" w:line="360" w:lineRule="auto"/>
        <w:ind w:right="-143"/>
        <w:jc w:val="both"/>
        <w:rPr>
          <w:rFonts w:ascii="Verdana" w:hAnsi="Verdana"/>
          <w:sz w:val="16"/>
          <w:szCs w:val="16"/>
        </w:rPr>
      </w:pPr>
      <w:r w:rsidRPr="00F007E9">
        <w:rPr>
          <w:rFonts w:ascii="Verdana" w:hAnsi="Verdana"/>
          <w:sz w:val="16"/>
          <w:szCs w:val="16"/>
        </w:rPr>
        <w:t xml:space="preserve">A </w:t>
      </w:r>
      <w:proofErr w:type="spellStart"/>
      <w:r w:rsidRPr="00F007E9">
        <w:rPr>
          <w:rFonts w:ascii="Verdana" w:hAnsi="Verdana"/>
          <w:sz w:val="16"/>
          <w:szCs w:val="16"/>
        </w:rPr>
        <w:t>Navigator</w:t>
      </w:r>
      <w:proofErr w:type="spellEnd"/>
      <w:r w:rsidRPr="00F007E9">
        <w:rPr>
          <w:rFonts w:ascii="Verdana" w:hAnsi="Verdana"/>
          <w:sz w:val="16"/>
          <w:szCs w:val="16"/>
        </w:rPr>
        <w:t xml:space="preserve"> foi a primeira empresa portuguesa, e uma das primeiras a nível mundial, a definir o ambicioso compromisso de descarbonização dos seus complexos industriais até 2035, antecipando em 15 anos as metas nacionais e europeias. Estima-se que a execução de todas as iniciativas do Roteiro de Descarbonização represente um investimento superior a 350 milhões de euros, no período entre 2019 e 2028.</w:t>
      </w:r>
      <w:r w:rsidRPr="00E720BA">
        <w:rPr>
          <w:rFonts w:ascii="Verdana" w:hAnsi="Verdana"/>
          <w:sz w:val="16"/>
          <w:szCs w:val="16"/>
        </w:rPr>
        <w:t xml:space="preserve"> </w:t>
      </w:r>
    </w:p>
    <w:p w14:paraId="0BE39CD8" w14:textId="77777777" w:rsidR="005B6D1C" w:rsidRPr="00F44E0D" w:rsidRDefault="005B6D1C" w:rsidP="005B6D1C">
      <w:pPr>
        <w:spacing w:after="0" w:line="360" w:lineRule="auto"/>
        <w:ind w:right="-143"/>
        <w:jc w:val="both"/>
        <w:rPr>
          <w:rFonts w:ascii="Verdana" w:hAnsi="Verdana"/>
          <w:sz w:val="16"/>
          <w:szCs w:val="16"/>
        </w:rPr>
      </w:pPr>
    </w:p>
    <w:p w14:paraId="3604C60A" w14:textId="77777777" w:rsidR="005B6D1C" w:rsidRDefault="005B6D1C" w:rsidP="005B6D1C">
      <w:pPr>
        <w:spacing w:after="0" w:line="360" w:lineRule="auto"/>
        <w:ind w:right="-143"/>
        <w:jc w:val="both"/>
        <w:rPr>
          <w:rFonts w:ascii="Verdana" w:hAnsi="Verdana"/>
          <w:sz w:val="16"/>
          <w:szCs w:val="16"/>
        </w:rPr>
      </w:pPr>
      <w:r w:rsidRPr="00F007E9">
        <w:rPr>
          <w:rFonts w:ascii="Verdana" w:hAnsi="Verdana"/>
          <w:sz w:val="16"/>
          <w:szCs w:val="16"/>
        </w:rPr>
        <w:t xml:space="preserve">Em 2023, fruto dos investimentos realizados, a </w:t>
      </w:r>
      <w:proofErr w:type="spellStart"/>
      <w:r w:rsidRPr="00F007E9">
        <w:rPr>
          <w:rFonts w:ascii="Verdana" w:hAnsi="Verdana"/>
          <w:sz w:val="16"/>
          <w:szCs w:val="16"/>
        </w:rPr>
        <w:t>Navigator</w:t>
      </w:r>
      <w:proofErr w:type="spellEnd"/>
      <w:r w:rsidRPr="00F007E9">
        <w:rPr>
          <w:rFonts w:ascii="Verdana" w:hAnsi="Verdana"/>
          <w:sz w:val="16"/>
          <w:szCs w:val="16"/>
        </w:rPr>
        <w:t xml:space="preserve"> decidiu antecipar em três anos as suas metas intermédias de emissões, pelo que irá alcançar, já em 2026, os objetivos inicialmente previstos para 2029. Em 2026 as emissões diretas de CO2 fóssil serão cerca de 60% inferiores às de 2018, o ano de referência. Em 2024, essa redução era já de 41%.</w:t>
      </w:r>
      <w:r w:rsidRPr="00F44E0D">
        <w:rPr>
          <w:rFonts w:ascii="Verdana" w:hAnsi="Verdana"/>
          <w:sz w:val="16"/>
          <w:szCs w:val="16"/>
        </w:rPr>
        <w:t xml:space="preserve"> </w:t>
      </w:r>
    </w:p>
    <w:p w14:paraId="702E309E" w14:textId="77777777" w:rsidR="005B6D1C" w:rsidRPr="00F44E0D" w:rsidRDefault="005B6D1C" w:rsidP="005B6D1C">
      <w:pPr>
        <w:spacing w:after="0" w:line="360" w:lineRule="auto"/>
        <w:ind w:right="-143"/>
        <w:jc w:val="both"/>
        <w:rPr>
          <w:rFonts w:ascii="Verdana" w:hAnsi="Verdana"/>
          <w:sz w:val="16"/>
          <w:szCs w:val="16"/>
        </w:rPr>
      </w:pPr>
    </w:p>
    <w:p w14:paraId="370C0613"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Este compromisso </w:t>
      </w:r>
      <w:r>
        <w:rPr>
          <w:rFonts w:ascii="Verdana" w:hAnsi="Verdana"/>
          <w:sz w:val="16"/>
          <w:szCs w:val="16"/>
        </w:rPr>
        <w:t>reflete</w:t>
      </w:r>
      <w:r w:rsidRPr="00F44E0D">
        <w:rPr>
          <w:rFonts w:ascii="Verdana" w:hAnsi="Verdana"/>
          <w:sz w:val="16"/>
          <w:szCs w:val="16"/>
        </w:rPr>
        <w:t xml:space="preserve"> </w:t>
      </w:r>
      <w:r>
        <w:rPr>
          <w:rFonts w:ascii="Verdana" w:hAnsi="Verdana"/>
          <w:sz w:val="16"/>
          <w:szCs w:val="16"/>
        </w:rPr>
        <w:t xml:space="preserve">a </w:t>
      </w:r>
      <w:r w:rsidRPr="00F44E0D">
        <w:rPr>
          <w:rFonts w:ascii="Verdana" w:hAnsi="Verdana"/>
          <w:sz w:val="16"/>
          <w:szCs w:val="16"/>
        </w:rPr>
        <w:t>estratégia de gestão responsável do negócio que, em 202</w:t>
      </w:r>
      <w:r>
        <w:rPr>
          <w:rFonts w:ascii="Verdana" w:hAnsi="Verdana"/>
          <w:sz w:val="16"/>
          <w:szCs w:val="16"/>
        </w:rPr>
        <w:t>4</w:t>
      </w:r>
      <w:r w:rsidRPr="00F44E0D">
        <w:rPr>
          <w:rFonts w:ascii="Verdana" w:hAnsi="Verdana"/>
          <w:sz w:val="16"/>
          <w:szCs w:val="16"/>
        </w:rPr>
        <w:t xml:space="preserve">, foi distinguida com a classificação “A” no CDP </w:t>
      </w:r>
      <w:proofErr w:type="spellStart"/>
      <w:r w:rsidRPr="00F44E0D">
        <w:rPr>
          <w:rFonts w:ascii="Verdana" w:hAnsi="Verdana"/>
          <w:sz w:val="16"/>
          <w:szCs w:val="16"/>
        </w:rPr>
        <w:t>Climate</w:t>
      </w:r>
      <w:proofErr w:type="spellEnd"/>
      <w:r w:rsidRPr="00F44E0D">
        <w:rPr>
          <w:rFonts w:ascii="Verdana" w:hAnsi="Verdana"/>
          <w:sz w:val="16"/>
          <w:szCs w:val="16"/>
        </w:rPr>
        <w:t xml:space="preserve"> </w:t>
      </w:r>
      <w:proofErr w:type="spellStart"/>
      <w:r w:rsidRPr="00F44E0D">
        <w:rPr>
          <w:rFonts w:ascii="Verdana" w:hAnsi="Verdana"/>
          <w:sz w:val="16"/>
          <w:szCs w:val="16"/>
        </w:rPr>
        <w:t>Change</w:t>
      </w:r>
      <w:proofErr w:type="spellEnd"/>
      <w:r w:rsidRPr="00F44E0D">
        <w:rPr>
          <w:rFonts w:ascii="Verdana" w:hAnsi="Verdana"/>
          <w:sz w:val="16"/>
          <w:szCs w:val="16"/>
        </w:rPr>
        <w:t xml:space="preserve"> e </w:t>
      </w:r>
      <w:r>
        <w:rPr>
          <w:rFonts w:ascii="Verdana" w:hAnsi="Verdana"/>
          <w:sz w:val="16"/>
          <w:szCs w:val="16"/>
        </w:rPr>
        <w:t>“</w:t>
      </w:r>
      <w:proofErr w:type="gramStart"/>
      <w:r>
        <w:rPr>
          <w:rFonts w:ascii="Verdana" w:hAnsi="Verdana"/>
          <w:sz w:val="16"/>
          <w:szCs w:val="16"/>
        </w:rPr>
        <w:t xml:space="preserve">A“ </w:t>
      </w:r>
      <w:r w:rsidRPr="00F44E0D">
        <w:rPr>
          <w:rFonts w:ascii="Verdana" w:hAnsi="Verdana"/>
          <w:sz w:val="16"/>
          <w:szCs w:val="16"/>
        </w:rPr>
        <w:t>no</w:t>
      </w:r>
      <w:proofErr w:type="gramEnd"/>
      <w:r w:rsidRPr="00F44E0D">
        <w:rPr>
          <w:rFonts w:ascii="Verdana" w:hAnsi="Verdana"/>
          <w:sz w:val="16"/>
          <w:szCs w:val="16"/>
        </w:rPr>
        <w:t xml:space="preserve"> CDP </w:t>
      </w:r>
      <w:proofErr w:type="spellStart"/>
      <w:r w:rsidRPr="00F44E0D">
        <w:rPr>
          <w:rFonts w:ascii="Verdana" w:hAnsi="Verdana"/>
          <w:sz w:val="16"/>
          <w:szCs w:val="16"/>
        </w:rPr>
        <w:t>Forest</w:t>
      </w:r>
      <w:proofErr w:type="spellEnd"/>
      <w:r w:rsidRPr="00F44E0D">
        <w:rPr>
          <w:rFonts w:ascii="Verdana" w:hAnsi="Verdana"/>
          <w:sz w:val="16"/>
          <w:szCs w:val="16"/>
        </w:rPr>
        <w:t xml:space="preserve">, reconhecendo, respetivamente, a liderança da </w:t>
      </w:r>
      <w:r>
        <w:rPr>
          <w:rFonts w:ascii="Verdana" w:hAnsi="Verdana"/>
          <w:sz w:val="16"/>
          <w:szCs w:val="16"/>
        </w:rPr>
        <w:t xml:space="preserve">Empresa </w:t>
      </w:r>
      <w:r w:rsidRPr="00F44E0D">
        <w:rPr>
          <w:rFonts w:ascii="Verdana" w:hAnsi="Verdana"/>
          <w:sz w:val="16"/>
          <w:szCs w:val="16"/>
        </w:rPr>
        <w:t xml:space="preserve">no combate às alterações climáticas e na gestão florestal. </w:t>
      </w:r>
    </w:p>
    <w:p w14:paraId="6351D74C" w14:textId="77777777" w:rsidR="005B6D1C" w:rsidRPr="00F44E0D" w:rsidRDefault="005B6D1C" w:rsidP="005B6D1C">
      <w:pPr>
        <w:spacing w:after="0" w:line="360" w:lineRule="auto"/>
        <w:ind w:right="-143"/>
        <w:jc w:val="both"/>
        <w:rPr>
          <w:rFonts w:ascii="Verdana" w:hAnsi="Verdana"/>
          <w:sz w:val="16"/>
          <w:szCs w:val="16"/>
        </w:rPr>
      </w:pPr>
    </w:p>
    <w:p w14:paraId="55BD7AFD"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No final de 2022, a The </w:t>
      </w:r>
      <w:proofErr w:type="spellStart"/>
      <w:r w:rsidRPr="00F44E0D">
        <w:rPr>
          <w:rFonts w:ascii="Verdana" w:hAnsi="Verdana"/>
          <w:sz w:val="16"/>
          <w:szCs w:val="16"/>
        </w:rPr>
        <w:t>Navigator</w:t>
      </w:r>
      <w:proofErr w:type="spellEnd"/>
      <w:r w:rsidRPr="00F44E0D">
        <w:rPr>
          <w:rFonts w:ascii="Verdana" w:hAnsi="Verdana"/>
          <w:sz w:val="16"/>
          <w:szCs w:val="16"/>
        </w:rPr>
        <w:t xml:space="preserve"> </w:t>
      </w:r>
      <w:proofErr w:type="spellStart"/>
      <w:r w:rsidRPr="00F44E0D">
        <w:rPr>
          <w:rFonts w:ascii="Verdana" w:hAnsi="Verdana"/>
          <w:sz w:val="16"/>
          <w:szCs w:val="16"/>
        </w:rPr>
        <w:t>Company</w:t>
      </w:r>
      <w:proofErr w:type="spellEnd"/>
      <w:r w:rsidRPr="00F44E0D">
        <w:rPr>
          <w:rFonts w:ascii="Verdana" w:hAnsi="Verdana"/>
          <w:sz w:val="16"/>
          <w:szCs w:val="16"/>
        </w:rPr>
        <w:t xml:space="preserve"> recebeu a aprovação das suas metas de redução das emissões de gases com efeito de estufa por parte da </w:t>
      </w:r>
      <w:proofErr w:type="spellStart"/>
      <w:r w:rsidRPr="00F44E0D">
        <w:rPr>
          <w:rFonts w:ascii="Verdana" w:hAnsi="Verdana"/>
          <w:sz w:val="16"/>
          <w:szCs w:val="16"/>
        </w:rPr>
        <w:t>Science</w:t>
      </w:r>
      <w:proofErr w:type="spellEnd"/>
      <w:r w:rsidRPr="00F44E0D">
        <w:rPr>
          <w:rFonts w:ascii="Verdana" w:hAnsi="Verdana"/>
          <w:sz w:val="16"/>
          <w:szCs w:val="16"/>
        </w:rPr>
        <w:t xml:space="preserve"> </w:t>
      </w:r>
      <w:proofErr w:type="spellStart"/>
      <w:r w:rsidRPr="00F44E0D">
        <w:rPr>
          <w:rFonts w:ascii="Verdana" w:hAnsi="Verdana"/>
          <w:sz w:val="16"/>
          <w:szCs w:val="16"/>
        </w:rPr>
        <w:t>Based</w:t>
      </w:r>
      <w:proofErr w:type="spellEnd"/>
      <w:r w:rsidRPr="00F44E0D">
        <w:rPr>
          <w:rFonts w:ascii="Verdana" w:hAnsi="Verdana"/>
          <w:sz w:val="16"/>
          <w:szCs w:val="16"/>
        </w:rPr>
        <w:t xml:space="preserve"> Targets </w:t>
      </w:r>
      <w:proofErr w:type="spellStart"/>
      <w:r w:rsidRPr="00F44E0D">
        <w:rPr>
          <w:rFonts w:ascii="Verdana" w:hAnsi="Verdana"/>
          <w:sz w:val="16"/>
          <w:szCs w:val="16"/>
        </w:rPr>
        <w:t>initiative</w:t>
      </w:r>
      <w:proofErr w:type="spellEnd"/>
      <w:r w:rsidRPr="00F44E0D">
        <w:rPr>
          <w:rFonts w:ascii="Verdana" w:hAnsi="Verdana"/>
          <w:sz w:val="16"/>
          <w:szCs w:val="16"/>
        </w:rPr>
        <w:t xml:space="preserve"> (</w:t>
      </w:r>
      <w:proofErr w:type="spellStart"/>
      <w:r w:rsidRPr="00F44E0D">
        <w:rPr>
          <w:rFonts w:ascii="Verdana" w:hAnsi="Verdana"/>
          <w:sz w:val="16"/>
          <w:szCs w:val="16"/>
        </w:rPr>
        <w:t>SBTi</w:t>
      </w:r>
      <w:proofErr w:type="spellEnd"/>
      <w:r w:rsidRPr="00F44E0D">
        <w:rPr>
          <w:rFonts w:ascii="Verdana" w:hAnsi="Verdana"/>
          <w:sz w:val="16"/>
          <w:szCs w:val="16"/>
        </w:rPr>
        <w:t xml:space="preserve">), afirmando a sua liderança em sustentabilidade e a sua ambição na procura de soluções para o desafio climático, em linha com a ciência. </w:t>
      </w:r>
    </w:p>
    <w:p w14:paraId="612429D4" w14:textId="77777777" w:rsidR="005B6D1C" w:rsidRDefault="005B6D1C" w:rsidP="005B6D1C">
      <w:pPr>
        <w:spacing w:after="0" w:line="360" w:lineRule="auto"/>
        <w:ind w:right="-143"/>
        <w:jc w:val="both"/>
        <w:rPr>
          <w:rFonts w:ascii="Verdana" w:hAnsi="Verdana"/>
          <w:sz w:val="16"/>
          <w:szCs w:val="16"/>
        </w:rPr>
      </w:pPr>
    </w:p>
    <w:p w14:paraId="0787742A" w14:textId="436595C3" w:rsidR="003534B4" w:rsidRPr="005B6D1C" w:rsidRDefault="005B6D1C" w:rsidP="005B6D1C">
      <w:pPr>
        <w:spacing w:line="360" w:lineRule="auto"/>
        <w:jc w:val="both"/>
        <w:rPr>
          <w:rFonts w:ascii="Verdana" w:hAnsi="Verdana"/>
          <w:sz w:val="18"/>
          <w:szCs w:val="18"/>
        </w:rPr>
      </w:pPr>
      <w:r w:rsidRPr="00F44E0D">
        <w:rPr>
          <w:rFonts w:ascii="Verdana" w:hAnsi="Verdana"/>
          <w:sz w:val="16"/>
          <w:szCs w:val="16"/>
        </w:rPr>
        <w:t>Foi também reconhecida com a classificação “A” pelo MSCI ESG Ratings, que visa medir a resiliência de uma empresa aos riscos ESG de longo prazo.</w:t>
      </w:r>
    </w:p>
    <w:p w14:paraId="72801E3C" w14:textId="77777777" w:rsidR="003534B4" w:rsidRPr="00833D3E" w:rsidRDefault="003534B4" w:rsidP="003534B4">
      <w:pPr>
        <w:pStyle w:val="Textosimples"/>
        <w:spacing w:line="360" w:lineRule="auto"/>
        <w:ind w:right="-143"/>
        <w:jc w:val="right"/>
        <w:rPr>
          <w:rFonts w:ascii="Verdana" w:eastAsia="Times New Roman" w:hAnsi="Verdana"/>
          <w:b/>
          <w:sz w:val="16"/>
          <w:szCs w:val="16"/>
          <w:lang w:val="pt-PT"/>
        </w:rPr>
      </w:pPr>
      <w:hyperlink r:id="rId11" w:history="1">
        <w:r w:rsidRPr="003D7D43">
          <w:rPr>
            <w:rStyle w:val="Hiperligao"/>
            <w:rFonts w:ascii="Verdana" w:hAnsi="Verdana"/>
            <w:b/>
            <w:bCs/>
            <w:sz w:val="16"/>
            <w:szCs w:val="16"/>
          </w:rPr>
          <w:t>www.thenavigatorcompany.com</w:t>
        </w:r>
      </w:hyperlink>
      <w:r w:rsidRPr="00833D3E">
        <w:rPr>
          <w:rFonts w:ascii="Verdana" w:eastAsia="Times New Roman" w:hAnsi="Verdana"/>
          <w:b/>
          <w:sz w:val="16"/>
          <w:szCs w:val="16"/>
          <w:lang w:val="pt-PT"/>
        </w:rPr>
        <w:t xml:space="preserve">  </w:t>
      </w:r>
    </w:p>
    <w:p w14:paraId="6B5F848D" w14:textId="29D827F6" w:rsidR="00C33B52" w:rsidRDefault="00C33B52" w:rsidP="00C50DDC">
      <w:pPr>
        <w:spacing w:line="360" w:lineRule="auto"/>
        <w:jc w:val="both"/>
      </w:pPr>
    </w:p>
    <w:sectPr w:rsidR="00C33B5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EFA8E" w14:textId="77777777" w:rsidR="00EB780B" w:rsidRDefault="00EB780B" w:rsidP="00352905">
      <w:pPr>
        <w:spacing w:after="0" w:line="240" w:lineRule="auto"/>
      </w:pPr>
      <w:r>
        <w:separator/>
      </w:r>
    </w:p>
  </w:endnote>
  <w:endnote w:type="continuationSeparator" w:id="0">
    <w:p w14:paraId="0FD59BFC" w14:textId="77777777" w:rsidR="00EB780B" w:rsidRDefault="00EB780B" w:rsidP="00352905">
      <w:pPr>
        <w:spacing w:after="0" w:line="240" w:lineRule="auto"/>
      </w:pPr>
      <w:r>
        <w:continuationSeparator/>
      </w:r>
    </w:p>
  </w:endnote>
  <w:endnote w:type="continuationNotice" w:id="1">
    <w:p w14:paraId="40B9EB49" w14:textId="77777777" w:rsidR="00EB780B" w:rsidRDefault="00EB78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849A4" w14:textId="77777777" w:rsidR="00EB780B" w:rsidRDefault="00EB780B" w:rsidP="00352905">
      <w:pPr>
        <w:spacing w:after="0" w:line="240" w:lineRule="auto"/>
      </w:pPr>
      <w:r>
        <w:separator/>
      </w:r>
    </w:p>
  </w:footnote>
  <w:footnote w:type="continuationSeparator" w:id="0">
    <w:p w14:paraId="2BEE40D0" w14:textId="77777777" w:rsidR="00EB780B" w:rsidRDefault="00EB780B" w:rsidP="00352905">
      <w:pPr>
        <w:spacing w:after="0" w:line="240" w:lineRule="auto"/>
      </w:pPr>
      <w:r>
        <w:continuationSeparator/>
      </w:r>
    </w:p>
  </w:footnote>
  <w:footnote w:type="continuationNotice" w:id="1">
    <w:p w14:paraId="22655D6B" w14:textId="77777777" w:rsidR="00EB780B" w:rsidRDefault="00EB780B">
      <w:pPr>
        <w:spacing w:after="0" w:line="240" w:lineRule="auto"/>
      </w:pPr>
    </w:p>
  </w:footnote>
  <w:footnote w:id="2">
    <w:p w14:paraId="2B2F3B53" w14:textId="77777777" w:rsidR="005B6D1C" w:rsidRPr="000E215E" w:rsidRDefault="005B6D1C" w:rsidP="005B6D1C">
      <w:pPr>
        <w:pStyle w:val="Textodenotaderodap"/>
        <w:rPr>
          <w:rFonts w:ascii="Verdana" w:hAnsi="Verdana"/>
          <w:sz w:val="16"/>
          <w:szCs w:val="16"/>
          <w:lang w:val="en-US"/>
        </w:rPr>
      </w:pPr>
      <w:r w:rsidRPr="000E215E">
        <w:rPr>
          <w:rStyle w:val="Refdenotaderodap"/>
          <w:rFonts w:ascii="Verdana" w:hAnsi="Verdana"/>
          <w:sz w:val="16"/>
          <w:szCs w:val="16"/>
        </w:rPr>
        <w:footnoteRef/>
      </w:r>
      <w:r w:rsidRPr="000E215E">
        <w:rPr>
          <w:rFonts w:ascii="Verdana" w:hAnsi="Verdana"/>
          <w:sz w:val="16"/>
          <w:szCs w:val="16"/>
          <w:lang w:val="en-US"/>
        </w:rPr>
        <w:t xml:space="preserve"> </w:t>
      </w:r>
      <w:r w:rsidRPr="000E215E">
        <w:rPr>
          <w:rFonts w:ascii="Verdana" w:hAnsi="Verdana"/>
          <w:i/>
          <w:iCs/>
          <w:sz w:val="16"/>
          <w:szCs w:val="16"/>
          <w:lang w:val="en-US"/>
        </w:rPr>
        <w:t>FSC – Forest Stewardship Council® (</w:t>
      </w:r>
      <w:proofErr w:type="spellStart"/>
      <w:r w:rsidRPr="000E215E">
        <w:rPr>
          <w:rFonts w:ascii="Verdana" w:hAnsi="Verdana"/>
          <w:i/>
          <w:iCs/>
          <w:sz w:val="16"/>
          <w:szCs w:val="16"/>
          <w:lang w:val="en-US"/>
        </w:rPr>
        <w:t>Licença</w:t>
      </w:r>
      <w:proofErr w:type="spellEnd"/>
      <w:r w:rsidRPr="000E215E">
        <w:rPr>
          <w:rFonts w:ascii="Verdana" w:hAnsi="Verdana"/>
          <w:i/>
          <w:iCs/>
          <w:sz w:val="16"/>
          <w:szCs w:val="16"/>
          <w:lang w:val="en-US"/>
        </w:rPr>
        <w:t xml:space="preserve"> </w:t>
      </w:r>
      <w:proofErr w:type="gramStart"/>
      <w:r w:rsidRPr="000E215E">
        <w:rPr>
          <w:rFonts w:ascii="Verdana" w:hAnsi="Verdana"/>
          <w:i/>
          <w:iCs/>
          <w:sz w:val="16"/>
          <w:szCs w:val="16"/>
          <w:lang w:val="en-US"/>
        </w:rPr>
        <w:t>n.º</w:t>
      </w:r>
      <w:proofErr w:type="gramEnd"/>
      <w:r w:rsidRPr="000E215E">
        <w:rPr>
          <w:rFonts w:ascii="Verdana" w:hAnsi="Verdana"/>
          <w:i/>
          <w:iCs/>
          <w:sz w:val="16"/>
          <w:szCs w:val="16"/>
          <w:lang w:val="en-US"/>
        </w:rPr>
        <w:t xml:space="preserve"> FSC® – C010852) </w:t>
      </w:r>
    </w:p>
  </w:footnote>
  <w:footnote w:id="3">
    <w:p w14:paraId="4E039EB1" w14:textId="77777777" w:rsidR="005B6D1C" w:rsidRPr="006F149A" w:rsidRDefault="005B6D1C" w:rsidP="005B6D1C">
      <w:pPr>
        <w:pStyle w:val="Textodenotaderodap"/>
        <w:rPr>
          <w:lang w:val="en-US"/>
        </w:rPr>
      </w:pPr>
      <w:r w:rsidRPr="000E215E">
        <w:rPr>
          <w:rStyle w:val="Refdenotaderodap"/>
          <w:rFonts w:ascii="Verdana" w:hAnsi="Verdana"/>
          <w:sz w:val="16"/>
          <w:szCs w:val="16"/>
        </w:rPr>
        <w:footnoteRef/>
      </w:r>
      <w:r w:rsidRPr="000E215E">
        <w:rPr>
          <w:rFonts w:ascii="Verdana" w:hAnsi="Verdana"/>
          <w:sz w:val="16"/>
          <w:szCs w:val="16"/>
          <w:lang w:val="en-US"/>
        </w:rPr>
        <w:t xml:space="preserve"> </w:t>
      </w:r>
      <w:r w:rsidRPr="000E215E">
        <w:rPr>
          <w:rFonts w:ascii="Verdana" w:hAnsi="Verdana"/>
          <w:i/>
          <w:iCs/>
          <w:sz w:val="16"/>
          <w:szCs w:val="16"/>
          <w:lang w:val="en-US"/>
        </w:rPr>
        <w:t xml:space="preserve">PEFC – </w:t>
      </w:r>
      <w:proofErr w:type="spellStart"/>
      <w:r w:rsidRPr="000E215E">
        <w:rPr>
          <w:rFonts w:ascii="Verdana" w:hAnsi="Verdana"/>
          <w:i/>
          <w:iCs/>
          <w:sz w:val="16"/>
          <w:szCs w:val="16"/>
          <w:lang w:val="en-US"/>
        </w:rPr>
        <w:t>Programme</w:t>
      </w:r>
      <w:proofErr w:type="spellEnd"/>
      <w:r w:rsidRPr="000E215E">
        <w:rPr>
          <w:rFonts w:ascii="Verdana" w:hAnsi="Verdana"/>
          <w:i/>
          <w:iCs/>
          <w:sz w:val="16"/>
          <w:szCs w:val="16"/>
          <w:lang w:val="en-US"/>
        </w:rPr>
        <w:t xml:space="preserve"> for the Endorsement of Forest Certification</w:t>
      </w:r>
      <w:r w:rsidRPr="000E215E">
        <w:rPr>
          <w:rFonts w:ascii="Verdana" w:hAnsi="Verdana"/>
          <w:sz w:val="16"/>
          <w:szCs w:val="16"/>
          <w:lang w:val="en-US"/>
        </w:rPr>
        <w:t xml:space="preserve"> </w:t>
      </w:r>
      <w:r w:rsidRPr="000E215E">
        <w:rPr>
          <w:rFonts w:ascii="Verdana" w:hAnsi="Verdana"/>
          <w:i/>
          <w:iCs/>
          <w:sz w:val="16"/>
          <w:szCs w:val="16"/>
          <w:lang w:val="en-US"/>
        </w:rPr>
        <w:t>schemes (</w:t>
      </w:r>
      <w:proofErr w:type="spellStart"/>
      <w:r w:rsidRPr="000E215E">
        <w:rPr>
          <w:rFonts w:ascii="Verdana" w:hAnsi="Verdana"/>
          <w:i/>
          <w:iCs/>
          <w:sz w:val="16"/>
          <w:szCs w:val="16"/>
          <w:lang w:val="en-US"/>
        </w:rPr>
        <w:t>Licença</w:t>
      </w:r>
      <w:proofErr w:type="spellEnd"/>
      <w:r w:rsidRPr="000E215E">
        <w:rPr>
          <w:rFonts w:ascii="Verdana" w:hAnsi="Verdana"/>
          <w:i/>
          <w:iCs/>
          <w:sz w:val="16"/>
          <w:szCs w:val="16"/>
          <w:lang w:val="en-US"/>
        </w:rPr>
        <w:t xml:space="preserve"> </w:t>
      </w:r>
      <w:proofErr w:type="gramStart"/>
      <w:r w:rsidRPr="000E215E">
        <w:rPr>
          <w:rFonts w:ascii="Verdana" w:hAnsi="Verdana"/>
          <w:i/>
          <w:iCs/>
          <w:sz w:val="16"/>
          <w:szCs w:val="16"/>
          <w:lang w:val="en-US"/>
        </w:rPr>
        <w:t>n.º</w:t>
      </w:r>
      <w:proofErr w:type="gramEnd"/>
      <w:r w:rsidRPr="000E215E">
        <w:rPr>
          <w:rFonts w:ascii="Verdana" w:hAnsi="Verdana"/>
          <w:i/>
          <w:iCs/>
          <w:sz w:val="16"/>
          <w:szCs w:val="16"/>
          <w:lang w:val="en-US"/>
        </w:rPr>
        <w:t xml:space="preserve"> PEFC/13-23-001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4FA4"/>
    <w:multiLevelType w:val="hybridMultilevel"/>
    <w:tmpl w:val="2ECC8E4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CA265C9"/>
    <w:multiLevelType w:val="hybridMultilevel"/>
    <w:tmpl w:val="9F5E69B2"/>
    <w:lvl w:ilvl="0" w:tplc="C5C48958">
      <w:numFmt w:val="bullet"/>
      <w:lvlText w:val=""/>
      <w:lvlJc w:val="left"/>
      <w:pPr>
        <w:ind w:left="720" w:hanging="360"/>
      </w:pPr>
      <w:rPr>
        <w:rFonts w:ascii="Verdana" w:eastAsia="Times New Roman" w:hAnsi="Verdana"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171F4849"/>
    <w:multiLevelType w:val="hybridMultilevel"/>
    <w:tmpl w:val="D1AC5CB4"/>
    <w:lvl w:ilvl="0" w:tplc="0816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9636A9"/>
    <w:multiLevelType w:val="hybridMultilevel"/>
    <w:tmpl w:val="82FC86C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2EB87302"/>
    <w:multiLevelType w:val="multilevel"/>
    <w:tmpl w:val="C0540A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5E78B5"/>
    <w:multiLevelType w:val="hybridMultilevel"/>
    <w:tmpl w:val="1C681528"/>
    <w:lvl w:ilvl="0" w:tplc="C5C48958">
      <w:numFmt w:val="bullet"/>
      <w:lvlText w:val=""/>
      <w:lvlJc w:val="left"/>
      <w:pPr>
        <w:ind w:left="720" w:hanging="360"/>
      </w:pPr>
      <w:rPr>
        <w:rFonts w:ascii="Verdana" w:eastAsia="Times New Roman" w:hAnsi="Verdana"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43CF25C1"/>
    <w:multiLevelType w:val="hybridMultilevel"/>
    <w:tmpl w:val="4B7EB774"/>
    <w:lvl w:ilvl="0" w:tplc="08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4E435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E366D1C"/>
    <w:multiLevelType w:val="hybridMultilevel"/>
    <w:tmpl w:val="4B18623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6ECC62D7"/>
    <w:multiLevelType w:val="multilevel"/>
    <w:tmpl w:val="2F7043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1018208">
    <w:abstractNumId w:val="3"/>
  </w:num>
  <w:num w:numId="2" w16cid:durableId="511453502">
    <w:abstractNumId w:val="1"/>
  </w:num>
  <w:num w:numId="3" w16cid:durableId="1808356965">
    <w:abstractNumId w:val="5"/>
  </w:num>
  <w:num w:numId="4" w16cid:durableId="550188930">
    <w:abstractNumId w:val="6"/>
  </w:num>
  <w:num w:numId="5" w16cid:durableId="1211650743">
    <w:abstractNumId w:val="8"/>
  </w:num>
  <w:num w:numId="6" w16cid:durableId="1844196705">
    <w:abstractNumId w:val="0"/>
  </w:num>
  <w:num w:numId="7" w16cid:durableId="841970830">
    <w:abstractNumId w:val="9"/>
  </w:num>
  <w:num w:numId="8" w16cid:durableId="1137912833">
    <w:abstractNumId w:val="4"/>
  </w:num>
  <w:num w:numId="9" w16cid:durableId="1574508908">
    <w:abstractNumId w:val="7"/>
  </w:num>
  <w:num w:numId="10" w16cid:durableId="1855612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905"/>
    <w:rsid w:val="000002B0"/>
    <w:rsid w:val="00000560"/>
    <w:rsid w:val="00001694"/>
    <w:rsid w:val="00001760"/>
    <w:rsid w:val="00001CDC"/>
    <w:rsid w:val="0000295F"/>
    <w:rsid w:val="0000308D"/>
    <w:rsid w:val="00004D04"/>
    <w:rsid w:val="00005383"/>
    <w:rsid w:val="00006534"/>
    <w:rsid w:val="0000675F"/>
    <w:rsid w:val="00006D55"/>
    <w:rsid w:val="00006E7E"/>
    <w:rsid w:val="0000754D"/>
    <w:rsid w:val="00007751"/>
    <w:rsid w:val="0001130B"/>
    <w:rsid w:val="00011720"/>
    <w:rsid w:val="00012E01"/>
    <w:rsid w:val="00013C60"/>
    <w:rsid w:val="00015C5D"/>
    <w:rsid w:val="00015FF7"/>
    <w:rsid w:val="00016CE4"/>
    <w:rsid w:val="000174AF"/>
    <w:rsid w:val="0002037E"/>
    <w:rsid w:val="00023762"/>
    <w:rsid w:val="00023C63"/>
    <w:rsid w:val="000252F7"/>
    <w:rsid w:val="00025DE3"/>
    <w:rsid w:val="00026993"/>
    <w:rsid w:val="00027CC6"/>
    <w:rsid w:val="000300DA"/>
    <w:rsid w:val="000320CF"/>
    <w:rsid w:val="00033971"/>
    <w:rsid w:val="00034C13"/>
    <w:rsid w:val="00035390"/>
    <w:rsid w:val="00036320"/>
    <w:rsid w:val="000369E3"/>
    <w:rsid w:val="00037818"/>
    <w:rsid w:val="00037ED7"/>
    <w:rsid w:val="0004002D"/>
    <w:rsid w:val="00040D97"/>
    <w:rsid w:val="00041765"/>
    <w:rsid w:val="00042305"/>
    <w:rsid w:val="00044DBE"/>
    <w:rsid w:val="00045BD4"/>
    <w:rsid w:val="00047424"/>
    <w:rsid w:val="00050775"/>
    <w:rsid w:val="0005156F"/>
    <w:rsid w:val="0005171F"/>
    <w:rsid w:val="000518F9"/>
    <w:rsid w:val="00056385"/>
    <w:rsid w:val="00057064"/>
    <w:rsid w:val="0006006B"/>
    <w:rsid w:val="000655CF"/>
    <w:rsid w:val="000660BB"/>
    <w:rsid w:val="0006691E"/>
    <w:rsid w:val="00070988"/>
    <w:rsid w:val="00071006"/>
    <w:rsid w:val="000710B2"/>
    <w:rsid w:val="00072A0F"/>
    <w:rsid w:val="00072A7C"/>
    <w:rsid w:val="0007389A"/>
    <w:rsid w:val="0007586A"/>
    <w:rsid w:val="00075988"/>
    <w:rsid w:val="000759A1"/>
    <w:rsid w:val="0007660B"/>
    <w:rsid w:val="00077729"/>
    <w:rsid w:val="00077E08"/>
    <w:rsid w:val="00081EED"/>
    <w:rsid w:val="00081F84"/>
    <w:rsid w:val="00081FF4"/>
    <w:rsid w:val="00082077"/>
    <w:rsid w:val="00082E87"/>
    <w:rsid w:val="0008359D"/>
    <w:rsid w:val="0008385E"/>
    <w:rsid w:val="00084C4A"/>
    <w:rsid w:val="0009045F"/>
    <w:rsid w:val="0009052D"/>
    <w:rsid w:val="00090B79"/>
    <w:rsid w:val="00091BAD"/>
    <w:rsid w:val="00093B68"/>
    <w:rsid w:val="000945CD"/>
    <w:rsid w:val="000946C3"/>
    <w:rsid w:val="00094EF8"/>
    <w:rsid w:val="00095C17"/>
    <w:rsid w:val="000970B9"/>
    <w:rsid w:val="00097B15"/>
    <w:rsid w:val="000A2057"/>
    <w:rsid w:val="000A21D4"/>
    <w:rsid w:val="000A2C80"/>
    <w:rsid w:val="000A4FFE"/>
    <w:rsid w:val="000A70CF"/>
    <w:rsid w:val="000B19F3"/>
    <w:rsid w:val="000B2512"/>
    <w:rsid w:val="000B43B6"/>
    <w:rsid w:val="000B44AA"/>
    <w:rsid w:val="000B485F"/>
    <w:rsid w:val="000B4934"/>
    <w:rsid w:val="000B5EBB"/>
    <w:rsid w:val="000B668E"/>
    <w:rsid w:val="000B759F"/>
    <w:rsid w:val="000B7BF3"/>
    <w:rsid w:val="000C05A8"/>
    <w:rsid w:val="000C094C"/>
    <w:rsid w:val="000C0AAD"/>
    <w:rsid w:val="000C272D"/>
    <w:rsid w:val="000C28BD"/>
    <w:rsid w:val="000C31C0"/>
    <w:rsid w:val="000C7347"/>
    <w:rsid w:val="000C7537"/>
    <w:rsid w:val="000D126F"/>
    <w:rsid w:val="000D2D16"/>
    <w:rsid w:val="000D325F"/>
    <w:rsid w:val="000D3685"/>
    <w:rsid w:val="000D4138"/>
    <w:rsid w:val="000D6042"/>
    <w:rsid w:val="000D6D12"/>
    <w:rsid w:val="000E0E4E"/>
    <w:rsid w:val="000E1979"/>
    <w:rsid w:val="000E1CE8"/>
    <w:rsid w:val="000E242F"/>
    <w:rsid w:val="000E2B70"/>
    <w:rsid w:val="000E5353"/>
    <w:rsid w:val="000E570E"/>
    <w:rsid w:val="000E5E83"/>
    <w:rsid w:val="000E7E68"/>
    <w:rsid w:val="000F1B22"/>
    <w:rsid w:val="000F1CBE"/>
    <w:rsid w:val="000F2384"/>
    <w:rsid w:val="000F51CD"/>
    <w:rsid w:val="000F7429"/>
    <w:rsid w:val="0010113E"/>
    <w:rsid w:val="00102C82"/>
    <w:rsid w:val="00105BDB"/>
    <w:rsid w:val="00106ACD"/>
    <w:rsid w:val="00107738"/>
    <w:rsid w:val="001078B5"/>
    <w:rsid w:val="00111D89"/>
    <w:rsid w:val="001121F8"/>
    <w:rsid w:val="00116C97"/>
    <w:rsid w:val="00117C63"/>
    <w:rsid w:val="00120D81"/>
    <w:rsid w:val="00121BCF"/>
    <w:rsid w:val="00122E54"/>
    <w:rsid w:val="00123507"/>
    <w:rsid w:val="00123D5A"/>
    <w:rsid w:val="001249D0"/>
    <w:rsid w:val="0012510A"/>
    <w:rsid w:val="00126998"/>
    <w:rsid w:val="00127771"/>
    <w:rsid w:val="00127DF5"/>
    <w:rsid w:val="00130B22"/>
    <w:rsid w:val="00130C39"/>
    <w:rsid w:val="001310B8"/>
    <w:rsid w:val="0013166A"/>
    <w:rsid w:val="00131EC2"/>
    <w:rsid w:val="00132AE5"/>
    <w:rsid w:val="0013586D"/>
    <w:rsid w:val="00135B55"/>
    <w:rsid w:val="00136816"/>
    <w:rsid w:val="00136913"/>
    <w:rsid w:val="00137E2C"/>
    <w:rsid w:val="00137ECC"/>
    <w:rsid w:val="00141922"/>
    <w:rsid w:val="00143AA2"/>
    <w:rsid w:val="001460F5"/>
    <w:rsid w:val="001468EC"/>
    <w:rsid w:val="0014737B"/>
    <w:rsid w:val="00150219"/>
    <w:rsid w:val="001502FB"/>
    <w:rsid w:val="0015062C"/>
    <w:rsid w:val="001515B4"/>
    <w:rsid w:val="00151F9C"/>
    <w:rsid w:val="0015264B"/>
    <w:rsid w:val="001578D7"/>
    <w:rsid w:val="001633B5"/>
    <w:rsid w:val="00164217"/>
    <w:rsid w:val="00164374"/>
    <w:rsid w:val="00166724"/>
    <w:rsid w:val="00167975"/>
    <w:rsid w:val="001679F6"/>
    <w:rsid w:val="00167F4A"/>
    <w:rsid w:val="00170A97"/>
    <w:rsid w:val="00170AA4"/>
    <w:rsid w:val="00170B08"/>
    <w:rsid w:val="00172E4B"/>
    <w:rsid w:val="00174581"/>
    <w:rsid w:val="001806F0"/>
    <w:rsid w:val="001848F8"/>
    <w:rsid w:val="0018497A"/>
    <w:rsid w:val="00184D2D"/>
    <w:rsid w:val="00191F5A"/>
    <w:rsid w:val="001923F2"/>
    <w:rsid w:val="00192469"/>
    <w:rsid w:val="00193808"/>
    <w:rsid w:val="00194F95"/>
    <w:rsid w:val="001A1058"/>
    <w:rsid w:val="001A273F"/>
    <w:rsid w:val="001A44E4"/>
    <w:rsid w:val="001A6D2C"/>
    <w:rsid w:val="001A750B"/>
    <w:rsid w:val="001B0ABA"/>
    <w:rsid w:val="001B4D61"/>
    <w:rsid w:val="001B5E2C"/>
    <w:rsid w:val="001B6A41"/>
    <w:rsid w:val="001B75E9"/>
    <w:rsid w:val="001B7AD7"/>
    <w:rsid w:val="001C452F"/>
    <w:rsid w:val="001C4DCB"/>
    <w:rsid w:val="001C5FFA"/>
    <w:rsid w:val="001C6497"/>
    <w:rsid w:val="001C64BA"/>
    <w:rsid w:val="001C6787"/>
    <w:rsid w:val="001C6BC1"/>
    <w:rsid w:val="001C7E2B"/>
    <w:rsid w:val="001D0777"/>
    <w:rsid w:val="001D27C3"/>
    <w:rsid w:val="001D54F8"/>
    <w:rsid w:val="001D6757"/>
    <w:rsid w:val="001D73CB"/>
    <w:rsid w:val="001E0926"/>
    <w:rsid w:val="001E234D"/>
    <w:rsid w:val="001E2F03"/>
    <w:rsid w:val="001E3465"/>
    <w:rsid w:val="001E3A4E"/>
    <w:rsid w:val="001E53C7"/>
    <w:rsid w:val="001E59D6"/>
    <w:rsid w:val="001E62FF"/>
    <w:rsid w:val="001E7F62"/>
    <w:rsid w:val="001F2030"/>
    <w:rsid w:val="001F434C"/>
    <w:rsid w:val="001F5625"/>
    <w:rsid w:val="0020406B"/>
    <w:rsid w:val="00205A68"/>
    <w:rsid w:val="00207A9F"/>
    <w:rsid w:val="00207D70"/>
    <w:rsid w:val="00216411"/>
    <w:rsid w:val="00216BC4"/>
    <w:rsid w:val="00216FFD"/>
    <w:rsid w:val="0021779D"/>
    <w:rsid w:val="00217972"/>
    <w:rsid w:val="00220B92"/>
    <w:rsid w:val="00220E14"/>
    <w:rsid w:val="00221BA9"/>
    <w:rsid w:val="002228DC"/>
    <w:rsid w:val="002253CD"/>
    <w:rsid w:val="00226664"/>
    <w:rsid w:val="00226BB2"/>
    <w:rsid w:val="00230F4C"/>
    <w:rsid w:val="002314AF"/>
    <w:rsid w:val="002316A5"/>
    <w:rsid w:val="002331D7"/>
    <w:rsid w:val="00237131"/>
    <w:rsid w:val="00241A4C"/>
    <w:rsid w:val="002441AC"/>
    <w:rsid w:val="00245C73"/>
    <w:rsid w:val="00246958"/>
    <w:rsid w:val="002476EB"/>
    <w:rsid w:val="002510C2"/>
    <w:rsid w:val="00251825"/>
    <w:rsid w:val="00253D7B"/>
    <w:rsid w:val="00255A17"/>
    <w:rsid w:val="002560B8"/>
    <w:rsid w:val="00257E44"/>
    <w:rsid w:val="00257E66"/>
    <w:rsid w:val="00261BE7"/>
    <w:rsid w:val="00261EED"/>
    <w:rsid w:val="00263AD2"/>
    <w:rsid w:val="002656F0"/>
    <w:rsid w:val="002664C3"/>
    <w:rsid w:val="0026653E"/>
    <w:rsid w:val="00267F40"/>
    <w:rsid w:val="00271D74"/>
    <w:rsid w:val="00271EEF"/>
    <w:rsid w:val="00273B71"/>
    <w:rsid w:val="002755AE"/>
    <w:rsid w:val="00275767"/>
    <w:rsid w:val="00283949"/>
    <w:rsid w:val="0028425F"/>
    <w:rsid w:val="00285277"/>
    <w:rsid w:val="00290319"/>
    <w:rsid w:val="00290F66"/>
    <w:rsid w:val="0029139F"/>
    <w:rsid w:val="00291B57"/>
    <w:rsid w:val="0029331D"/>
    <w:rsid w:val="00293FF9"/>
    <w:rsid w:val="002A086E"/>
    <w:rsid w:val="002A1E59"/>
    <w:rsid w:val="002A4A3F"/>
    <w:rsid w:val="002A6A20"/>
    <w:rsid w:val="002A766C"/>
    <w:rsid w:val="002B0E19"/>
    <w:rsid w:val="002B1F79"/>
    <w:rsid w:val="002B250F"/>
    <w:rsid w:val="002B4DCC"/>
    <w:rsid w:val="002B58B0"/>
    <w:rsid w:val="002B5E11"/>
    <w:rsid w:val="002B647D"/>
    <w:rsid w:val="002B7810"/>
    <w:rsid w:val="002B7D55"/>
    <w:rsid w:val="002C0842"/>
    <w:rsid w:val="002C0845"/>
    <w:rsid w:val="002C0AA2"/>
    <w:rsid w:val="002C0C80"/>
    <w:rsid w:val="002C2E51"/>
    <w:rsid w:val="002C37E9"/>
    <w:rsid w:val="002C3F65"/>
    <w:rsid w:val="002C5273"/>
    <w:rsid w:val="002C5A4D"/>
    <w:rsid w:val="002C6543"/>
    <w:rsid w:val="002C759C"/>
    <w:rsid w:val="002C7EC3"/>
    <w:rsid w:val="002D0301"/>
    <w:rsid w:val="002D098D"/>
    <w:rsid w:val="002D261A"/>
    <w:rsid w:val="002D2A46"/>
    <w:rsid w:val="002D2DCE"/>
    <w:rsid w:val="002D3F2D"/>
    <w:rsid w:val="002D5430"/>
    <w:rsid w:val="002D54E7"/>
    <w:rsid w:val="002D575E"/>
    <w:rsid w:val="002D6CBF"/>
    <w:rsid w:val="002D7BE1"/>
    <w:rsid w:val="002E0A74"/>
    <w:rsid w:val="002E1801"/>
    <w:rsid w:val="002E206B"/>
    <w:rsid w:val="002E250C"/>
    <w:rsid w:val="002E305C"/>
    <w:rsid w:val="002E48AC"/>
    <w:rsid w:val="002E51B4"/>
    <w:rsid w:val="002E5853"/>
    <w:rsid w:val="002E68F6"/>
    <w:rsid w:val="002E74C9"/>
    <w:rsid w:val="002E7FA6"/>
    <w:rsid w:val="002F2B5F"/>
    <w:rsid w:val="002F3C53"/>
    <w:rsid w:val="002F4B9E"/>
    <w:rsid w:val="002F4EF4"/>
    <w:rsid w:val="002F5F20"/>
    <w:rsid w:val="002F7868"/>
    <w:rsid w:val="002F7A07"/>
    <w:rsid w:val="0030139C"/>
    <w:rsid w:val="00301B4E"/>
    <w:rsid w:val="00301EB0"/>
    <w:rsid w:val="00302C16"/>
    <w:rsid w:val="003051A8"/>
    <w:rsid w:val="0031094C"/>
    <w:rsid w:val="0031176B"/>
    <w:rsid w:val="00312765"/>
    <w:rsid w:val="00312A12"/>
    <w:rsid w:val="003157D4"/>
    <w:rsid w:val="00315DB9"/>
    <w:rsid w:val="00316EC7"/>
    <w:rsid w:val="00317595"/>
    <w:rsid w:val="00323331"/>
    <w:rsid w:val="00323F9E"/>
    <w:rsid w:val="0032710C"/>
    <w:rsid w:val="0033033B"/>
    <w:rsid w:val="0033093F"/>
    <w:rsid w:val="00332F0D"/>
    <w:rsid w:val="0033502F"/>
    <w:rsid w:val="003352BB"/>
    <w:rsid w:val="00335717"/>
    <w:rsid w:val="00336415"/>
    <w:rsid w:val="00337D77"/>
    <w:rsid w:val="00337ED3"/>
    <w:rsid w:val="003400D5"/>
    <w:rsid w:val="003415D7"/>
    <w:rsid w:val="00341EE9"/>
    <w:rsid w:val="003423F3"/>
    <w:rsid w:val="00342DD3"/>
    <w:rsid w:val="00343B37"/>
    <w:rsid w:val="00343F12"/>
    <w:rsid w:val="00344201"/>
    <w:rsid w:val="00345397"/>
    <w:rsid w:val="003461BF"/>
    <w:rsid w:val="0034622E"/>
    <w:rsid w:val="0034658A"/>
    <w:rsid w:val="00347D60"/>
    <w:rsid w:val="00350F2E"/>
    <w:rsid w:val="00351373"/>
    <w:rsid w:val="00351664"/>
    <w:rsid w:val="00351886"/>
    <w:rsid w:val="003520B8"/>
    <w:rsid w:val="00352905"/>
    <w:rsid w:val="00352E7F"/>
    <w:rsid w:val="003534B4"/>
    <w:rsid w:val="00353A74"/>
    <w:rsid w:val="00353C66"/>
    <w:rsid w:val="003547F5"/>
    <w:rsid w:val="003554F7"/>
    <w:rsid w:val="00355E62"/>
    <w:rsid w:val="00360533"/>
    <w:rsid w:val="00361E8A"/>
    <w:rsid w:val="00364851"/>
    <w:rsid w:val="00366537"/>
    <w:rsid w:val="0037282E"/>
    <w:rsid w:val="00373844"/>
    <w:rsid w:val="00374427"/>
    <w:rsid w:val="0037607C"/>
    <w:rsid w:val="003762A7"/>
    <w:rsid w:val="003764C7"/>
    <w:rsid w:val="003771E9"/>
    <w:rsid w:val="003802B1"/>
    <w:rsid w:val="00381763"/>
    <w:rsid w:val="003826C7"/>
    <w:rsid w:val="003826CB"/>
    <w:rsid w:val="00382E4F"/>
    <w:rsid w:val="00383455"/>
    <w:rsid w:val="003857E5"/>
    <w:rsid w:val="00385BF8"/>
    <w:rsid w:val="00385F83"/>
    <w:rsid w:val="00385FC6"/>
    <w:rsid w:val="00386561"/>
    <w:rsid w:val="003867BB"/>
    <w:rsid w:val="00386872"/>
    <w:rsid w:val="003868B3"/>
    <w:rsid w:val="00386AA5"/>
    <w:rsid w:val="00387455"/>
    <w:rsid w:val="003875DD"/>
    <w:rsid w:val="00391CC8"/>
    <w:rsid w:val="003926AB"/>
    <w:rsid w:val="0039291B"/>
    <w:rsid w:val="003944B5"/>
    <w:rsid w:val="00394BD4"/>
    <w:rsid w:val="00394D31"/>
    <w:rsid w:val="003956B4"/>
    <w:rsid w:val="0039592C"/>
    <w:rsid w:val="003959B1"/>
    <w:rsid w:val="00396677"/>
    <w:rsid w:val="00397358"/>
    <w:rsid w:val="00397D61"/>
    <w:rsid w:val="003A0911"/>
    <w:rsid w:val="003A11FA"/>
    <w:rsid w:val="003A1E60"/>
    <w:rsid w:val="003A22FF"/>
    <w:rsid w:val="003A2B70"/>
    <w:rsid w:val="003A32D9"/>
    <w:rsid w:val="003A3A1B"/>
    <w:rsid w:val="003A4E4A"/>
    <w:rsid w:val="003A528A"/>
    <w:rsid w:val="003A6327"/>
    <w:rsid w:val="003A68CB"/>
    <w:rsid w:val="003B0B1A"/>
    <w:rsid w:val="003B0BD3"/>
    <w:rsid w:val="003B1C38"/>
    <w:rsid w:val="003B293C"/>
    <w:rsid w:val="003B35B8"/>
    <w:rsid w:val="003B5C6B"/>
    <w:rsid w:val="003B5D72"/>
    <w:rsid w:val="003B7577"/>
    <w:rsid w:val="003B7B36"/>
    <w:rsid w:val="003C010C"/>
    <w:rsid w:val="003C121B"/>
    <w:rsid w:val="003C2E4F"/>
    <w:rsid w:val="003C3258"/>
    <w:rsid w:val="003C35F2"/>
    <w:rsid w:val="003C5490"/>
    <w:rsid w:val="003C5761"/>
    <w:rsid w:val="003C5BC5"/>
    <w:rsid w:val="003C7068"/>
    <w:rsid w:val="003C7E02"/>
    <w:rsid w:val="003D02F6"/>
    <w:rsid w:val="003D1E2B"/>
    <w:rsid w:val="003D31C2"/>
    <w:rsid w:val="003D4511"/>
    <w:rsid w:val="003E01A3"/>
    <w:rsid w:val="003E0999"/>
    <w:rsid w:val="003E09EF"/>
    <w:rsid w:val="003E1993"/>
    <w:rsid w:val="003E20D1"/>
    <w:rsid w:val="003E231A"/>
    <w:rsid w:val="003E3348"/>
    <w:rsid w:val="003E3444"/>
    <w:rsid w:val="003E485E"/>
    <w:rsid w:val="003E67E9"/>
    <w:rsid w:val="003E6F18"/>
    <w:rsid w:val="003E77BB"/>
    <w:rsid w:val="003F276C"/>
    <w:rsid w:val="003F2A20"/>
    <w:rsid w:val="003F533C"/>
    <w:rsid w:val="003F6B83"/>
    <w:rsid w:val="00401527"/>
    <w:rsid w:val="00401D28"/>
    <w:rsid w:val="00402ED3"/>
    <w:rsid w:val="004034A6"/>
    <w:rsid w:val="00403FBD"/>
    <w:rsid w:val="00404E39"/>
    <w:rsid w:val="00404F89"/>
    <w:rsid w:val="00405BD8"/>
    <w:rsid w:val="004070D5"/>
    <w:rsid w:val="0041132F"/>
    <w:rsid w:val="00411E82"/>
    <w:rsid w:val="00416316"/>
    <w:rsid w:val="00422F70"/>
    <w:rsid w:val="00423952"/>
    <w:rsid w:val="00423DE6"/>
    <w:rsid w:val="00424182"/>
    <w:rsid w:val="00426FD1"/>
    <w:rsid w:val="00434DAA"/>
    <w:rsid w:val="004355A6"/>
    <w:rsid w:val="00435CF0"/>
    <w:rsid w:val="00437336"/>
    <w:rsid w:val="00437391"/>
    <w:rsid w:val="00440CDC"/>
    <w:rsid w:val="00442B62"/>
    <w:rsid w:val="00443232"/>
    <w:rsid w:val="00443811"/>
    <w:rsid w:val="00443C0D"/>
    <w:rsid w:val="0044684A"/>
    <w:rsid w:val="0045184C"/>
    <w:rsid w:val="00452F7C"/>
    <w:rsid w:val="00454E8A"/>
    <w:rsid w:val="004562FC"/>
    <w:rsid w:val="00460349"/>
    <w:rsid w:val="004615BB"/>
    <w:rsid w:val="00461B1E"/>
    <w:rsid w:val="00461B32"/>
    <w:rsid w:val="00461EA7"/>
    <w:rsid w:val="00462E05"/>
    <w:rsid w:val="004639BC"/>
    <w:rsid w:val="004653A0"/>
    <w:rsid w:val="004673B1"/>
    <w:rsid w:val="004674CD"/>
    <w:rsid w:val="00470493"/>
    <w:rsid w:val="004722DC"/>
    <w:rsid w:val="004735DC"/>
    <w:rsid w:val="00473F3B"/>
    <w:rsid w:val="004742CE"/>
    <w:rsid w:val="0047431A"/>
    <w:rsid w:val="004815E2"/>
    <w:rsid w:val="00483226"/>
    <w:rsid w:val="004844C0"/>
    <w:rsid w:val="0048647A"/>
    <w:rsid w:val="00486ED3"/>
    <w:rsid w:val="0048745D"/>
    <w:rsid w:val="0048792E"/>
    <w:rsid w:val="00487E47"/>
    <w:rsid w:val="00490FE4"/>
    <w:rsid w:val="00496442"/>
    <w:rsid w:val="00497126"/>
    <w:rsid w:val="0049790E"/>
    <w:rsid w:val="004A1DFE"/>
    <w:rsid w:val="004A2233"/>
    <w:rsid w:val="004A2B33"/>
    <w:rsid w:val="004A50E5"/>
    <w:rsid w:val="004A5608"/>
    <w:rsid w:val="004A5ACF"/>
    <w:rsid w:val="004A6381"/>
    <w:rsid w:val="004B07B9"/>
    <w:rsid w:val="004B0E7F"/>
    <w:rsid w:val="004B2256"/>
    <w:rsid w:val="004B23A7"/>
    <w:rsid w:val="004B40A7"/>
    <w:rsid w:val="004B6CBA"/>
    <w:rsid w:val="004B6DAC"/>
    <w:rsid w:val="004B70E4"/>
    <w:rsid w:val="004B7C6A"/>
    <w:rsid w:val="004C2E7F"/>
    <w:rsid w:val="004C3686"/>
    <w:rsid w:val="004C5DC5"/>
    <w:rsid w:val="004C6880"/>
    <w:rsid w:val="004C7383"/>
    <w:rsid w:val="004D0A90"/>
    <w:rsid w:val="004D0DD0"/>
    <w:rsid w:val="004D1810"/>
    <w:rsid w:val="004D20E0"/>
    <w:rsid w:val="004D2288"/>
    <w:rsid w:val="004D30AE"/>
    <w:rsid w:val="004D331C"/>
    <w:rsid w:val="004D34C9"/>
    <w:rsid w:val="004D3783"/>
    <w:rsid w:val="004D38C5"/>
    <w:rsid w:val="004D3CCC"/>
    <w:rsid w:val="004D55F6"/>
    <w:rsid w:val="004D6616"/>
    <w:rsid w:val="004E19E1"/>
    <w:rsid w:val="004E1E87"/>
    <w:rsid w:val="004E284D"/>
    <w:rsid w:val="004E2A75"/>
    <w:rsid w:val="004E2B0E"/>
    <w:rsid w:val="004E36D9"/>
    <w:rsid w:val="004E3C16"/>
    <w:rsid w:val="004E5B8E"/>
    <w:rsid w:val="004E7ADA"/>
    <w:rsid w:val="004E7C2B"/>
    <w:rsid w:val="004F15F0"/>
    <w:rsid w:val="004F20D7"/>
    <w:rsid w:val="004F2330"/>
    <w:rsid w:val="004F266A"/>
    <w:rsid w:val="004F2C65"/>
    <w:rsid w:val="004F2D72"/>
    <w:rsid w:val="004F431D"/>
    <w:rsid w:val="004F571D"/>
    <w:rsid w:val="004F5E6E"/>
    <w:rsid w:val="004F6111"/>
    <w:rsid w:val="004F6317"/>
    <w:rsid w:val="004F69C6"/>
    <w:rsid w:val="004F6F00"/>
    <w:rsid w:val="004F78AC"/>
    <w:rsid w:val="004F7CE2"/>
    <w:rsid w:val="00501E90"/>
    <w:rsid w:val="005022B3"/>
    <w:rsid w:val="0050283D"/>
    <w:rsid w:val="00503BF5"/>
    <w:rsid w:val="005054EC"/>
    <w:rsid w:val="005057D4"/>
    <w:rsid w:val="0050681D"/>
    <w:rsid w:val="005111DC"/>
    <w:rsid w:val="0051202B"/>
    <w:rsid w:val="0051210E"/>
    <w:rsid w:val="00513443"/>
    <w:rsid w:val="00513A5E"/>
    <w:rsid w:val="005143C9"/>
    <w:rsid w:val="00515106"/>
    <w:rsid w:val="00516889"/>
    <w:rsid w:val="00520ACE"/>
    <w:rsid w:val="00520B96"/>
    <w:rsid w:val="005212C7"/>
    <w:rsid w:val="00522725"/>
    <w:rsid w:val="00522BCA"/>
    <w:rsid w:val="00523B30"/>
    <w:rsid w:val="00523F9C"/>
    <w:rsid w:val="005249C7"/>
    <w:rsid w:val="00524DF2"/>
    <w:rsid w:val="00525D86"/>
    <w:rsid w:val="00527AA9"/>
    <w:rsid w:val="00527E7D"/>
    <w:rsid w:val="005312EC"/>
    <w:rsid w:val="00531539"/>
    <w:rsid w:val="005324E8"/>
    <w:rsid w:val="00532913"/>
    <w:rsid w:val="00532ADD"/>
    <w:rsid w:val="0053530F"/>
    <w:rsid w:val="005366C1"/>
    <w:rsid w:val="00536E4D"/>
    <w:rsid w:val="00543C5A"/>
    <w:rsid w:val="00543CBD"/>
    <w:rsid w:val="00545223"/>
    <w:rsid w:val="005500AE"/>
    <w:rsid w:val="005512D1"/>
    <w:rsid w:val="00551F94"/>
    <w:rsid w:val="00551FEA"/>
    <w:rsid w:val="005528AD"/>
    <w:rsid w:val="00554897"/>
    <w:rsid w:val="00555D4B"/>
    <w:rsid w:val="00556885"/>
    <w:rsid w:val="00564237"/>
    <w:rsid w:val="0056446A"/>
    <w:rsid w:val="005645E4"/>
    <w:rsid w:val="005649BD"/>
    <w:rsid w:val="00566DB2"/>
    <w:rsid w:val="005673A7"/>
    <w:rsid w:val="005701D2"/>
    <w:rsid w:val="00571B9B"/>
    <w:rsid w:val="00572612"/>
    <w:rsid w:val="005738FA"/>
    <w:rsid w:val="00574C2C"/>
    <w:rsid w:val="005779D1"/>
    <w:rsid w:val="00584606"/>
    <w:rsid w:val="00584B4E"/>
    <w:rsid w:val="005859CF"/>
    <w:rsid w:val="00586EEC"/>
    <w:rsid w:val="005906C9"/>
    <w:rsid w:val="00591135"/>
    <w:rsid w:val="00593C11"/>
    <w:rsid w:val="00594E50"/>
    <w:rsid w:val="00595653"/>
    <w:rsid w:val="0059653D"/>
    <w:rsid w:val="00597264"/>
    <w:rsid w:val="005973A7"/>
    <w:rsid w:val="00597DA6"/>
    <w:rsid w:val="005A03E3"/>
    <w:rsid w:val="005A2361"/>
    <w:rsid w:val="005A333A"/>
    <w:rsid w:val="005A34AE"/>
    <w:rsid w:val="005A441F"/>
    <w:rsid w:val="005A5934"/>
    <w:rsid w:val="005A6AFC"/>
    <w:rsid w:val="005A7EC0"/>
    <w:rsid w:val="005B105C"/>
    <w:rsid w:val="005B20EF"/>
    <w:rsid w:val="005B317D"/>
    <w:rsid w:val="005B3255"/>
    <w:rsid w:val="005B4B5F"/>
    <w:rsid w:val="005B5D0A"/>
    <w:rsid w:val="005B5DC7"/>
    <w:rsid w:val="005B65FC"/>
    <w:rsid w:val="005B6768"/>
    <w:rsid w:val="005B6A7E"/>
    <w:rsid w:val="005B6B14"/>
    <w:rsid w:val="005B6D1C"/>
    <w:rsid w:val="005C011F"/>
    <w:rsid w:val="005C0339"/>
    <w:rsid w:val="005C08D5"/>
    <w:rsid w:val="005C14F4"/>
    <w:rsid w:val="005C1500"/>
    <w:rsid w:val="005C2DB3"/>
    <w:rsid w:val="005C535A"/>
    <w:rsid w:val="005C64C4"/>
    <w:rsid w:val="005C6677"/>
    <w:rsid w:val="005C6B87"/>
    <w:rsid w:val="005C7143"/>
    <w:rsid w:val="005C7F0E"/>
    <w:rsid w:val="005D161E"/>
    <w:rsid w:val="005D18C7"/>
    <w:rsid w:val="005D1CFE"/>
    <w:rsid w:val="005D4F83"/>
    <w:rsid w:val="005D6941"/>
    <w:rsid w:val="005E2503"/>
    <w:rsid w:val="005E27CD"/>
    <w:rsid w:val="005E2DD5"/>
    <w:rsid w:val="005E37D6"/>
    <w:rsid w:val="005E6B17"/>
    <w:rsid w:val="005F1420"/>
    <w:rsid w:val="005F25F2"/>
    <w:rsid w:val="005F4C6C"/>
    <w:rsid w:val="005F5358"/>
    <w:rsid w:val="006003BC"/>
    <w:rsid w:val="00600455"/>
    <w:rsid w:val="00603A4A"/>
    <w:rsid w:val="006051E6"/>
    <w:rsid w:val="0060662A"/>
    <w:rsid w:val="00606F5D"/>
    <w:rsid w:val="00613B2E"/>
    <w:rsid w:val="00613CBA"/>
    <w:rsid w:val="00614752"/>
    <w:rsid w:val="00614B84"/>
    <w:rsid w:val="00614C33"/>
    <w:rsid w:val="00614E24"/>
    <w:rsid w:val="00614ED6"/>
    <w:rsid w:val="00616B99"/>
    <w:rsid w:val="00616EC9"/>
    <w:rsid w:val="006174E0"/>
    <w:rsid w:val="006211F2"/>
    <w:rsid w:val="00621D00"/>
    <w:rsid w:val="00623EBE"/>
    <w:rsid w:val="00623FB1"/>
    <w:rsid w:val="00625363"/>
    <w:rsid w:val="00627640"/>
    <w:rsid w:val="006278AD"/>
    <w:rsid w:val="00627F51"/>
    <w:rsid w:val="00631881"/>
    <w:rsid w:val="00631FAA"/>
    <w:rsid w:val="00634BA1"/>
    <w:rsid w:val="006363C6"/>
    <w:rsid w:val="0063676B"/>
    <w:rsid w:val="00642338"/>
    <w:rsid w:val="00642E63"/>
    <w:rsid w:val="00643232"/>
    <w:rsid w:val="006433C2"/>
    <w:rsid w:val="0064514F"/>
    <w:rsid w:val="006458EF"/>
    <w:rsid w:val="00646375"/>
    <w:rsid w:val="00651673"/>
    <w:rsid w:val="00651805"/>
    <w:rsid w:val="00651FEB"/>
    <w:rsid w:val="006524D6"/>
    <w:rsid w:val="00653B41"/>
    <w:rsid w:val="006544A5"/>
    <w:rsid w:val="006546CA"/>
    <w:rsid w:val="00657DFB"/>
    <w:rsid w:val="00661A7C"/>
    <w:rsid w:val="006633A0"/>
    <w:rsid w:val="00664967"/>
    <w:rsid w:val="00666E7E"/>
    <w:rsid w:val="006674DC"/>
    <w:rsid w:val="00667AA5"/>
    <w:rsid w:val="00667B20"/>
    <w:rsid w:val="00671041"/>
    <w:rsid w:val="00671896"/>
    <w:rsid w:val="006737F5"/>
    <w:rsid w:val="00673EDB"/>
    <w:rsid w:val="00674E0E"/>
    <w:rsid w:val="0067650E"/>
    <w:rsid w:val="00677E29"/>
    <w:rsid w:val="0068008F"/>
    <w:rsid w:val="0068041F"/>
    <w:rsid w:val="00680694"/>
    <w:rsid w:val="00680E84"/>
    <w:rsid w:val="006815AE"/>
    <w:rsid w:val="006822A4"/>
    <w:rsid w:val="0068278A"/>
    <w:rsid w:val="00683367"/>
    <w:rsid w:val="0068471F"/>
    <w:rsid w:val="006852D6"/>
    <w:rsid w:val="006856AE"/>
    <w:rsid w:val="00685A01"/>
    <w:rsid w:val="00685B39"/>
    <w:rsid w:val="006861A8"/>
    <w:rsid w:val="00686280"/>
    <w:rsid w:val="00686E18"/>
    <w:rsid w:val="00687DE2"/>
    <w:rsid w:val="00690514"/>
    <w:rsid w:val="0069159F"/>
    <w:rsid w:val="006920BE"/>
    <w:rsid w:val="006921A0"/>
    <w:rsid w:val="00692C65"/>
    <w:rsid w:val="006944AB"/>
    <w:rsid w:val="0069542C"/>
    <w:rsid w:val="00695757"/>
    <w:rsid w:val="0069680C"/>
    <w:rsid w:val="00697EF8"/>
    <w:rsid w:val="006A0DC3"/>
    <w:rsid w:val="006A0FA8"/>
    <w:rsid w:val="006A1DB0"/>
    <w:rsid w:val="006A3664"/>
    <w:rsid w:val="006A446B"/>
    <w:rsid w:val="006A467B"/>
    <w:rsid w:val="006A5CB7"/>
    <w:rsid w:val="006A777D"/>
    <w:rsid w:val="006B01EF"/>
    <w:rsid w:val="006B2737"/>
    <w:rsid w:val="006B3C16"/>
    <w:rsid w:val="006B4227"/>
    <w:rsid w:val="006B478E"/>
    <w:rsid w:val="006B5274"/>
    <w:rsid w:val="006B57C7"/>
    <w:rsid w:val="006B6CED"/>
    <w:rsid w:val="006B7F51"/>
    <w:rsid w:val="006C0781"/>
    <w:rsid w:val="006C12FA"/>
    <w:rsid w:val="006C1622"/>
    <w:rsid w:val="006C2B17"/>
    <w:rsid w:val="006C52C2"/>
    <w:rsid w:val="006C5E87"/>
    <w:rsid w:val="006C7391"/>
    <w:rsid w:val="006C78CC"/>
    <w:rsid w:val="006D0C12"/>
    <w:rsid w:val="006D1DF6"/>
    <w:rsid w:val="006D36E9"/>
    <w:rsid w:val="006D3CEF"/>
    <w:rsid w:val="006D44E4"/>
    <w:rsid w:val="006D6C07"/>
    <w:rsid w:val="006E0773"/>
    <w:rsid w:val="006E1259"/>
    <w:rsid w:val="006E2B9F"/>
    <w:rsid w:val="006E323C"/>
    <w:rsid w:val="006E3FD4"/>
    <w:rsid w:val="006E5E59"/>
    <w:rsid w:val="006E6BAD"/>
    <w:rsid w:val="006E724E"/>
    <w:rsid w:val="006F034F"/>
    <w:rsid w:val="006F0546"/>
    <w:rsid w:val="006F284E"/>
    <w:rsid w:val="006F2BCC"/>
    <w:rsid w:val="006F2C7C"/>
    <w:rsid w:val="006F307A"/>
    <w:rsid w:val="006F4838"/>
    <w:rsid w:val="006F63A0"/>
    <w:rsid w:val="006F658A"/>
    <w:rsid w:val="006F759D"/>
    <w:rsid w:val="00701198"/>
    <w:rsid w:val="0070244D"/>
    <w:rsid w:val="00702C5B"/>
    <w:rsid w:val="00702DC2"/>
    <w:rsid w:val="00704888"/>
    <w:rsid w:val="007050E3"/>
    <w:rsid w:val="007061F9"/>
    <w:rsid w:val="007066B8"/>
    <w:rsid w:val="00707892"/>
    <w:rsid w:val="007103F1"/>
    <w:rsid w:val="00711281"/>
    <w:rsid w:val="00711365"/>
    <w:rsid w:val="007117D3"/>
    <w:rsid w:val="00712539"/>
    <w:rsid w:val="00714315"/>
    <w:rsid w:val="0071444D"/>
    <w:rsid w:val="00715062"/>
    <w:rsid w:val="007219AF"/>
    <w:rsid w:val="00721EB6"/>
    <w:rsid w:val="0072491A"/>
    <w:rsid w:val="007259DA"/>
    <w:rsid w:val="00725FB4"/>
    <w:rsid w:val="00726787"/>
    <w:rsid w:val="00730540"/>
    <w:rsid w:val="0073191D"/>
    <w:rsid w:val="00733E04"/>
    <w:rsid w:val="00734933"/>
    <w:rsid w:val="00736506"/>
    <w:rsid w:val="00736919"/>
    <w:rsid w:val="00736A6D"/>
    <w:rsid w:val="00737109"/>
    <w:rsid w:val="00740578"/>
    <w:rsid w:val="007412D8"/>
    <w:rsid w:val="007430FF"/>
    <w:rsid w:val="0074352C"/>
    <w:rsid w:val="00743E34"/>
    <w:rsid w:val="00746F8B"/>
    <w:rsid w:val="00747E39"/>
    <w:rsid w:val="00750E4B"/>
    <w:rsid w:val="0075194C"/>
    <w:rsid w:val="00751D1F"/>
    <w:rsid w:val="00751D7D"/>
    <w:rsid w:val="00752676"/>
    <w:rsid w:val="007526C0"/>
    <w:rsid w:val="00753E03"/>
    <w:rsid w:val="00754687"/>
    <w:rsid w:val="00754D64"/>
    <w:rsid w:val="00761E4A"/>
    <w:rsid w:val="00766604"/>
    <w:rsid w:val="00766768"/>
    <w:rsid w:val="00766F4F"/>
    <w:rsid w:val="00771F1F"/>
    <w:rsid w:val="00771F4D"/>
    <w:rsid w:val="0077346B"/>
    <w:rsid w:val="007737F0"/>
    <w:rsid w:val="0077438F"/>
    <w:rsid w:val="0077550F"/>
    <w:rsid w:val="00775AB2"/>
    <w:rsid w:val="0077625F"/>
    <w:rsid w:val="00776C65"/>
    <w:rsid w:val="00781847"/>
    <w:rsid w:val="007828F8"/>
    <w:rsid w:val="00782949"/>
    <w:rsid w:val="00782C1E"/>
    <w:rsid w:val="0078449D"/>
    <w:rsid w:val="00784E12"/>
    <w:rsid w:val="0078541F"/>
    <w:rsid w:val="007862EE"/>
    <w:rsid w:val="007875F4"/>
    <w:rsid w:val="0079343B"/>
    <w:rsid w:val="00793F37"/>
    <w:rsid w:val="00794B25"/>
    <w:rsid w:val="00795BA0"/>
    <w:rsid w:val="00795D89"/>
    <w:rsid w:val="007A0E31"/>
    <w:rsid w:val="007A16D4"/>
    <w:rsid w:val="007A4A1E"/>
    <w:rsid w:val="007A729E"/>
    <w:rsid w:val="007B0333"/>
    <w:rsid w:val="007B4EA4"/>
    <w:rsid w:val="007B5644"/>
    <w:rsid w:val="007B5696"/>
    <w:rsid w:val="007B62F3"/>
    <w:rsid w:val="007B6550"/>
    <w:rsid w:val="007B79A4"/>
    <w:rsid w:val="007C014E"/>
    <w:rsid w:val="007C204F"/>
    <w:rsid w:val="007C47D9"/>
    <w:rsid w:val="007C4B42"/>
    <w:rsid w:val="007D012F"/>
    <w:rsid w:val="007D174E"/>
    <w:rsid w:val="007D1A04"/>
    <w:rsid w:val="007D1B92"/>
    <w:rsid w:val="007D237A"/>
    <w:rsid w:val="007D408C"/>
    <w:rsid w:val="007D43AC"/>
    <w:rsid w:val="007D56D4"/>
    <w:rsid w:val="007D59AA"/>
    <w:rsid w:val="007D5B72"/>
    <w:rsid w:val="007D752F"/>
    <w:rsid w:val="007D77D6"/>
    <w:rsid w:val="007E01C7"/>
    <w:rsid w:val="007E0AE0"/>
    <w:rsid w:val="007E2C8D"/>
    <w:rsid w:val="007E3E64"/>
    <w:rsid w:val="007E563D"/>
    <w:rsid w:val="007E588F"/>
    <w:rsid w:val="007E5EDD"/>
    <w:rsid w:val="007E62D2"/>
    <w:rsid w:val="007E6700"/>
    <w:rsid w:val="007F100B"/>
    <w:rsid w:val="007F1B7B"/>
    <w:rsid w:val="007F33DA"/>
    <w:rsid w:val="007F4841"/>
    <w:rsid w:val="007F5744"/>
    <w:rsid w:val="007F74C8"/>
    <w:rsid w:val="007F7EEB"/>
    <w:rsid w:val="00801BEB"/>
    <w:rsid w:val="00801F14"/>
    <w:rsid w:val="00804CC2"/>
    <w:rsid w:val="00806488"/>
    <w:rsid w:val="008070B5"/>
    <w:rsid w:val="008105A2"/>
    <w:rsid w:val="0081062D"/>
    <w:rsid w:val="00812446"/>
    <w:rsid w:val="0081279A"/>
    <w:rsid w:val="00814E2D"/>
    <w:rsid w:val="0082021D"/>
    <w:rsid w:val="00820274"/>
    <w:rsid w:val="00820918"/>
    <w:rsid w:val="00822A76"/>
    <w:rsid w:val="008248A8"/>
    <w:rsid w:val="00825F66"/>
    <w:rsid w:val="008271B4"/>
    <w:rsid w:val="00827E18"/>
    <w:rsid w:val="008305A1"/>
    <w:rsid w:val="00832505"/>
    <w:rsid w:val="0083298C"/>
    <w:rsid w:val="00832AD4"/>
    <w:rsid w:val="008346C3"/>
    <w:rsid w:val="00834FEC"/>
    <w:rsid w:val="00835789"/>
    <w:rsid w:val="0083620A"/>
    <w:rsid w:val="0083706E"/>
    <w:rsid w:val="00843407"/>
    <w:rsid w:val="0084448B"/>
    <w:rsid w:val="00845A42"/>
    <w:rsid w:val="008509F3"/>
    <w:rsid w:val="00850AF4"/>
    <w:rsid w:val="00851A87"/>
    <w:rsid w:val="00855E36"/>
    <w:rsid w:val="00855FB6"/>
    <w:rsid w:val="00856486"/>
    <w:rsid w:val="0085797E"/>
    <w:rsid w:val="00857C0A"/>
    <w:rsid w:val="00860B6F"/>
    <w:rsid w:val="00861E29"/>
    <w:rsid w:val="008620BD"/>
    <w:rsid w:val="00866D31"/>
    <w:rsid w:val="00866E06"/>
    <w:rsid w:val="00870BBD"/>
    <w:rsid w:val="00870DF5"/>
    <w:rsid w:val="00871B04"/>
    <w:rsid w:val="00872983"/>
    <w:rsid w:val="0087356A"/>
    <w:rsid w:val="00873C08"/>
    <w:rsid w:val="00874112"/>
    <w:rsid w:val="00875399"/>
    <w:rsid w:val="00877396"/>
    <w:rsid w:val="00880D15"/>
    <w:rsid w:val="008813E6"/>
    <w:rsid w:val="00884253"/>
    <w:rsid w:val="008844E9"/>
    <w:rsid w:val="00885B0E"/>
    <w:rsid w:val="00890C3C"/>
    <w:rsid w:val="00891B02"/>
    <w:rsid w:val="00892F91"/>
    <w:rsid w:val="00893A8F"/>
    <w:rsid w:val="008A09BC"/>
    <w:rsid w:val="008A13B1"/>
    <w:rsid w:val="008A170C"/>
    <w:rsid w:val="008A1EF2"/>
    <w:rsid w:val="008A2615"/>
    <w:rsid w:val="008A411C"/>
    <w:rsid w:val="008A4E8D"/>
    <w:rsid w:val="008A55A9"/>
    <w:rsid w:val="008A5F89"/>
    <w:rsid w:val="008A6AB0"/>
    <w:rsid w:val="008B040F"/>
    <w:rsid w:val="008B09FB"/>
    <w:rsid w:val="008B32DC"/>
    <w:rsid w:val="008B337C"/>
    <w:rsid w:val="008B3BDD"/>
    <w:rsid w:val="008B3EC3"/>
    <w:rsid w:val="008B410F"/>
    <w:rsid w:val="008B4421"/>
    <w:rsid w:val="008B4586"/>
    <w:rsid w:val="008B4B1E"/>
    <w:rsid w:val="008C1598"/>
    <w:rsid w:val="008C2F5B"/>
    <w:rsid w:val="008C5384"/>
    <w:rsid w:val="008C6C2C"/>
    <w:rsid w:val="008D0D31"/>
    <w:rsid w:val="008D1DDE"/>
    <w:rsid w:val="008D36A5"/>
    <w:rsid w:val="008D48E5"/>
    <w:rsid w:val="008D586B"/>
    <w:rsid w:val="008D5E45"/>
    <w:rsid w:val="008D6EB4"/>
    <w:rsid w:val="008D6F7D"/>
    <w:rsid w:val="008D7904"/>
    <w:rsid w:val="008E0131"/>
    <w:rsid w:val="008E0AF7"/>
    <w:rsid w:val="008E16B5"/>
    <w:rsid w:val="008E238B"/>
    <w:rsid w:val="008E2F54"/>
    <w:rsid w:val="008E2F7D"/>
    <w:rsid w:val="008E3275"/>
    <w:rsid w:val="008E56E1"/>
    <w:rsid w:val="008E62AE"/>
    <w:rsid w:val="008E6D64"/>
    <w:rsid w:val="008F0CBA"/>
    <w:rsid w:val="008F0DFE"/>
    <w:rsid w:val="008F18CD"/>
    <w:rsid w:val="008F1B71"/>
    <w:rsid w:val="008F1BD5"/>
    <w:rsid w:val="008F2772"/>
    <w:rsid w:val="008F3943"/>
    <w:rsid w:val="008F42F7"/>
    <w:rsid w:val="008F4CEE"/>
    <w:rsid w:val="008F4DE1"/>
    <w:rsid w:val="008F5AC5"/>
    <w:rsid w:val="008F6797"/>
    <w:rsid w:val="008F7550"/>
    <w:rsid w:val="00900B66"/>
    <w:rsid w:val="009011CB"/>
    <w:rsid w:val="0090236E"/>
    <w:rsid w:val="00902B7B"/>
    <w:rsid w:val="00904360"/>
    <w:rsid w:val="00906005"/>
    <w:rsid w:val="0090702D"/>
    <w:rsid w:val="009074BB"/>
    <w:rsid w:val="00910C2D"/>
    <w:rsid w:val="009118E6"/>
    <w:rsid w:val="0091219E"/>
    <w:rsid w:val="009126E4"/>
    <w:rsid w:val="00913606"/>
    <w:rsid w:val="00913798"/>
    <w:rsid w:val="009148A2"/>
    <w:rsid w:val="00915F64"/>
    <w:rsid w:val="009162F1"/>
    <w:rsid w:val="0091743F"/>
    <w:rsid w:val="00920071"/>
    <w:rsid w:val="00920429"/>
    <w:rsid w:val="00924E67"/>
    <w:rsid w:val="009255A9"/>
    <w:rsid w:val="00925E69"/>
    <w:rsid w:val="0093115F"/>
    <w:rsid w:val="0093146D"/>
    <w:rsid w:val="00931890"/>
    <w:rsid w:val="00933B39"/>
    <w:rsid w:val="0093423F"/>
    <w:rsid w:val="009370FF"/>
    <w:rsid w:val="00937FF0"/>
    <w:rsid w:val="009401F7"/>
    <w:rsid w:val="00941772"/>
    <w:rsid w:val="00941FE8"/>
    <w:rsid w:val="00942295"/>
    <w:rsid w:val="00942DC2"/>
    <w:rsid w:val="00944842"/>
    <w:rsid w:val="00945519"/>
    <w:rsid w:val="00945811"/>
    <w:rsid w:val="00946F2B"/>
    <w:rsid w:val="009475E1"/>
    <w:rsid w:val="009479D7"/>
    <w:rsid w:val="00950680"/>
    <w:rsid w:val="0095103C"/>
    <w:rsid w:val="0095151E"/>
    <w:rsid w:val="00951A77"/>
    <w:rsid w:val="00951F08"/>
    <w:rsid w:val="00952657"/>
    <w:rsid w:val="00952799"/>
    <w:rsid w:val="00952AAE"/>
    <w:rsid w:val="009532C1"/>
    <w:rsid w:val="00957524"/>
    <w:rsid w:val="0095787E"/>
    <w:rsid w:val="009603E4"/>
    <w:rsid w:val="0096064D"/>
    <w:rsid w:val="009617E4"/>
    <w:rsid w:val="00961B1D"/>
    <w:rsid w:val="00963A36"/>
    <w:rsid w:val="00963FAD"/>
    <w:rsid w:val="00964C56"/>
    <w:rsid w:val="0096568A"/>
    <w:rsid w:val="00965E87"/>
    <w:rsid w:val="00966B2E"/>
    <w:rsid w:val="0096782B"/>
    <w:rsid w:val="00970E51"/>
    <w:rsid w:val="00971C9A"/>
    <w:rsid w:val="00974F97"/>
    <w:rsid w:val="00975157"/>
    <w:rsid w:val="00975784"/>
    <w:rsid w:val="00976BAE"/>
    <w:rsid w:val="00977EFE"/>
    <w:rsid w:val="00980AAD"/>
    <w:rsid w:val="00980C87"/>
    <w:rsid w:val="00982134"/>
    <w:rsid w:val="00982601"/>
    <w:rsid w:val="00982D8D"/>
    <w:rsid w:val="0098732A"/>
    <w:rsid w:val="00987F0B"/>
    <w:rsid w:val="009929C6"/>
    <w:rsid w:val="00994391"/>
    <w:rsid w:val="00994AF2"/>
    <w:rsid w:val="00994D48"/>
    <w:rsid w:val="009957AF"/>
    <w:rsid w:val="0099668B"/>
    <w:rsid w:val="009972CF"/>
    <w:rsid w:val="009A327A"/>
    <w:rsid w:val="009A4178"/>
    <w:rsid w:val="009A5216"/>
    <w:rsid w:val="009A5379"/>
    <w:rsid w:val="009A649C"/>
    <w:rsid w:val="009A7807"/>
    <w:rsid w:val="009B04BF"/>
    <w:rsid w:val="009B2173"/>
    <w:rsid w:val="009B279A"/>
    <w:rsid w:val="009B292C"/>
    <w:rsid w:val="009B3433"/>
    <w:rsid w:val="009B3618"/>
    <w:rsid w:val="009B3B7E"/>
    <w:rsid w:val="009B4C29"/>
    <w:rsid w:val="009C07DF"/>
    <w:rsid w:val="009C0C08"/>
    <w:rsid w:val="009C0F2D"/>
    <w:rsid w:val="009C2120"/>
    <w:rsid w:val="009C3078"/>
    <w:rsid w:val="009C3C42"/>
    <w:rsid w:val="009C51D3"/>
    <w:rsid w:val="009C5483"/>
    <w:rsid w:val="009C6C2E"/>
    <w:rsid w:val="009C7FC5"/>
    <w:rsid w:val="009D0356"/>
    <w:rsid w:val="009D0FE8"/>
    <w:rsid w:val="009D216E"/>
    <w:rsid w:val="009D2E96"/>
    <w:rsid w:val="009D32F5"/>
    <w:rsid w:val="009D36B3"/>
    <w:rsid w:val="009D4177"/>
    <w:rsid w:val="009D55AC"/>
    <w:rsid w:val="009D68A4"/>
    <w:rsid w:val="009D7ED4"/>
    <w:rsid w:val="009E12DE"/>
    <w:rsid w:val="009E217B"/>
    <w:rsid w:val="009E6583"/>
    <w:rsid w:val="009E7531"/>
    <w:rsid w:val="009F0523"/>
    <w:rsid w:val="009F1DFC"/>
    <w:rsid w:val="009F26B8"/>
    <w:rsid w:val="009F2C77"/>
    <w:rsid w:val="009F3BDE"/>
    <w:rsid w:val="009F4DD7"/>
    <w:rsid w:val="009F4FE3"/>
    <w:rsid w:val="009F59D3"/>
    <w:rsid w:val="009F7854"/>
    <w:rsid w:val="009F7933"/>
    <w:rsid w:val="009F7CB5"/>
    <w:rsid w:val="00A028AB"/>
    <w:rsid w:val="00A031CB"/>
    <w:rsid w:val="00A048EE"/>
    <w:rsid w:val="00A10DFC"/>
    <w:rsid w:val="00A1315F"/>
    <w:rsid w:val="00A137F3"/>
    <w:rsid w:val="00A15BBF"/>
    <w:rsid w:val="00A22092"/>
    <w:rsid w:val="00A224D4"/>
    <w:rsid w:val="00A22580"/>
    <w:rsid w:val="00A238B0"/>
    <w:rsid w:val="00A23F5B"/>
    <w:rsid w:val="00A246EF"/>
    <w:rsid w:val="00A26DB0"/>
    <w:rsid w:val="00A27AC0"/>
    <w:rsid w:val="00A30DD4"/>
    <w:rsid w:val="00A323D5"/>
    <w:rsid w:val="00A35E8E"/>
    <w:rsid w:val="00A36653"/>
    <w:rsid w:val="00A36F16"/>
    <w:rsid w:val="00A45840"/>
    <w:rsid w:val="00A45FE8"/>
    <w:rsid w:val="00A468DF"/>
    <w:rsid w:val="00A46A60"/>
    <w:rsid w:val="00A514F5"/>
    <w:rsid w:val="00A53C82"/>
    <w:rsid w:val="00A54648"/>
    <w:rsid w:val="00A558F1"/>
    <w:rsid w:val="00A56798"/>
    <w:rsid w:val="00A5756E"/>
    <w:rsid w:val="00A60187"/>
    <w:rsid w:val="00A61959"/>
    <w:rsid w:val="00A62400"/>
    <w:rsid w:val="00A628D6"/>
    <w:rsid w:val="00A63FC1"/>
    <w:rsid w:val="00A64BDF"/>
    <w:rsid w:val="00A656F2"/>
    <w:rsid w:val="00A6706F"/>
    <w:rsid w:val="00A702BF"/>
    <w:rsid w:val="00A70C24"/>
    <w:rsid w:val="00A7132C"/>
    <w:rsid w:val="00A71A9C"/>
    <w:rsid w:val="00A7635D"/>
    <w:rsid w:val="00A803EF"/>
    <w:rsid w:val="00A80C65"/>
    <w:rsid w:val="00A82480"/>
    <w:rsid w:val="00A83EA2"/>
    <w:rsid w:val="00A84ECB"/>
    <w:rsid w:val="00A85496"/>
    <w:rsid w:val="00A85FDF"/>
    <w:rsid w:val="00A86686"/>
    <w:rsid w:val="00A86F9C"/>
    <w:rsid w:val="00A90F54"/>
    <w:rsid w:val="00A955A2"/>
    <w:rsid w:val="00A976F2"/>
    <w:rsid w:val="00A97EE2"/>
    <w:rsid w:val="00AA1164"/>
    <w:rsid w:val="00AA1735"/>
    <w:rsid w:val="00AA5197"/>
    <w:rsid w:val="00AA5CF1"/>
    <w:rsid w:val="00AA6E61"/>
    <w:rsid w:val="00AB1C6E"/>
    <w:rsid w:val="00AB23C0"/>
    <w:rsid w:val="00AB29DD"/>
    <w:rsid w:val="00AB31B1"/>
    <w:rsid w:val="00AB576E"/>
    <w:rsid w:val="00AB5C41"/>
    <w:rsid w:val="00AB66C4"/>
    <w:rsid w:val="00AB6752"/>
    <w:rsid w:val="00AB68F0"/>
    <w:rsid w:val="00AB6CF6"/>
    <w:rsid w:val="00AB73D5"/>
    <w:rsid w:val="00AC0F42"/>
    <w:rsid w:val="00AC388D"/>
    <w:rsid w:val="00AC3B7F"/>
    <w:rsid w:val="00AC5DA2"/>
    <w:rsid w:val="00AC6BB6"/>
    <w:rsid w:val="00AD03FE"/>
    <w:rsid w:val="00AD11ED"/>
    <w:rsid w:val="00AD181A"/>
    <w:rsid w:val="00AD24AA"/>
    <w:rsid w:val="00AD2C4F"/>
    <w:rsid w:val="00AD2EDD"/>
    <w:rsid w:val="00AD55E3"/>
    <w:rsid w:val="00AD587B"/>
    <w:rsid w:val="00AD6A2C"/>
    <w:rsid w:val="00AD6BEA"/>
    <w:rsid w:val="00AE0B7F"/>
    <w:rsid w:val="00AE3645"/>
    <w:rsid w:val="00AE3C3F"/>
    <w:rsid w:val="00AE4604"/>
    <w:rsid w:val="00AE5045"/>
    <w:rsid w:val="00AE7439"/>
    <w:rsid w:val="00AF0696"/>
    <w:rsid w:val="00AF0F36"/>
    <w:rsid w:val="00AF1CF9"/>
    <w:rsid w:val="00AF3A74"/>
    <w:rsid w:val="00AF3C25"/>
    <w:rsid w:val="00AF4CBC"/>
    <w:rsid w:val="00AF4EE4"/>
    <w:rsid w:val="00AF5498"/>
    <w:rsid w:val="00AF5ED8"/>
    <w:rsid w:val="00B00C26"/>
    <w:rsid w:val="00B0302F"/>
    <w:rsid w:val="00B03425"/>
    <w:rsid w:val="00B03457"/>
    <w:rsid w:val="00B042C0"/>
    <w:rsid w:val="00B04475"/>
    <w:rsid w:val="00B04776"/>
    <w:rsid w:val="00B063B9"/>
    <w:rsid w:val="00B063EE"/>
    <w:rsid w:val="00B0684E"/>
    <w:rsid w:val="00B07E31"/>
    <w:rsid w:val="00B100AD"/>
    <w:rsid w:val="00B1189C"/>
    <w:rsid w:val="00B12461"/>
    <w:rsid w:val="00B1281F"/>
    <w:rsid w:val="00B17C8B"/>
    <w:rsid w:val="00B23BF1"/>
    <w:rsid w:val="00B2673D"/>
    <w:rsid w:val="00B270BE"/>
    <w:rsid w:val="00B308C1"/>
    <w:rsid w:val="00B30D65"/>
    <w:rsid w:val="00B32C8B"/>
    <w:rsid w:val="00B32F6E"/>
    <w:rsid w:val="00B330CA"/>
    <w:rsid w:val="00B33D9A"/>
    <w:rsid w:val="00B343B2"/>
    <w:rsid w:val="00B34D39"/>
    <w:rsid w:val="00B35E66"/>
    <w:rsid w:val="00B3634B"/>
    <w:rsid w:val="00B374F2"/>
    <w:rsid w:val="00B37508"/>
    <w:rsid w:val="00B37996"/>
    <w:rsid w:val="00B40B4D"/>
    <w:rsid w:val="00B42742"/>
    <w:rsid w:val="00B42C1B"/>
    <w:rsid w:val="00B43160"/>
    <w:rsid w:val="00B439F1"/>
    <w:rsid w:val="00B4589B"/>
    <w:rsid w:val="00B4667B"/>
    <w:rsid w:val="00B47431"/>
    <w:rsid w:val="00B512E8"/>
    <w:rsid w:val="00B517CA"/>
    <w:rsid w:val="00B53AB8"/>
    <w:rsid w:val="00B53BD5"/>
    <w:rsid w:val="00B53C42"/>
    <w:rsid w:val="00B54005"/>
    <w:rsid w:val="00B54307"/>
    <w:rsid w:val="00B5486B"/>
    <w:rsid w:val="00B54C8F"/>
    <w:rsid w:val="00B551E8"/>
    <w:rsid w:val="00B562FA"/>
    <w:rsid w:val="00B5635F"/>
    <w:rsid w:val="00B56D4F"/>
    <w:rsid w:val="00B60D09"/>
    <w:rsid w:val="00B613A4"/>
    <w:rsid w:val="00B61EAF"/>
    <w:rsid w:val="00B61F5B"/>
    <w:rsid w:val="00B6325F"/>
    <w:rsid w:val="00B635A4"/>
    <w:rsid w:val="00B63ACC"/>
    <w:rsid w:val="00B63DB2"/>
    <w:rsid w:val="00B66066"/>
    <w:rsid w:val="00B6630C"/>
    <w:rsid w:val="00B6650D"/>
    <w:rsid w:val="00B67B02"/>
    <w:rsid w:val="00B700EB"/>
    <w:rsid w:val="00B70E39"/>
    <w:rsid w:val="00B7209C"/>
    <w:rsid w:val="00B72816"/>
    <w:rsid w:val="00B73FEE"/>
    <w:rsid w:val="00B744B9"/>
    <w:rsid w:val="00B75D49"/>
    <w:rsid w:val="00B76457"/>
    <w:rsid w:val="00B76633"/>
    <w:rsid w:val="00B76A30"/>
    <w:rsid w:val="00B816AA"/>
    <w:rsid w:val="00B82085"/>
    <w:rsid w:val="00B8374A"/>
    <w:rsid w:val="00B84D94"/>
    <w:rsid w:val="00B85DDF"/>
    <w:rsid w:val="00B871CF"/>
    <w:rsid w:val="00B87398"/>
    <w:rsid w:val="00B9255B"/>
    <w:rsid w:val="00B92FB7"/>
    <w:rsid w:val="00B941DB"/>
    <w:rsid w:val="00B96033"/>
    <w:rsid w:val="00B9617F"/>
    <w:rsid w:val="00B97AB9"/>
    <w:rsid w:val="00BA0283"/>
    <w:rsid w:val="00BA3446"/>
    <w:rsid w:val="00BA5738"/>
    <w:rsid w:val="00BA5EFA"/>
    <w:rsid w:val="00BA6393"/>
    <w:rsid w:val="00BA6A83"/>
    <w:rsid w:val="00BA7BAB"/>
    <w:rsid w:val="00BB29C6"/>
    <w:rsid w:val="00BB385D"/>
    <w:rsid w:val="00BB3C9B"/>
    <w:rsid w:val="00BB7457"/>
    <w:rsid w:val="00BB76FA"/>
    <w:rsid w:val="00BC0250"/>
    <w:rsid w:val="00BC0803"/>
    <w:rsid w:val="00BC1CD6"/>
    <w:rsid w:val="00BC22EC"/>
    <w:rsid w:val="00BC3ED7"/>
    <w:rsid w:val="00BC4B46"/>
    <w:rsid w:val="00BC61D1"/>
    <w:rsid w:val="00BC7441"/>
    <w:rsid w:val="00BC7722"/>
    <w:rsid w:val="00BD00A7"/>
    <w:rsid w:val="00BD322D"/>
    <w:rsid w:val="00BD3DA4"/>
    <w:rsid w:val="00BD5B09"/>
    <w:rsid w:val="00BD5B1C"/>
    <w:rsid w:val="00BD6D5A"/>
    <w:rsid w:val="00BD75A1"/>
    <w:rsid w:val="00BD7914"/>
    <w:rsid w:val="00BE1DC7"/>
    <w:rsid w:val="00BE2BB9"/>
    <w:rsid w:val="00BE45F1"/>
    <w:rsid w:val="00BE63A1"/>
    <w:rsid w:val="00BF1291"/>
    <w:rsid w:val="00BF2037"/>
    <w:rsid w:val="00BF2087"/>
    <w:rsid w:val="00BF26DF"/>
    <w:rsid w:val="00BF39C3"/>
    <w:rsid w:val="00BF6B43"/>
    <w:rsid w:val="00BF7E9D"/>
    <w:rsid w:val="00C0128C"/>
    <w:rsid w:val="00C019FA"/>
    <w:rsid w:val="00C020D5"/>
    <w:rsid w:val="00C023E2"/>
    <w:rsid w:val="00C037F4"/>
    <w:rsid w:val="00C03C16"/>
    <w:rsid w:val="00C0465B"/>
    <w:rsid w:val="00C04C68"/>
    <w:rsid w:val="00C04D3E"/>
    <w:rsid w:val="00C05B37"/>
    <w:rsid w:val="00C0644E"/>
    <w:rsid w:val="00C06842"/>
    <w:rsid w:val="00C0795D"/>
    <w:rsid w:val="00C07F9C"/>
    <w:rsid w:val="00C10390"/>
    <w:rsid w:val="00C105CE"/>
    <w:rsid w:val="00C10CC8"/>
    <w:rsid w:val="00C1378D"/>
    <w:rsid w:val="00C13FEB"/>
    <w:rsid w:val="00C146BE"/>
    <w:rsid w:val="00C1615B"/>
    <w:rsid w:val="00C162A2"/>
    <w:rsid w:val="00C20C0D"/>
    <w:rsid w:val="00C21E06"/>
    <w:rsid w:val="00C22764"/>
    <w:rsid w:val="00C23482"/>
    <w:rsid w:val="00C23A77"/>
    <w:rsid w:val="00C23AB5"/>
    <w:rsid w:val="00C23FDB"/>
    <w:rsid w:val="00C2468F"/>
    <w:rsid w:val="00C2491C"/>
    <w:rsid w:val="00C26F34"/>
    <w:rsid w:val="00C27120"/>
    <w:rsid w:val="00C27CD9"/>
    <w:rsid w:val="00C31340"/>
    <w:rsid w:val="00C315BA"/>
    <w:rsid w:val="00C33B52"/>
    <w:rsid w:val="00C3404F"/>
    <w:rsid w:val="00C359A6"/>
    <w:rsid w:val="00C35D43"/>
    <w:rsid w:val="00C36082"/>
    <w:rsid w:val="00C3697D"/>
    <w:rsid w:val="00C36ADE"/>
    <w:rsid w:val="00C37183"/>
    <w:rsid w:val="00C40212"/>
    <w:rsid w:val="00C40F55"/>
    <w:rsid w:val="00C41231"/>
    <w:rsid w:val="00C417A7"/>
    <w:rsid w:val="00C417BC"/>
    <w:rsid w:val="00C41C0B"/>
    <w:rsid w:val="00C42305"/>
    <w:rsid w:val="00C42402"/>
    <w:rsid w:val="00C425B3"/>
    <w:rsid w:val="00C428B5"/>
    <w:rsid w:val="00C43205"/>
    <w:rsid w:val="00C44ED1"/>
    <w:rsid w:val="00C462C6"/>
    <w:rsid w:val="00C46EC0"/>
    <w:rsid w:val="00C501A0"/>
    <w:rsid w:val="00C50DDC"/>
    <w:rsid w:val="00C512F4"/>
    <w:rsid w:val="00C550BD"/>
    <w:rsid w:val="00C615D5"/>
    <w:rsid w:val="00C616A2"/>
    <w:rsid w:val="00C62633"/>
    <w:rsid w:val="00C6264F"/>
    <w:rsid w:val="00C62BED"/>
    <w:rsid w:val="00C62E22"/>
    <w:rsid w:val="00C62E2D"/>
    <w:rsid w:val="00C63DEA"/>
    <w:rsid w:val="00C66A48"/>
    <w:rsid w:val="00C66E25"/>
    <w:rsid w:val="00C70FE7"/>
    <w:rsid w:val="00C728A3"/>
    <w:rsid w:val="00C76768"/>
    <w:rsid w:val="00C823EC"/>
    <w:rsid w:val="00C829C6"/>
    <w:rsid w:val="00C82A8B"/>
    <w:rsid w:val="00C84214"/>
    <w:rsid w:val="00C848B2"/>
    <w:rsid w:val="00C85111"/>
    <w:rsid w:val="00C86F11"/>
    <w:rsid w:val="00C8750C"/>
    <w:rsid w:val="00C8771A"/>
    <w:rsid w:val="00C87FE4"/>
    <w:rsid w:val="00C92297"/>
    <w:rsid w:val="00C9249B"/>
    <w:rsid w:val="00C92655"/>
    <w:rsid w:val="00C92F63"/>
    <w:rsid w:val="00C939A7"/>
    <w:rsid w:val="00C94CF2"/>
    <w:rsid w:val="00C95AAA"/>
    <w:rsid w:val="00C95AFC"/>
    <w:rsid w:val="00C969AA"/>
    <w:rsid w:val="00C96A3A"/>
    <w:rsid w:val="00C96B22"/>
    <w:rsid w:val="00C96BBF"/>
    <w:rsid w:val="00C96F35"/>
    <w:rsid w:val="00C972DC"/>
    <w:rsid w:val="00C9787C"/>
    <w:rsid w:val="00C97D7F"/>
    <w:rsid w:val="00CA020A"/>
    <w:rsid w:val="00CA08EA"/>
    <w:rsid w:val="00CA0D64"/>
    <w:rsid w:val="00CA1D8F"/>
    <w:rsid w:val="00CA1F6E"/>
    <w:rsid w:val="00CA44B1"/>
    <w:rsid w:val="00CA4BAD"/>
    <w:rsid w:val="00CA553D"/>
    <w:rsid w:val="00CA60F9"/>
    <w:rsid w:val="00CA63C4"/>
    <w:rsid w:val="00CA73CC"/>
    <w:rsid w:val="00CB2688"/>
    <w:rsid w:val="00CB345C"/>
    <w:rsid w:val="00CB3FF3"/>
    <w:rsid w:val="00CB5734"/>
    <w:rsid w:val="00CB7101"/>
    <w:rsid w:val="00CB795B"/>
    <w:rsid w:val="00CC2815"/>
    <w:rsid w:val="00CC3DFC"/>
    <w:rsid w:val="00CC5184"/>
    <w:rsid w:val="00CC7D29"/>
    <w:rsid w:val="00CD014B"/>
    <w:rsid w:val="00CD04F2"/>
    <w:rsid w:val="00CD0C4D"/>
    <w:rsid w:val="00CD0FAE"/>
    <w:rsid w:val="00CD3486"/>
    <w:rsid w:val="00CD3C84"/>
    <w:rsid w:val="00CD42D3"/>
    <w:rsid w:val="00CD467E"/>
    <w:rsid w:val="00CD680D"/>
    <w:rsid w:val="00CD772C"/>
    <w:rsid w:val="00CE00AD"/>
    <w:rsid w:val="00CE227A"/>
    <w:rsid w:val="00CE240E"/>
    <w:rsid w:val="00CE27BB"/>
    <w:rsid w:val="00CE3BED"/>
    <w:rsid w:val="00CE4E54"/>
    <w:rsid w:val="00CE652D"/>
    <w:rsid w:val="00CF02A0"/>
    <w:rsid w:val="00CF0311"/>
    <w:rsid w:val="00CF0667"/>
    <w:rsid w:val="00CF0AC0"/>
    <w:rsid w:val="00CF133E"/>
    <w:rsid w:val="00CF16A0"/>
    <w:rsid w:val="00CF21D4"/>
    <w:rsid w:val="00CF229B"/>
    <w:rsid w:val="00CF63FA"/>
    <w:rsid w:val="00CF6676"/>
    <w:rsid w:val="00CF7144"/>
    <w:rsid w:val="00CF74C2"/>
    <w:rsid w:val="00D00B0B"/>
    <w:rsid w:val="00D01696"/>
    <w:rsid w:val="00D01736"/>
    <w:rsid w:val="00D022A5"/>
    <w:rsid w:val="00D036B9"/>
    <w:rsid w:val="00D03EE1"/>
    <w:rsid w:val="00D06EC1"/>
    <w:rsid w:val="00D10326"/>
    <w:rsid w:val="00D110AB"/>
    <w:rsid w:val="00D12656"/>
    <w:rsid w:val="00D14685"/>
    <w:rsid w:val="00D15756"/>
    <w:rsid w:val="00D16F64"/>
    <w:rsid w:val="00D17970"/>
    <w:rsid w:val="00D20376"/>
    <w:rsid w:val="00D2057D"/>
    <w:rsid w:val="00D20FF2"/>
    <w:rsid w:val="00D21B63"/>
    <w:rsid w:val="00D21BDB"/>
    <w:rsid w:val="00D21BEF"/>
    <w:rsid w:val="00D246BA"/>
    <w:rsid w:val="00D25EB5"/>
    <w:rsid w:val="00D26B3D"/>
    <w:rsid w:val="00D304E4"/>
    <w:rsid w:val="00D31374"/>
    <w:rsid w:val="00D31D3D"/>
    <w:rsid w:val="00D32E9D"/>
    <w:rsid w:val="00D34BDA"/>
    <w:rsid w:val="00D3575B"/>
    <w:rsid w:val="00D35D79"/>
    <w:rsid w:val="00D3608C"/>
    <w:rsid w:val="00D3611A"/>
    <w:rsid w:val="00D37315"/>
    <w:rsid w:val="00D40646"/>
    <w:rsid w:val="00D410FB"/>
    <w:rsid w:val="00D43458"/>
    <w:rsid w:val="00D4353F"/>
    <w:rsid w:val="00D436A7"/>
    <w:rsid w:val="00D454A3"/>
    <w:rsid w:val="00D456E6"/>
    <w:rsid w:val="00D45E68"/>
    <w:rsid w:val="00D5232D"/>
    <w:rsid w:val="00D531CC"/>
    <w:rsid w:val="00D56A4A"/>
    <w:rsid w:val="00D56D62"/>
    <w:rsid w:val="00D6113E"/>
    <w:rsid w:val="00D61207"/>
    <w:rsid w:val="00D61C75"/>
    <w:rsid w:val="00D63D48"/>
    <w:rsid w:val="00D63E65"/>
    <w:rsid w:val="00D675DC"/>
    <w:rsid w:val="00D7302F"/>
    <w:rsid w:val="00D7414B"/>
    <w:rsid w:val="00D756BA"/>
    <w:rsid w:val="00D75E77"/>
    <w:rsid w:val="00D764DD"/>
    <w:rsid w:val="00D77A25"/>
    <w:rsid w:val="00D80A92"/>
    <w:rsid w:val="00D815E8"/>
    <w:rsid w:val="00D82131"/>
    <w:rsid w:val="00D839F8"/>
    <w:rsid w:val="00D84C60"/>
    <w:rsid w:val="00D85952"/>
    <w:rsid w:val="00D86095"/>
    <w:rsid w:val="00D864A1"/>
    <w:rsid w:val="00D87FBB"/>
    <w:rsid w:val="00D9083F"/>
    <w:rsid w:val="00D911ED"/>
    <w:rsid w:val="00D91945"/>
    <w:rsid w:val="00D91968"/>
    <w:rsid w:val="00D92B00"/>
    <w:rsid w:val="00D92C19"/>
    <w:rsid w:val="00D9600F"/>
    <w:rsid w:val="00D963D2"/>
    <w:rsid w:val="00D966B8"/>
    <w:rsid w:val="00D96D83"/>
    <w:rsid w:val="00D9792A"/>
    <w:rsid w:val="00DA151F"/>
    <w:rsid w:val="00DA1974"/>
    <w:rsid w:val="00DA1F64"/>
    <w:rsid w:val="00DA219D"/>
    <w:rsid w:val="00DA3C7B"/>
    <w:rsid w:val="00DA4174"/>
    <w:rsid w:val="00DA4858"/>
    <w:rsid w:val="00DA537B"/>
    <w:rsid w:val="00DA5659"/>
    <w:rsid w:val="00DA5D4F"/>
    <w:rsid w:val="00DA6C16"/>
    <w:rsid w:val="00DB0811"/>
    <w:rsid w:val="00DB1DAA"/>
    <w:rsid w:val="00DB1DBA"/>
    <w:rsid w:val="00DB22FC"/>
    <w:rsid w:val="00DB235E"/>
    <w:rsid w:val="00DB3568"/>
    <w:rsid w:val="00DB431A"/>
    <w:rsid w:val="00DB5CCF"/>
    <w:rsid w:val="00DB5DB6"/>
    <w:rsid w:val="00DB6373"/>
    <w:rsid w:val="00DC075D"/>
    <w:rsid w:val="00DC1936"/>
    <w:rsid w:val="00DC1C0E"/>
    <w:rsid w:val="00DC3157"/>
    <w:rsid w:val="00DC3437"/>
    <w:rsid w:val="00DC3D71"/>
    <w:rsid w:val="00DC41B7"/>
    <w:rsid w:val="00DC52B7"/>
    <w:rsid w:val="00DC5587"/>
    <w:rsid w:val="00DC6B48"/>
    <w:rsid w:val="00DD1495"/>
    <w:rsid w:val="00DD15EB"/>
    <w:rsid w:val="00DD25A5"/>
    <w:rsid w:val="00DD26B1"/>
    <w:rsid w:val="00DD3DC5"/>
    <w:rsid w:val="00DD6856"/>
    <w:rsid w:val="00DD788A"/>
    <w:rsid w:val="00DE00EF"/>
    <w:rsid w:val="00DE03D5"/>
    <w:rsid w:val="00DE0972"/>
    <w:rsid w:val="00DE14B0"/>
    <w:rsid w:val="00DE1D12"/>
    <w:rsid w:val="00DE1E4C"/>
    <w:rsid w:val="00DE473D"/>
    <w:rsid w:val="00DE5511"/>
    <w:rsid w:val="00DE5DE4"/>
    <w:rsid w:val="00DE6E82"/>
    <w:rsid w:val="00DE703C"/>
    <w:rsid w:val="00DE71C9"/>
    <w:rsid w:val="00DE7252"/>
    <w:rsid w:val="00DF0045"/>
    <w:rsid w:val="00DF04F8"/>
    <w:rsid w:val="00DF1E59"/>
    <w:rsid w:val="00DF4446"/>
    <w:rsid w:val="00DF5952"/>
    <w:rsid w:val="00DF5EE4"/>
    <w:rsid w:val="00E00344"/>
    <w:rsid w:val="00E03C36"/>
    <w:rsid w:val="00E0408F"/>
    <w:rsid w:val="00E054B0"/>
    <w:rsid w:val="00E079BD"/>
    <w:rsid w:val="00E114DF"/>
    <w:rsid w:val="00E11803"/>
    <w:rsid w:val="00E12817"/>
    <w:rsid w:val="00E1367D"/>
    <w:rsid w:val="00E1525C"/>
    <w:rsid w:val="00E16C06"/>
    <w:rsid w:val="00E173EE"/>
    <w:rsid w:val="00E21469"/>
    <w:rsid w:val="00E2152F"/>
    <w:rsid w:val="00E2330E"/>
    <w:rsid w:val="00E23C5B"/>
    <w:rsid w:val="00E23D85"/>
    <w:rsid w:val="00E242C2"/>
    <w:rsid w:val="00E24511"/>
    <w:rsid w:val="00E2595C"/>
    <w:rsid w:val="00E25B4E"/>
    <w:rsid w:val="00E26058"/>
    <w:rsid w:val="00E26C14"/>
    <w:rsid w:val="00E27D6D"/>
    <w:rsid w:val="00E306E7"/>
    <w:rsid w:val="00E30AD5"/>
    <w:rsid w:val="00E31D26"/>
    <w:rsid w:val="00E33B4B"/>
    <w:rsid w:val="00E364A4"/>
    <w:rsid w:val="00E411BC"/>
    <w:rsid w:val="00E41676"/>
    <w:rsid w:val="00E42E25"/>
    <w:rsid w:val="00E43254"/>
    <w:rsid w:val="00E43E18"/>
    <w:rsid w:val="00E45368"/>
    <w:rsid w:val="00E476FE"/>
    <w:rsid w:val="00E51A3C"/>
    <w:rsid w:val="00E51B9D"/>
    <w:rsid w:val="00E5221A"/>
    <w:rsid w:val="00E52433"/>
    <w:rsid w:val="00E52826"/>
    <w:rsid w:val="00E52991"/>
    <w:rsid w:val="00E53EFB"/>
    <w:rsid w:val="00E540BF"/>
    <w:rsid w:val="00E549E8"/>
    <w:rsid w:val="00E550B0"/>
    <w:rsid w:val="00E56FF0"/>
    <w:rsid w:val="00E60011"/>
    <w:rsid w:val="00E6031D"/>
    <w:rsid w:val="00E6106E"/>
    <w:rsid w:val="00E615B3"/>
    <w:rsid w:val="00E618A0"/>
    <w:rsid w:val="00E64B86"/>
    <w:rsid w:val="00E65B04"/>
    <w:rsid w:val="00E6732D"/>
    <w:rsid w:val="00E6734B"/>
    <w:rsid w:val="00E70289"/>
    <w:rsid w:val="00E71C7A"/>
    <w:rsid w:val="00E720BA"/>
    <w:rsid w:val="00E729B3"/>
    <w:rsid w:val="00E736EE"/>
    <w:rsid w:val="00E744C2"/>
    <w:rsid w:val="00E760CD"/>
    <w:rsid w:val="00E77095"/>
    <w:rsid w:val="00E80EF3"/>
    <w:rsid w:val="00E8148C"/>
    <w:rsid w:val="00E84F11"/>
    <w:rsid w:val="00E8586C"/>
    <w:rsid w:val="00E865AB"/>
    <w:rsid w:val="00E86871"/>
    <w:rsid w:val="00E8717E"/>
    <w:rsid w:val="00E900BB"/>
    <w:rsid w:val="00E93275"/>
    <w:rsid w:val="00E93590"/>
    <w:rsid w:val="00E93E3B"/>
    <w:rsid w:val="00E94334"/>
    <w:rsid w:val="00E94A8C"/>
    <w:rsid w:val="00E94C57"/>
    <w:rsid w:val="00E94DD5"/>
    <w:rsid w:val="00E95EB8"/>
    <w:rsid w:val="00E97C35"/>
    <w:rsid w:val="00EA2658"/>
    <w:rsid w:val="00EA2909"/>
    <w:rsid w:val="00EA34FF"/>
    <w:rsid w:val="00EA41BA"/>
    <w:rsid w:val="00EA48FA"/>
    <w:rsid w:val="00EA5ECA"/>
    <w:rsid w:val="00EA6EA2"/>
    <w:rsid w:val="00EA7828"/>
    <w:rsid w:val="00EB08F3"/>
    <w:rsid w:val="00EB0DC5"/>
    <w:rsid w:val="00EB0E96"/>
    <w:rsid w:val="00EB1D9C"/>
    <w:rsid w:val="00EB3828"/>
    <w:rsid w:val="00EB4684"/>
    <w:rsid w:val="00EB4809"/>
    <w:rsid w:val="00EB514D"/>
    <w:rsid w:val="00EB63E7"/>
    <w:rsid w:val="00EB7757"/>
    <w:rsid w:val="00EB780B"/>
    <w:rsid w:val="00EC0474"/>
    <w:rsid w:val="00EC0DC2"/>
    <w:rsid w:val="00EC14E8"/>
    <w:rsid w:val="00EC1645"/>
    <w:rsid w:val="00EC19B8"/>
    <w:rsid w:val="00EC6459"/>
    <w:rsid w:val="00EC6765"/>
    <w:rsid w:val="00ED092E"/>
    <w:rsid w:val="00ED0D20"/>
    <w:rsid w:val="00ED3B0D"/>
    <w:rsid w:val="00ED4147"/>
    <w:rsid w:val="00ED44DA"/>
    <w:rsid w:val="00ED522B"/>
    <w:rsid w:val="00ED7DCF"/>
    <w:rsid w:val="00EE0633"/>
    <w:rsid w:val="00EE0902"/>
    <w:rsid w:val="00EE1042"/>
    <w:rsid w:val="00EE1578"/>
    <w:rsid w:val="00EE29E2"/>
    <w:rsid w:val="00EE5051"/>
    <w:rsid w:val="00EE5EAD"/>
    <w:rsid w:val="00EE6092"/>
    <w:rsid w:val="00EE6A1F"/>
    <w:rsid w:val="00EE7A04"/>
    <w:rsid w:val="00EF036F"/>
    <w:rsid w:val="00EF188C"/>
    <w:rsid w:val="00EF1B17"/>
    <w:rsid w:val="00EF1B83"/>
    <w:rsid w:val="00EF3B75"/>
    <w:rsid w:val="00EF3CCE"/>
    <w:rsid w:val="00EF3FD7"/>
    <w:rsid w:val="00EF4F1E"/>
    <w:rsid w:val="00EF6989"/>
    <w:rsid w:val="00EF7803"/>
    <w:rsid w:val="00F0284F"/>
    <w:rsid w:val="00F0496E"/>
    <w:rsid w:val="00F0627C"/>
    <w:rsid w:val="00F101C6"/>
    <w:rsid w:val="00F125C1"/>
    <w:rsid w:val="00F13261"/>
    <w:rsid w:val="00F15D50"/>
    <w:rsid w:val="00F1687E"/>
    <w:rsid w:val="00F206D8"/>
    <w:rsid w:val="00F21471"/>
    <w:rsid w:val="00F2190A"/>
    <w:rsid w:val="00F231D5"/>
    <w:rsid w:val="00F23BCA"/>
    <w:rsid w:val="00F248A2"/>
    <w:rsid w:val="00F2497C"/>
    <w:rsid w:val="00F26212"/>
    <w:rsid w:val="00F2668D"/>
    <w:rsid w:val="00F269A4"/>
    <w:rsid w:val="00F27259"/>
    <w:rsid w:val="00F300C4"/>
    <w:rsid w:val="00F3027B"/>
    <w:rsid w:val="00F31AA2"/>
    <w:rsid w:val="00F3211B"/>
    <w:rsid w:val="00F3284D"/>
    <w:rsid w:val="00F345FD"/>
    <w:rsid w:val="00F354CC"/>
    <w:rsid w:val="00F35579"/>
    <w:rsid w:val="00F35641"/>
    <w:rsid w:val="00F35CBE"/>
    <w:rsid w:val="00F36393"/>
    <w:rsid w:val="00F364D6"/>
    <w:rsid w:val="00F365CD"/>
    <w:rsid w:val="00F373BC"/>
    <w:rsid w:val="00F40587"/>
    <w:rsid w:val="00F41452"/>
    <w:rsid w:val="00F42461"/>
    <w:rsid w:val="00F424F0"/>
    <w:rsid w:val="00F42DF8"/>
    <w:rsid w:val="00F437A7"/>
    <w:rsid w:val="00F440B5"/>
    <w:rsid w:val="00F455DD"/>
    <w:rsid w:val="00F45902"/>
    <w:rsid w:val="00F45C94"/>
    <w:rsid w:val="00F460D1"/>
    <w:rsid w:val="00F46305"/>
    <w:rsid w:val="00F466CB"/>
    <w:rsid w:val="00F50E0D"/>
    <w:rsid w:val="00F5223A"/>
    <w:rsid w:val="00F5245C"/>
    <w:rsid w:val="00F53BA8"/>
    <w:rsid w:val="00F53C45"/>
    <w:rsid w:val="00F54A2E"/>
    <w:rsid w:val="00F55392"/>
    <w:rsid w:val="00F55A41"/>
    <w:rsid w:val="00F60D60"/>
    <w:rsid w:val="00F62883"/>
    <w:rsid w:val="00F636A5"/>
    <w:rsid w:val="00F64321"/>
    <w:rsid w:val="00F6443C"/>
    <w:rsid w:val="00F67074"/>
    <w:rsid w:val="00F6730B"/>
    <w:rsid w:val="00F67ACA"/>
    <w:rsid w:val="00F7093B"/>
    <w:rsid w:val="00F70A5F"/>
    <w:rsid w:val="00F7450A"/>
    <w:rsid w:val="00F75529"/>
    <w:rsid w:val="00F77068"/>
    <w:rsid w:val="00F77AC2"/>
    <w:rsid w:val="00F815FE"/>
    <w:rsid w:val="00F81AA0"/>
    <w:rsid w:val="00F8235C"/>
    <w:rsid w:val="00F826CD"/>
    <w:rsid w:val="00F82F7E"/>
    <w:rsid w:val="00F83793"/>
    <w:rsid w:val="00F86DD6"/>
    <w:rsid w:val="00F90FE5"/>
    <w:rsid w:val="00F925F2"/>
    <w:rsid w:val="00F9355F"/>
    <w:rsid w:val="00F943BA"/>
    <w:rsid w:val="00F943C5"/>
    <w:rsid w:val="00F9459B"/>
    <w:rsid w:val="00F95608"/>
    <w:rsid w:val="00F96070"/>
    <w:rsid w:val="00F961F4"/>
    <w:rsid w:val="00F97D27"/>
    <w:rsid w:val="00FA08EB"/>
    <w:rsid w:val="00FA1789"/>
    <w:rsid w:val="00FA33CB"/>
    <w:rsid w:val="00FA36B7"/>
    <w:rsid w:val="00FA4014"/>
    <w:rsid w:val="00FA52E9"/>
    <w:rsid w:val="00FA59B7"/>
    <w:rsid w:val="00FA6FB1"/>
    <w:rsid w:val="00FB079B"/>
    <w:rsid w:val="00FB1242"/>
    <w:rsid w:val="00FB20D3"/>
    <w:rsid w:val="00FB2382"/>
    <w:rsid w:val="00FB337E"/>
    <w:rsid w:val="00FB4ABA"/>
    <w:rsid w:val="00FB63B8"/>
    <w:rsid w:val="00FB67A9"/>
    <w:rsid w:val="00FB70AA"/>
    <w:rsid w:val="00FC0B58"/>
    <w:rsid w:val="00FC349C"/>
    <w:rsid w:val="00FC3CE8"/>
    <w:rsid w:val="00FC4D50"/>
    <w:rsid w:val="00FC57AE"/>
    <w:rsid w:val="00FC6CE1"/>
    <w:rsid w:val="00FC750F"/>
    <w:rsid w:val="00FD04E8"/>
    <w:rsid w:val="00FD0C47"/>
    <w:rsid w:val="00FD114F"/>
    <w:rsid w:val="00FD2649"/>
    <w:rsid w:val="00FD2A3D"/>
    <w:rsid w:val="00FD3561"/>
    <w:rsid w:val="00FD3809"/>
    <w:rsid w:val="00FD4829"/>
    <w:rsid w:val="00FD52B2"/>
    <w:rsid w:val="00FD557A"/>
    <w:rsid w:val="00FD675E"/>
    <w:rsid w:val="00FD78D9"/>
    <w:rsid w:val="00FE2919"/>
    <w:rsid w:val="00FE3E1B"/>
    <w:rsid w:val="00FE3F44"/>
    <w:rsid w:val="00FE4B73"/>
    <w:rsid w:val="00FE4BB3"/>
    <w:rsid w:val="00FF0EE9"/>
    <w:rsid w:val="00FF652C"/>
    <w:rsid w:val="00FF6899"/>
    <w:rsid w:val="00FF6C9F"/>
    <w:rsid w:val="00FF78B8"/>
    <w:rsid w:val="00FF78C7"/>
    <w:rsid w:val="00FF7FBC"/>
    <w:rsid w:val="018DC9CA"/>
    <w:rsid w:val="04983671"/>
    <w:rsid w:val="160F2528"/>
    <w:rsid w:val="18F82046"/>
    <w:rsid w:val="2186305C"/>
    <w:rsid w:val="22152EF6"/>
    <w:rsid w:val="293E14B7"/>
    <w:rsid w:val="31A356F8"/>
    <w:rsid w:val="33DA096F"/>
    <w:rsid w:val="343B40F6"/>
    <w:rsid w:val="35949D6A"/>
    <w:rsid w:val="43EA264E"/>
    <w:rsid w:val="48C9B0DD"/>
    <w:rsid w:val="52CCF8CA"/>
    <w:rsid w:val="59A99D75"/>
    <w:rsid w:val="5A8428E8"/>
    <w:rsid w:val="608D83A2"/>
    <w:rsid w:val="627AB185"/>
    <w:rsid w:val="67B3D311"/>
    <w:rsid w:val="6A702988"/>
    <w:rsid w:val="6DE040EC"/>
    <w:rsid w:val="7E5652C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8607"/>
  <w15:chartTrackingRefBased/>
  <w15:docId w15:val="{BEC8B36A-F8A1-422C-9F3C-69E9B267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905"/>
    <w:pPr>
      <w:spacing w:after="200" w:line="276" w:lineRule="auto"/>
    </w:pPr>
    <w:rPr>
      <w:rFonts w:ascii="Calibri" w:eastAsia="Calibri" w:hAnsi="Calibri" w:cs="Times New Roman"/>
      <w:kern w:val="0"/>
      <w:sz w:val="22"/>
      <w:szCs w:val="22"/>
      <w14:ligatures w14:val="none"/>
    </w:rPr>
  </w:style>
  <w:style w:type="paragraph" w:styleId="Ttulo1">
    <w:name w:val="heading 1"/>
    <w:basedOn w:val="Normal"/>
    <w:next w:val="Normal"/>
    <w:link w:val="Ttulo1Carter"/>
    <w:uiPriority w:val="9"/>
    <w:qFormat/>
    <w:rsid w:val="0035290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ter"/>
    <w:uiPriority w:val="9"/>
    <w:semiHidden/>
    <w:unhideWhenUsed/>
    <w:qFormat/>
    <w:rsid w:val="0035290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ter"/>
    <w:uiPriority w:val="9"/>
    <w:unhideWhenUsed/>
    <w:qFormat/>
    <w:rsid w:val="0035290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arter"/>
    <w:uiPriority w:val="9"/>
    <w:semiHidden/>
    <w:unhideWhenUsed/>
    <w:qFormat/>
    <w:rsid w:val="0035290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Ttulo5">
    <w:name w:val="heading 5"/>
    <w:basedOn w:val="Normal"/>
    <w:next w:val="Normal"/>
    <w:link w:val="Ttulo5Carter"/>
    <w:uiPriority w:val="9"/>
    <w:semiHidden/>
    <w:unhideWhenUsed/>
    <w:qFormat/>
    <w:rsid w:val="0035290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Ttulo6">
    <w:name w:val="heading 6"/>
    <w:basedOn w:val="Normal"/>
    <w:next w:val="Normal"/>
    <w:link w:val="Ttulo6Carter"/>
    <w:uiPriority w:val="9"/>
    <w:semiHidden/>
    <w:unhideWhenUsed/>
    <w:qFormat/>
    <w:rsid w:val="0035290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tulo7">
    <w:name w:val="heading 7"/>
    <w:basedOn w:val="Normal"/>
    <w:next w:val="Normal"/>
    <w:link w:val="Ttulo7Carter"/>
    <w:uiPriority w:val="9"/>
    <w:semiHidden/>
    <w:unhideWhenUsed/>
    <w:qFormat/>
    <w:rsid w:val="0035290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tulo8">
    <w:name w:val="heading 8"/>
    <w:basedOn w:val="Normal"/>
    <w:next w:val="Normal"/>
    <w:link w:val="Ttulo8Carter"/>
    <w:uiPriority w:val="9"/>
    <w:semiHidden/>
    <w:unhideWhenUsed/>
    <w:qFormat/>
    <w:rsid w:val="0035290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tulo9">
    <w:name w:val="heading 9"/>
    <w:basedOn w:val="Normal"/>
    <w:next w:val="Normal"/>
    <w:link w:val="Ttulo9Carter"/>
    <w:uiPriority w:val="9"/>
    <w:semiHidden/>
    <w:unhideWhenUsed/>
    <w:qFormat/>
    <w:rsid w:val="0035290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352905"/>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352905"/>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rsid w:val="00352905"/>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352905"/>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352905"/>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352905"/>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352905"/>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352905"/>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352905"/>
    <w:rPr>
      <w:rFonts w:eastAsiaTheme="majorEastAsia" w:cstheme="majorBidi"/>
      <w:color w:val="272727" w:themeColor="text1" w:themeTint="D8"/>
    </w:rPr>
  </w:style>
  <w:style w:type="paragraph" w:styleId="Ttulo">
    <w:name w:val="Title"/>
    <w:basedOn w:val="Normal"/>
    <w:next w:val="Normal"/>
    <w:link w:val="TtuloCarter"/>
    <w:uiPriority w:val="10"/>
    <w:qFormat/>
    <w:rsid w:val="0035290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ter">
    <w:name w:val="Título Caráter"/>
    <w:basedOn w:val="Tipodeletrapredefinidodopargrafo"/>
    <w:link w:val="Ttulo"/>
    <w:uiPriority w:val="10"/>
    <w:rsid w:val="003529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35290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ter">
    <w:name w:val="Subtítulo Caráter"/>
    <w:basedOn w:val="Tipodeletrapredefinidodopargrafo"/>
    <w:link w:val="Subttulo"/>
    <w:uiPriority w:val="11"/>
    <w:rsid w:val="00352905"/>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35290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oCarter">
    <w:name w:val="Citação Caráter"/>
    <w:basedOn w:val="Tipodeletrapredefinidodopargrafo"/>
    <w:link w:val="Citao"/>
    <w:uiPriority w:val="29"/>
    <w:rsid w:val="00352905"/>
    <w:rPr>
      <w:i/>
      <w:iCs/>
      <w:color w:val="404040" w:themeColor="text1" w:themeTint="BF"/>
    </w:rPr>
  </w:style>
  <w:style w:type="paragraph" w:styleId="PargrafodaLista">
    <w:name w:val="List Paragraph"/>
    <w:aliases w:val="Testo generico,text bullet,Level1,List Paragraph 1,Colorful List - Accent 11"/>
    <w:basedOn w:val="Normal"/>
    <w:link w:val="PargrafodaListaCarter"/>
    <w:uiPriority w:val="34"/>
    <w:qFormat/>
    <w:rsid w:val="0035290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nfaseIntensa">
    <w:name w:val="Intense Emphasis"/>
    <w:basedOn w:val="Tipodeletrapredefinidodopargrafo"/>
    <w:uiPriority w:val="21"/>
    <w:qFormat/>
    <w:rsid w:val="00352905"/>
    <w:rPr>
      <w:i/>
      <w:iCs/>
      <w:color w:val="0F4761" w:themeColor="accent1" w:themeShade="BF"/>
    </w:rPr>
  </w:style>
  <w:style w:type="paragraph" w:styleId="CitaoIntensa">
    <w:name w:val="Intense Quote"/>
    <w:basedOn w:val="Normal"/>
    <w:next w:val="Normal"/>
    <w:link w:val="CitaoIntensaCarter"/>
    <w:uiPriority w:val="30"/>
    <w:qFormat/>
    <w:rsid w:val="0035290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itaoIntensaCarter">
    <w:name w:val="Citação Intensa Caráter"/>
    <w:basedOn w:val="Tipodeletrapredefinidodopargrafo"/>
    <w:link w:val="CitaoIntensa"/>
    <w:uiPriority w:val="30"/>
    <w:rsid w:val="00352905"/>
    <w:rPr>
      <w:i/>
      <w:iCs/>
      <w:color w:val="0F4761" w:themeColor="accent1" w:themeShade="BF"/>
    </w:rPr>
  </w:style>
  <w:style w:type="character" w:styleId="RefernciaIntensa">
    <w:name w:val="Intense Reference"/>
    <w:basedOn w:val="Tipodeletrapredefinidodopargrafo"/>
    <w:uiPriority w:val="32"/>
    <w:qFormat/>
    <w:rsid w:val="00352905"/>
    <w:rPr>
      <w:b/>
      <w:bCs/>
      <w:smallCaps/>
      <w:color w:val="0F4761" w:themeColor="accent1" w:themeShade="BF"/>
      <w:spacing w:val="5"/>
    </w:rPr>
  </w:style>
  <w:style w:type="paragraph" w:customStyle="1" w:styleId="Default">
    <w:name w:val="Default"/>
    <w:rsid w:val="00352905"/>
    <w:pPr>
      <w:autoSpaceDE w:val="0"/>
      <w:autoSpaceDN w:val="0"/>
      <w:adjustRightInd w:val="0"/>
      <w:spacing w:after="0" w:line="240" w:lineRule="auto"/>
    </w:pPr>
    <w:rPr>
      <w:rFonts w:ascii="Calibri" w:eastAsia="Calibri" w:hAnsi="Calibri" w:cs="Calibri"/>
      <w:color w:val="000000"/>
      <w:kern w:val="0"/>
      <w14:ligatures w14:val="none"/>
    </w:rPr>
  </w:style>
  <w:style w:type="paragraph" w:styleId="Textosimples">
    <w:name w:val="Plain Text"/>
    <w:basedOn w:val="Normal"/>
    <w:link w:val="TextosimplesCarter"/>
    <w:uiPriority w:val="99"/>
    <w:unhideWhenUsed/>
    <w:rsid w:val="00352905"/>
    <w:pPr>
      <w:spacing w:after="0" w:line="240" w:lineRule="auto"/>
    </w:pPr>
    <w:rPr>
      <w:rFonts w:ascii="Consolas" w:eastAsia="SimSun" w:hAnsi="Consolas"/>
      <w:sz w:val="21"/>
      <w:szCs w:val="21"/>
      <w:lang w:val="x-none" w:eastAsia="pt-PT"/>
    </w:rPr>
  </w:style>
  <w:style w:type="character" w:customStyle="1" w:styleId="TextosimplesCarter">
    <w:name w:val="Texto simples Caráter"/>
    <w:basedOn w:val="Tipodeletrapredefinidodopargrafo"/>
    <w:link w:val="Textosimples"/>
    <w:uiPriority w:val="99"/>
    <w:rsid w:val="00352905"/>
    <w:rPr>
      <w:rFonts w:ascii="Consolas" w:eastAsia="SimSun" w:hAnsi="Consolas" w:cs="Times New Roman"/>
      <w:kern w:val="0"/>
      <w:sz w:val="21"/>
      <w:szCs w:val="21"/>
      <w:lang w:val="x-none" w:eastAsia="pt-PT"/>
      <w14:ligatures w14:val="none"/>
    </w:rPr>
  </w:style>
  <w:style w:type="character" w:styleId="Hiperligao">
    <w:name w:val="Hyperlink"/>
    <w:uiPriority w:val="99"/>
    <w:unhideWhenUsed/>
    <w:rsid w:val="00352905"/>
    <w:rPr>
      <w:color w:val="0563C1"/>
      <w:u w:val="single"/>
    </w:rPr>
  </w:style>
  <w:style w:type="character" w:customStyle="1" w:styleId="normaltextrun">
    <w:name w:val="normaltextrun"/>
    <w:basedOn w:val="Tipodeletrapredefinidodopargrafo"/>
    <w:rsid w:val="00352905"/>
  </w:style>
  <w:style w:type="character" w:customStyle="1" w:styleId="eop">
    <w:name w:val="eop"/>
    <w:basedOn w:val="Tipodeletrapredefinidodopargrafo"/>
    <w:rsid w:val="00352905"/>
  </w:style>
  <w:style w:type="paragraph" w:styleId="Textodenotaderodap">
    <w:name w:val="footnote text"/>
    <w:basedOn w:val="Normal"/>
    <w:link w:val="TextodenotaderodapCarter"/>
    <w:uiPriority w:val="99"/>
    <w:unhideWhenUsed/>
    <w:rsid w:val="00352905"/>
    <w:pPr>
      <w:spacing w:after="0" w:line="240" w:lineRule="auto"/>
    </w:pPr>
    <w:rPr>
      <w:rFonts w:asciiTheme="minorHAnsi" w:eastAsiaTheme="minorHAnsi" w:hAnsiTheme="minorHAnsi" w:cstheme="minorBidi"/>
      <w:kern w:val="2"/>
      <w:sz w:val="20"/>
      <w:szCs w:val="20"/>
      <w14:ligatures w14:val="standardContextual"/>
    </w:rPr>
  </w:style>
  <w:style w:type="character" w:customStyle="1" w:styleId="TextodenotaderodapCarter">
    <w:name w:val="Texto de nota de rodapé Caráter"/>
    <w:basedOn w:val="Tipodeletrapredefinidodopargrafo"/>
    <w:link w:val="Textodenotaderodap"/>
    <w:uiPriority w:val="99"/>
    <w:rsid w:val="00352905"/>
    <w:rPr>
      <w:sz w:val="20"/>
      <w:szCs w:val="20"/>
    </w:rPr>
  </w:style>
  <w:style w:type="character" w:styleId="Refdenotaderodap">
    <w:name w:val="footnote reference"/>
    <w:basedOn w:val="Tipodeletrapredefinidodopargrafo"/>
    <w:uiPriority w:val="99"/>
    <w:semiHidden/>
    <w:unhideWhenUsed/>
    <w:rsid w:val="00352905"/>
    <w:rPr>
      <w:vertAlign w:val="superscript"/>
    </w:rPr>
  </w:style>
  <w:style w:type="paragraph" w:styleId="Reviso">
    <w:name w:val="Revision"/>
    <w:hidden/>
    <w:uiPriority w:val="99"/>
    <w:semiHidden/>
    <w:rsid w:val="00131EC2"/>
    <w:pPr>
      <w:spacing w:after="0" w:line="240" w:lineRule="auto"/>
    </w:pPr>
    <w:rPr>
      <w:rFonts w:ascii="Calibri" w:eastAsia="Calibri" w:hAnsi="Calibri" w:cs="Times New Roman"/>
      <w:kern w:val="0"/>
      <w:sz w:val="22"/>
      <w:szCs w:val="22"/>
      <w14:ligatures w14:val="none"/>
    </w:rPr>
  </w:style>
  <w:style w:type="paragraph" w:styleId="Corpodetexto">
    <w:name w:val="Body Text"/>
    <w:basedOn w:val="Normal"/>
    <w:link w:val="CorpodetextoCarter"/>
    <w:uiPriority w:val="1"/>
    <w:semiHidden/>
    <w:unhideWhenUsed/>
    <w:qFormat/>
    <w:rsid w:val="009532C1"/>
    <w:pPr>
      <w:widowControl w:val="0"/>
      <w:autoSpaceDE w:val="0"/>
      <w:autoSpaceDN w:val="0"/>
      <w:spacing w:after="0" w:line="240" w:lineRule="auto"/>
    </w:pPr>
    <w:rPr>
      <w:rFonts w:ascii="Arial" w:eastAsia="Arial" w:hAnsi="Arial" w:cs="Arial"/>
      <w:lang w:val="en-US"/>
    </w:rPr>
  </w:style>
  <w:style w:type="character" w:customStyle="1" w:styleId="CorpodetextoCarter">
    <w:name w:val="Corpo de texto Caráter"/>
    <w:basedOn w:val="Tipodeletrapredefinidodopargrafo"/>
    <w:link w:val="Corpodetexto"/>
    <w:uiPriority w:val="1"/>
    <w:semiHidden/>
    <w:rsid w:val="009532C1"/>
    <w:rPr>
      <w:rFonts w:ascii="Arial" w:eastAsia="Arial" w:hAnsi="Arial" w:cs="Arial"/>
      <w:kern w:val="0"/>
      <w:sz w:val="22"/>
      <w:szCs w:val="22"/>
      <w:lang w:val="en-US"/>
      <w14:ligatures w14:val="none"/>
    </w:rPr>
  </w:style>
  <w:style w:type="character" w:styleId="Forte">
    <w:name w:val="Strong"/>
    <w:basedOn w:val="Tipodeletrapredefinidodopargrafo"/>
    <w:uiPriority w:val="22"/>
    <w:qFormat/>
    <w:rsid w:val="00F248A2"/>
    <w:rPr>
      <w:b/>
      <w:bCs/>
    </w:rPr>
  </w:style>
  <w:style w:type="character" w:styleId="Refdecomentrio">
    <w:name w:val="annotation reference"/>
    <w:basedOn w:val="Tipodeletrapredefinidodopargrafo"/>
    <w:uiPriority w:val="99"/>
    <w:semiHidden/>
    <w:unhideWhenUsed/>
    <w:rsid w:val="00572612"/>
    <w:rPr>
      <w:sz w:val="16"/>
      <w:szCs w:val="16"/>
    </w:rPr>
  </w:style>
  <w:style w:type="paragraph" w:styleId="Textodecomentrio">
    <w:name w:val="annotation text"/>
    <w:basedOn w:val="Normal"/>
    <w:link w:val="TextodecomentrioCarter"/>
    <w:uiPriority w:val="99"/>
    <w:unhideWhenUsed/>
    <w:rsid w:val="00572612"/>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572612"/>
    <w:rPr>
      <w:rFonts w:ascii="Calibri" w:eastAsia="Calibri" w:hAnsi="Calibri" w:cs="Times New Roman"/>
      <w:kern w:val="0"/>
      <w:sz w:val="20"/>
      <w:szCs w:val="20"/>
      <w14:ligatures w14:val="none"/>
    </w:rPr>
  </w:style>
  <w:style w:type="paragraph" w:styleId="Assuntodecomentrio">
    <w:name w:val="annotation subject"/>
    <w:basedOn w:val="Textodecomentrio"/>
    <w:next w:val="Textodecomentrio"/>
    <w:link w:val="AssuntodecomentrioCarter"/>
    <w:uiPriority w:val="99"/>
    <w:semiHidden/>
    <w:unhideWhenUsed/>
    <w:rsid w:val="00572612"/>
    <w:rPr>
      <w:b/>
      <w:bCs/>
    </w:rPr>
  </w:style>
  <w:style w:type="character" w:customStyle="1" w:styleId="AssuntodecomentrioCarter">
    <w:name w:val="Assunto de comentário Caráter"/>
    <w:basedOn w:val="TextodecomentrioCarter"/>
    <w:link w:val="Assuntodecomentrio"/>
    <w:uiPriority w:val="99"/>
    <w:semiHidden/>
    <w:rsid w:val="00572612"/>
    <w:rPr>
      <w:rFonts w:ascii="Calibri" w:eastAsia="Calibri" w:hAnsi="Calibri" w:cs="Times New Roman"/>
      <w:b/>
      <w:bCs/>
      <w:kern w:val="0"/>
      <w:sz w:val="20"/>
      <w:szCs w:val="20"/>
      <w14:ligatures w14:val="none"/>
    </w:rPr>
  </w:style>
  <w:style w:type="paragraph" w:styleId="Cabealho">
    <w:name w:val="header"/>
    <w:basedOn w:val="Normal"/>
    <w:link w:val="CabealhoCarter"/>
    <w:uiPriority w:val="99"/>
    <w:semiHidden/>
    <w:unhideWhenUsed/>
    <w:rsid w:val="00FD0C4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semiHidden/>
    <w:rsid w:val="00FD0C47"/>
    <w:rPr>
      <w:rFonts w:ascii="Calibri" w:eastAsia="Calibri" w:hAnsi="Calibri" w:cs="Times New Roman"/>
      <w:kern w:val="0"/>
      <w:sz w:val="22"/>
      <w:szCs w:val="22"/>
      <w14:ligatures w14:val="none"/>
    </w:rPr>
  </w:style>
  <w:style w:type="paragraph" w:styleId="Rodap">
    <w:name w:val="footer"/>
    <w:basedOn w:val="Normal"/>
    <w:link w:val="RodapCarter"/>
    <w:uiPriority w:val="99"/>
    <w:semiHidden/>
    <w:unhideWhenUsed/>
    <w:rsid w:val="00FD0C4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semiHidden/>
    <w:rsid w:val="00FD0C47"/>
    <w:rPr>
      <w:rFonts w:ascii="Calibri" w:eastAsia="Calibri" w:hAnsi="Calibri" w:cs="Times New Roman"/>
      <w:kern w:val="0"/>
      <w:sz w:val="22"/>
      <w:szCs w:val="22"/>
      <w14:ligatures w14:val="none"/>
    </w:rPr>
  </w:style>
  <w:style w:type="character" w:styleId="MenoNoResolvida">
    <w:name w:val="Unresolved Mention"/>
    <w:basedOn w:val="Tipodeletrapredefinidodopargrafo"/>
    <w:uiPriority w:val="99"/>
    <w:semiHidden/>
    <w:unhideWhenUsed/>
    <w:rsid w:val="008D5E45"/>
    <w:rPr>
      <w:color w:val="605E5C"/>
      <w:shd w:val="clear" w:color="auto" w:fill="E1DFDD"/>
    </w:rPr>
  </w:style>
  <w:style w:type="character" w:styleId="Hiperligaovisitada">
    <w:name w:val="FollowedHyperlink"/>
    <w:basedOn w:val="Tipodeletrapredefinidodopargrafo"/>
    <w:uiPriority w:val="99"/>
    <w:semiHidden/>
    <w:unhideWhenUsed/>
    <w:rsid w:val="008D5E45"/>
    <w:rPr>
      <w:color w:val="96607D" w:themeColor="followedHyperlink"/>
      <w:u w:val="single"/>
    </w:rPr>
  </w:style>
  <w:style w:type="paragraph" w:styleId="NormalWeb">
    <w:name w:val="Normal (Web)"/>
    <w:basedOn w:val="Normal"/>
    <w:uiPriority w:val="99"/>
    <w:semiHidden/>
    <w:unhideWhenUsed/>
    <w:rsid w:val="004F571D"/>
    <w:rPr>
      <w:rFonts w:ascii="Times New Roman" w:hAnsi="Times New Roman"/>
      <w:sz w:val="24"/>
      <w:szCs w:val="24"/>
    </w:rPr>
  </w:style>
  <w:style w:type="character" w:customStyle="1" w:styleId="PargrafodaListaCarter">
    <w:name w:val="Parágrafo da Lista Caráter"/>
    <w:aliases w:val="Testo generico Caráter,text bullet Caráter,Level1 Caráter,List Paragraph 1 Caráter,Colorful List - Accent 11 Caráter"/>
    <w:basedOn w:val="Tipodeletrapredefinidodopargrafo"/>
    <w:link w:val="PargrafodaLista"/>
    <w:uiPriority w:val="34"/>
    <w:locked/>
    <w:rsid w:val="00461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0011">
      <w:bodyDiv w:val="1"/>
      <w:marLeft w:val="0"/>
      <w:marRight w:val="0"/>
      <w:marTop w:val="0"/>
      <w:marBottom w:val="0"/>
      <w:divBdr>
        <w:top w:val="none" w:sz="0" w:space="0" w:color="auto"/>
        <w:left w:val="none" w:sz="0" w:space="0" w:color="auto"/>
        <w:bottom w:val="none" w:sz="0" w:space="0" w:color="auto"/>
        <w:right w:val="none" w:sz="0" w:space="0" w:color="auto"/>
      </w:divBdr>
    </w:div>
    <w:div w:id="104887563">
      <w:bodyDiv w:val="1"/>
      <w:marLeft w:val="0"/>
      <w:marRight w:val="0"/>
      <w:marTop w:val="0"/>
      <w:marBottom w:val="0"/>
      <w:divBdr>
        <w:top w:val="none" w:sz="0" w:space="0" w:color="auto"/>
        <w:left w:val="none" w:sz="0" w:space="0" w:color="auto"/>
        <w:bottom w:val="none" w:sz="0" w:space="0" w:color="auto"/>
        <w:right w:val="none" w:sz="0" w:space="0" w:color="auto"/>
      </w:divBdr>
    </w:div>
    <w:div w:id="106510214">
      <w:bodyDiv w:val="1"/>
      <w:marLeft w:val="0"/>
      <w:marRight w:val="0"/>
      <w:marTop w:val="0"/>
      <w:marBottom w:val="0"/>
      <w:divBdr>
        <w:top w:val="none" w:sz="0" w:space="0" w:color="auto"/>
        <w:left w:val="none" w:sz="0" w:space="0" w:color="auto"/>
        <w:bottom w:val="none" w:sz="0" w:space="0" w:color="auto"/>
        <w:right w:val="none" w:sz="0" w:space="0" w:color="auto"/>
      </w:divBdr>
    </w:div>
    <w:div w:id="116875824">
      <w:bodyDiv w:val="1"/>
      <w:marLeft w:val="0"/>
      <w:marRight w:val="0"/>
      <w:marTop w:val="0"/>
      <w:marBottom w:val="0"/>
      <w:divBdr>
        <w:top w:val="none" w:sz="0" w:space="0" w:color="auto"/>
        <w:left w:val="none" w:sz="0" w:space="0" w:color="auto"/>
        <w:bottom w:val="none" w:sz="0" w:space="0" w:color="auto"/>
        <w:right w:val="none" w:sz="0" w:space="0" w:color="auto"/>
      </w:divBdr>
    </w:div>
    <w:div w:id="218244337">
      <w:bodyDiv w:val="1"/>
      <w:marLeft w:val="0"/>
      <w:marRight w:val="0"/>
      <w:marTop w:val="0"/>
      <w:marBottom w:val="0"/>
      <w:divBdr>
        <w:top w:val="none" w:sz="0" w:space="0" w:color="auto"/>
        <w:left w:val="none" w:sz="0" w:space="0" w:color="auto"/>
        <w:bottom w:val="none" w:sz="0" w:space="0" w:color="auto"/>
        <w:right w:val="none" w:sz="0" w:space="0" w:color="auto"/>
      </w:divBdr>
    </w:div>
    <w:div w:id="221454238">
      <w:bodyDiv w:val="1"/>
      <w:marLeft w:val="0"/>
      <w:marRight w:val="0"/>
      <w:marTop w:val="0"/>
      <w:marBottom w:val="0"/>
      <w:divBdr>
        <w:top w:val="none" w:sz="0" w:space="0" w:color="auto"/>
        <w:left w:val="none" w:sz="0" w:space="0" w:color="auto"/>
        <w:bottom w:val="none" w:sz="0" w:space="0" w:color="auto"/>
        <w:right w:val="none" w:sz="0" w:space="0" w:color="auto"/>
      </w:divBdr>
    </w:div>
    <w:div w:id="226842572">
      <w:bodyDiv w:val="1"/>
      <w:marLeft w:val="0"/>
      <w:marRight w:val="0"/>
      <w:marTop w:val="0"/>
      <w:marBottom w:val="0"/>
      <w:divBdr>
        <w:top w:val="none" w:sz="0" w:space="0" w:color="auto"/>
        <w:left w:val="none" w:sz="0" w:space="0" w:color="auto"/>
        <w:bottom w:val="none" w:sz="0" w:space="0" w:color="auto"/>
        <w:right w:val="none" w:sz="0" w:space="0" w:color="auto"/>
      </w:divBdr>
    </w:div>
    <w:div w:id="300501537">
      <w:bodyDiv w:val="1"/>
      <w:marLeft w:val="0"/>
      <w:marRight w:val="0"/>
      <w:marTop w:val="0"/>
      <w:marBottom w:val="0"/>
      <w:divBdr>
        <w:top w:val="none" w:sz="0" w:space="0" w:color="auto"/>
        <w:left w:val="none" w:sz="0" w:space="0" w:color="auto"/>
        <w:bottom w:val="none" w:sz="0" w:space="0" w:color="auto"/>
        <w:right w:val="none" w:sz="0" w:space="0" w:color="auto"/>
      </w:divBdr>
    </w:div>
    <w:div w:id="421145722">
      <w:bodyDiv w:val="1"/>
      <w:marLeft w:val="0"/>
      <w:marRight w:val="0"/>
      <w:marTop w:val="0"/>
      <w:marBottom w:val="0"/>
      <w:divBdr>
        <w:top w:val="none" w:sz="0" w:space="0" w:color="auto"/>
        <w:left w:val="none" w:sz="0" w:space="0" w:color="auto"/>
        <w:bottom w:val="none" w:sz="0" w:space="0" w:color="auto"/>
        <w:right w:val="none" w:sz="0" w:space="0" w:color="auto"/>
      </w:divBdr>
    </w:div>
    <w:div w:id="488013334">
      <w:bodyDiv w:val="1"/>
      <w:marLeft w:val="0"/>
      <w:marRight w:val="0"/>
      <w:marTop w:val="0"/>
      <w:marBottom w:val="0"/>
      <w:divBdr>
        <w:top w:val="none" w:sz="0" w:space="0" w:color="auto"/>
        <w:left w:val="none" w:sz="0" w:space="0" w:color="auto"/>
        <w:bottom w:val="none" w:sz="0" w:space="0" w:color="auto"/>
        <w:right w:val="none" w:sz="0" w:space="0" w:color="auto"/>
      </w:divBdr>
    </w:div>
    <w:div w:id="492062960">
      <w:bodyDiv w:val="1"/>
      <w:marLeft w:val="0"/>
      <w:marRight w:val="0"/>
      <w:marTop w:val="0"/>
      <w:marBottom w:val="0"/>
      <w:divBdr>
        <w:top w:val="none" w:sz="0" w:space="0" w:color="auto"/>
        <w:left w:val="none" w:sz="0" w:space="0" w:color="auto"/>
        <w:bottom w:val="none" w:sz="0" w:space="0" w:color="auto"/>
        <w:right w:val="none" w:sz="0" w:space="0" w:color="auto"/>
      </w:divBdr>
    </w:div>
    <w:div w:id="592906017">
      <w:bodyDiv w:val="1"/>
      <w:marLeft w:val="0"/>
      <w:marRight w:val="0"/>
      <w:marTop w:val="0"/>
      <w:marBottom w:val="0"/>
      <w:divBdr>
        <w:top w:val="none" w:sz="0" w:space="0" w:color="auto"/>
        <w:left w:val="none" w:sz="0" w:space="0" w:color="auto"/>
        <w:bottom w:val="none" w:sz="0" w:space="0" w:color="auto"/>
        <w:right w:val="none" w:sz="0" w:space="0" w:color="auto"/>
      </w:divBdr>
    </w:div>
    <w:div w:id="654574354">
      <w:bodyDiv w:val="1"/>
      <w:marLeft w:val="0"/>
      <w:marRight w:val="0"/>
      <w:marTop w:val="0"/>
      <w:marBottom w:val="0"/>
      <w:divBdr>
        <w:top w:val="none" w:sz="0" w:space="0" w:color="auto"/>
        <w:left w:val="none" w:sz="0" w:space="0" w:color="auto"/>
        <w:bottom w:val="none" w:sz="0" w:space="0" w:color="auto"/>
        <w:right w:val="none" w:sz="0" w:space="0" w:color="auto"/>
      </w:divBdr>
    </w:div>
    <w:div w:id="659772873">
      <w:bodyDiv w:val="1"/>
      <w:marLeft w:val="0"/>
      <w:marRight w:val="0"/>
      <w:marTop w:val="0"/>
      <w:marBottom w:val="0"/>
      <w:divBdr>
        <w:top w:val="none" w:sz="0" w:space="0" w:color="auto"/>
        <w:left w:val="none" w:sz="0" w:space="0" w:color="auto"/>
        <w:bottom w:val="none" w:sz="0" w:space="0" w:color="auto"/>
        <w:right w:val="none" w:sz="0" w:space="0" w:color="auto"/>
      </w:divBdr>
    </w:div>
    <w:div w:id="692538071">
      <w:bodyDiv w:val="1"/>
      <w:marLeft w:val="0"/>
      <w:marRight w:val="0"/>
      <w:marTop w:val="0"/>
      <w:marBottom w:val="0"/>
      <w:divBdr>
        <w:top w:val="none" w:sz="0" w:space="0" w:color="auto"/>
        <w:left w:val="none" w:sz="0" w:space="0" w:color="auto"/>
        <w:bottom w:val="none" w:sz="0" w:space="0" w:color="auto"/>
        <w:right w:val="none" w:sz="0" w:space="0" w:color="auto"/>
      </w:divBdr>
    </w:div>
    <w:div w:id="700085621">
      <w:bodyDiv w:val="1"/>
      <w:marLeft w:val="0"/>
      <w:marRight w:val="0"/>
      <w:marTop w:val="0"/>
      <w:marBottom w:val="0"/>
      <w:divBdr>
        <w:top w:val="none" w:sz="0" w:space="0" w:color="auto"/>
        <w:left w:val="none" w:sz="0" w:space="0" w:color="auto"/>
        <w:bottom w:val="none" w:sz="0" w:space="0" w:color="auto"/>
        <w:right w:val="none" w:sz="0" w:space="0" w:color="auto"/>
      </w:divBdr>
    </w:div>
    <w:div w:id="803818367">
      <w:bodyDiv w:val="1"/>
      <w:marLeft w:val="0"/>
      <w:marRight w:val="0"/>
      <w:marTop w:val="0"/>
      <w:marBottom w:val="0"/>
      <w:divBdr>
        <w:top w:val="none" w:sz="0" w:space="0" w:color="auto"/>
        <w:left w:val="none" w:sz="0" w:space="0" w:color="auto"/>
        <w:bottom w:val="none" w:sz="0" w:space="0" w:color="auto"/>
        <w:right w:val="none" w:sz="0" w:space="0" w:color="auto"/>
      </w:divBdr>
    </w:div>
    <w:div w:id="805200461">
      <w:bodyDiv w:val="1"/>
      <w:marLeft w:val="0"/>
      <w:marRight w:val="0"/>
      <w:marTop w:val="0"/>
      <w:marBottom w:val="0"/>
      <w:divBdr>
        <w:top w:val="none" w:sz="0" w:space="0" w:color="auto"/>
        <w:left w:val="none" w:sz="0" w:space="0" w:color="auto"/>
        <w:bottom w:val="none" w:sz="0" w:space="0" w:color="auto"/>
        <w:right w:val="none" w:sz="0" w:space="0" w:color="auto"/>
      </w:divBdr>
    </w:div>
    <w:div w:id="830827126">
      <w:bodyDiv w:val="1"/>
      <w:marLeft w:val="0"/>
      <w:marRight w:val="0"/>
      <w:marTop w:val="0"/>
      <w:marBottom w:val="0"/>
      <w:divBdr>
        <w:top w:val="none" w:sz="0" w:space="0" w:color="auto"/>
        <w:left w:val="none" w:sz="0" w:space="0" w:color="auto"/>
        <w:bottom w:val="none" w:sz="0" w:space="0" w:color="auto"/>
        <w:right w:val="none" w:sz="0" w:space="0" w:color="auto"/>
      </w:divBdr>
    </w:div>
    <w:div w:id="831605971">
      <w:bodyDiv w:val="1"/>
      <w:marLeft w:val="0"/>
      <w:marRight w:val="0"/>
      <w:marTop w:val="0"/>
      <w:marBottom w:val="0"/>
      <w:divBdr>
        <w:top w:val="none" w:sz="0" w:space="0" w:color="auto"/>
        <w:left w:val="none" w:sz="0" w:space="0" w:color="auto"/>
        <w:bottom w:val="none" w:sz="0" w:space="0" w:color="auto"/>
        <w:right w:val="none" w:sz="0" w:space="0" w:color="auto"/>
      </w:divBdr>
    </w:div>
    <w:div w:id="855341601">
      <w:bodyDiv w:val="1"/>
      <w:marLeft w:val="0"/>
      <w:marRight w:val="0"/>
      <w:marTop w:val="0"/>
      <w:marBottom w:val="0"/>
      <w:divBdr>
        <w:top w:val="none" w:sz="0" w:space="0" w:color="auto"/>
        <w:left w:val="none" w:sz="0" w:space="0" w:color="auto"/>
        <w:bottom w:val="none" w:sz="0" w:space="0" w:color="auto"/>
        <w:right w:val="none" w:sz="0" w:space="0" w:color="auto"/>
      </w:divBdr>
    </w:div>
    <w:div w:id="931858554">
      <w:bodyDiv w:val="1"/>
      <w:marLeft w:val="0"/>
      <w:marRight w:val="0"/>
      <w:marTop w:val="0"/>
      <w:marBottom w:val="0"/>
      <w:divBdr>
        <w:top w:val="none" w:sz="0" w:space="0" w:color="auto"/>
        <w:left w:val="none" w:sz="0" w:space="0" w:color="auto"/>
        <w:bottom w:val="none" w:sz="0" w:space="0" w:color="auto"/>
        <w:right w:val="none" w:sz="0" w:space="0" w:color="auto"/>
      </w:divBdr>
    </w:div>
    <w:div w:id="938372140">
      <w:bodyDiv w:val="1"/>
      <w:marLeft w:val="0"/>
      <w:marRight w:val="0"/>
      <w:marTop w:val="0"/>
      <w:marBottom w:val="0"/>
      <w:divBdr>
        <w:top w:val="none" w:sz="0" w:space="0" w:color="auto"/>
        <w:left w:val="none" w:sz="0" w:space="0" w:color="auto"/>
        <w:bottom w:val="none" w:sz="0" w:space="0" w:color="auto"/>
        <w:right w:val="none" w:sz="0" w:space="0" w:color="auto"/>
      </w:divBdr>
    </w:div>
    <w:div w:id="987973208">
      <w:bodyDiv w:val="1"/>
      <w:marLeft w:val="0"/>
      <w:marRight w:val="0"/>
      <w:marTop w:val="0"/>
      <w:marBottom w:val="0"/>
      <w:divBdr>
        <w:top w:val="none" w:sz="0" w:space="0" w:color="auto"/>
        <w:left w:val="none" w:sz="0" w:space="0" w:color="auto"/>
        <w:bottom w:val="none" w:sz="0" w:space="0" w:color="auto"/>
        <w:right w:val="none" w:sz="0" w:space="0" w:color="auto"/>
      </w:divBdr>
    </w:div>
    <w:div w:id="1009985003">
      <w:bodyDiv w:val="1"/>
      <w:marLeft w:val="0"/>
      <w:marRight w:val="0"/>
      <w:marTop w:val="0"/>
      <w:marBottom w:val="0"/>
      <w:divBdr>
        <w:top w:val="none" w:sz="0" w:space="0" w:color="auto"/>
        <w:left w:val="none" w:sz="0" w:space="0" w:color="auto"/>
        <w:bottom w:val="none" w:sz="0" w:space="0" w:color="auto"/>
        <w:right w:val="none" w:sz="0" w:space="0" w:color="auto"/>
      </w:divBdr>
    </w:div>
    <w:div w:id="1011104389">
      <w:bodyDiv w:val="1"/>
      <w:marLeft w:val="0"/>
      <w:marRight w:val="0"/>
      <w:marTop w:val="0"/>
      <w:marBottom w:val="0"/>
      <w:divBdr>
        <w:top w:val="none" w:sz="0" w:space="0" w:color="auto"/>
        <w:left w:val="none" w:sz="0" w:space="0" w:color="auto"/>
        <w:bottom w:val="none" w:sz="0" w:space="0" w:color="auto"/>
        <w:right w:val="none" w:sz="0" w:space="0" w:color="auto"/>
      </w:divBdr>
    </w:div>
    <w:div w:id="1036347259">
      <w:bodyDiv w:val="1"/>
      <w:marLeft w:val="0"/>
      <w:marRight w:val="0"/>
      <w:marTop w:val="0"/>
      <w:marBottom w:val="0"/>
      <w:divBdr>
        <w:top w:val="none" w:sz="0" w:space="0" w:color="auto"/>
        <w:left w:val="none" w:sz="0" w:space="0" w:color="auto"/>
        <w:bottom w:val="none" w:sz="0" w:space="0" w:color="auto"/>
        <w:right w:val="none" w:sz="0" w:space="0" w:color="auto"/>
      </w:divBdr>
    </w:div>
    <w:div w:id="1052388771">
      <w:bodyDiv w:val="1"/>
      <w:marLeft w:val="0"/>
      <w:marRight w:val="0"/>
      <w:marTop w:val="0"/>
      <w:marBottom w:val="0"/>
      <w:divBdr>
        <w:top w:val="none" w:sz="0" w:space="0" w:color="auto"/>
        <w:left w:val="none" w:sz="0" w:space="0" w:color="auto"/>
        <w:bottom w:val="none" w:sz="0" w:space="0" w:color="auto"/>
        <w:right w:val="none" w:sz="0" w:space="0" w:color="auto"/>
      </w:divBdr>
    </w:div>
    <w:div w:id="1079786156">
      <w:bodyDiv w:val="1"/>
      <w:marLeft w:val="0"/>
      <w:marRight w:val="0"/>
      <w:marTop w:val="0"/>
      <w:marBottom w:val="0"/>
      <w:divBdr>
        <w:top w:val="none" w:sz="0" w:space="0" w:color="auto"/>
        <w:left w:val="none" w:sz="0" w:space="0" w:color="auto"/>
        <w:bottom w:val="none" w:sz="0" w:space="0" w:color="auto"/>
        <w:right w:val="none" w:sz="0" w:space="0" w:color="auto"/>
      </w:divBdr>
    </w:div>
    <w:div w:id="1116170220">
      <w:bodyDiv w:val="1"/>
      <w:marLeft w:val="0"/>
      <w:marRight w:val="0"/>
      <w:marTop w:val="0"/>
      <w:marBottom w:val="0"/>
      <w:divBdr>
        <w:top w:val="none" w:sz="0" w:space="0" w:color="auto"/>
        <w:left w:val="none" w:sz="0" w:space="0" w:color="auto"/>
        <w:bottom w:val="none" w:sz="0" w:space="0" w:color="auto"/>
        <w:right w:val="none" w:sz="0" w:space="0" w:color="auto"/>
      </w:divBdr>
    </w:div>
    <w:div w:id="1124301973">
      <w:bodyDiv w:val="1"/>
      <w:marLeft w:val="0"/>
      <w:marRight w:val="0"/>
      <w:marTop w:val="0"/>
      <w:marBottom w:val="0"/>
      <w:divBdr>
        <w:top w:val="none" w:sz="0" w:space="0" w:color="auto"/>
        <w:left w:val="none" w:sz="0" w:space="0" w:color="auto"/>
        <w:bottom w:val="none" w:sz="0" w:space="0" w:color="auto"/>
        <w:right w:val="none" w:sz="0" w:space="0" w:color="auto"/>
      </w:divBdr>
    </w:div>
    <w:div w:id="1141531886">
      <w:bodyDiv w:val="1"/>
      <w:marLeft w:val="0"/>
      <w:marRight w:val="0"/>
      <w:marTop w:val="0"/>
      <w:marBottom w:val="0"/>
      <w:divBdr>
        <w:top w:val="none" w:sz="0" w:space="0" w:color="auto"/>
        <w:left w:val="none" w:sz="0" w:space="0" w:color="auto"/>
        <w:bottom w:val="none" w:sz="0" w:space="0" w:color="auto"/>
        <w:right w:val="none" w:sz="0" w:space="0" w:color="auto"/>
      </w:divBdr>
    </w:div>
    <w:div w:id="1217745275">
      <w:bodyDiv w:val="1"/>
      <w:marLeft w:val="0"/>
      <w:marRight w:val="0"/>
      <w:marTop w:val="0"/>
      <w:marBottom w:val="0"/>
      <w:divBdr>
        <w:top w:val="none" w:sz="0" w:space="0" w:color="auto"/>
        <w:left w:val="none" w:sz="0" w:space="0" w:color="auto"/>
        <w:bottom w:val="none" w:sz="0" w:space="0" w:color="auto"/>
        <w:right w:val="none" w:sz="0" w:space="0" w:color="auto"/>
      </w:divBdr>
    </w:div>
    <w:div w:id="1293168506">
      <w:bodyDiv w:val="1"/>
      <w:marLeft w:val="0"/>
      <w:marRight w:val="0"/>
      <w:marTop w:val="0"/>
      <w:marBottom w:val="0"/>
      <w:divBdr>
        <w:top w:val="none" w:sz="0" w:space="0" w:color="auto"/>
        <w:left w:val="none" w:sz="0" w:space="0" w:color="auto"/>
        <w:bottom w:val="none" w:sz="0" w:space="0" w:color="auto"/>
        <w:right w:val="none" w:sz="0" w:space="0" w:color="auto"/>
      </w:divBdr>
    </w:div>
    <w:div w:id="1311640797">
      <w:bodyDiv w:val="1"/>
      <w:marLeft w:val="0"/>
      <w:marRight w:val="0"/>
      <w:marTop w:val="0"/>
      <w:marBottom w:val="0"/>
      <w:divBdr>
        <w:top w:val="none" w:sz="0" w:space="0" w:color="auto"/>
        <w:left w:val="none" w:sz="0" w:space="0" w:color="auto"/>
        <w:bottom w:val="none" w:sz="0" w:space="0" w:color="auto"/>
        <w:right w:val="none" w:sz="0" w:space="0" w:color="auto"/>
      </w:divBdr>
    </w:div>
    <w:div w:id="1332030388">
      <w:bodyDiv w:val="1"/>
      <w:marLeft w:val="0"/>
      <w:marRight w:val="0"/>
      <w:marTop w:val="0"/>
      <w:marBottom w:val="0"/>
      <w:divBdr>
        <w:top w:val="none" w:sz="0" w:space="0" w:color="auto"/>
        <w:left w:val="none" w:sz="0" w:space="0" w:color="auto"/>
        <w:bottom w:val="none" w:sz="0" w:space="0" w:color="auto"/>
        <w:right w:val="none" w:sz="0" w:space="0" w:color="auto"/>
      </w:divBdr>
    </w:div>
    <w:div w:id="1353610640">
      <w:bodyDiv w:val="1"/>
      <w:marLeft w:val="0"/>
      <w:marRight w:val="0"/>
      <w:marTop w:val="0"/>
      <w:marBottom w:val="0"/>
      <w:divBdr>
        <w:top w:val="none" w:sz="0" w:space="0" w:color="auto"/>
        <w:left w:val="none" w:sz="0" w:space="0" w:color="auto"/>
        <w:bottom w:val="none" w:sz="0" w:space="0" w:color="auto"/>
        <w:right w:val="none" w:sz="0" w:space="0" w:color="auto"/>
      </w:divBdr>
    </w:div>
    <w:div w:id="1354572816">
      <w:bodyDiv w:val="1"/>
      <w:marLeft w:val="0"/>
      <w:marRight w:val="0"/>
      <w:marTop w:val="0"/>
      <w:marBottom w:val="0"/>
      <w:divBdr>
        <w:top w:val="none" w:sz="0" w:space="0" w:color="auto"/>
        <w:left w:val="none" w:sz="0" w:space="0" w:color="auto"/>
        <w:bottom w:val="none" w:sz="0" w:space="0" w:color="auto"/>
        <w:right w:val="none" w:sz="0" w:space="0" w:color="auto"/>
      </w:divBdr>
    </w:div>
    <w:div w:id="1374304333">
      <w:bodyDiv w:val="1"/>
      <w:marLeft w:val="0"/>
      <w:marRight w:val="0"/>
      <w:marTop w:val="0"/>
      <w:marBottom w:val="0"/>
      <w:divBdr>
        <w:top w:val="none" w:sz="0" w:space="0" w:color="auto"/>
        <w:left w:val="none" w:sz="0" w:space="0" w:color="auto"/>
        <w:bottom w:val="none" w:sz="0" w:space="0" w:color="auto"/>
        <w:right w:val="none" w:sz="0" w:space="0" w:color="auto"/>
      </w:divBdr>
    </w:div>
    <w:div w:id="1382711270">
      <w:bodyDiv w:val="1"/>
      <w:marLeft w:val="0"/>
      <w:marRight w:val="0"/>
      <w:marTop w:val="0"/>
      <w:marBottom w:val="0"/>
      <w:divBdr>
        <w:top w:val="none" w:sz="0" w:space="0" w:color="auto"/>
        <w:left w:val="none" w:sz="0" w:space="0" w:color="auto"/>
        <w:bottom w:val="none" w:sz="0" w:space="0" w:color="auto"/>
        <w:right w:val="none" w:sz="0" w:space="0" w:color="auto"/>
      </w:divBdr>
    </w:div>
    <w:div w:id="1428892945">
      <w:bodyDiv w:val="1"/>
      <w:marLeft w:val="0"/>
      <w:marRight w:val="0"/>
      <w:marTop w:val="0"/>
      <w:marBottom w:val="0"/>
      <w:divBdr>
        <w:top w:val="none" w:sz="0" w:space="0" w:color="auto"/>
        <w:left w:val="none" w:sz="0" w:space="0" w:color="auto"/>
        <w:bottom w:val="none" w:sz="0" w:space="0" w:color="auto"/>
        <w:right w:val="none" w:sz="0" w:space="0" w:color="auto"/>
      </w:divBdr>
    </w:div>
    <w:div w:id="1443107426">
      <w:bodyDiv w:val="1"/>
      <w:marLeft w:val="0"/>
      <w:marRight w:val="0"/>
      <w:marTop w:val="0"/>
      <w:marBottom w:val="0"/>
      <w:divBdr>
        <w:top w:val="none" w:sz="0" w:space="0" w:color="auto"/>
        <w:left w:val="none" w:sz="0" w:space="0" w:color="auto"/>
        <w:bottom w:val="none" w:sz="0" w:space="0" w:color="auto"/>
        <w:right w:val="none" w:sz="0" w:space="0" w:color="auto"/>
      </w:divBdr>
    </w:div>
    <w:div w:id="1466390131">
      <w:bodyDiv w:val="1"/>
      <w:marLeft w:val="0"/>
      <w:marRight w:val="0"/>
      <w:marTop w:val="0"/>
      <w:marBottom w:val="0"/>
      <w:divBdr>
        <w:top w:val="none" w:sz="0" w:space="0" w:color="auto"/>
        <w:left w:val="none" w:sz="0" w:space="0" w:color="auto"/>
        <w:bottom w:val="none" w:sz="0" w:space="0" w:color="auto"/>
        <w:right w:val="none" w:sz="0" w:space="0" w:color="auto"/>
      </w:divBdr>
    </w:div>
    <w:div w:id="1483079898">
      <w:bodyDiv w:val="1"/>
      <w:marLeft w:val="0"/>
      <w:marRight w:val="0"/>
      <w:marTop w:val="0"/>
      <w:marBottom w:val="0"/>
      <w:divBdr>
        <w:top w:val="none" w:sz="0" w:space="0" w:color="auto"/>
        <w:left w:val="none" w:sz="0" w:space="0" w:color="auto"/>
        <w:bottom w:val="none" w:sz="0" w:space="0" w:color="auto"/>
        <w:right w:val="none" w:sz="0" w:space="0" w:color="auto"/>
      </w:divBdr>
    </w:div>
    <w:div w:id="1562253380">
      <w:bodyDiv w:val="1"/>
      <w:marLeft w:val="0"/>
      <w:marRight w:val="0"/>
      <w:marTop w:val="0"/>
      <w:marBottom w:val="0"/>
      <w:divBdr>
        <w:top w:val="none" w:sz="0" w:space="0" w:color="auto"/>
        <w:left w:val="none" w:sz="0" w:space="0" w:color="auto"/>
        <w:bottom w:val="none" w:sz="0" w:space="0" w:color="auto"/>
        <w:right w:val="none" w:sz="0" w:space="0" w:color="auto"/>
      </w:divBdr>
    </w:div>
    <w:div w:id="1574317626">
      <w:bodyDiv w:val="1"/>
      <w:marLeft w:val="0"/>
      <w:marRight w:val="0"/>
      <w:marTop w:val="0"/>
      <w:marBottom w:val="0"/>
      <w:divBdr>
        <w:top w:val="none" w:sz="0" w:space="0" w:color="auto"/>
        <w:left w:val="none" w:sz="0" w:space="0" w:color="auto"/>
        <w:bottom w:val="none" w:sz="0" w:space="0" w:color="auto"/>
        <w:right w:val="none" w:sz="0" w:space="0" w:color="auto"/>
      </w:divBdr>
    </w:div>
    <w:div w:id="1586918805">
      <w:bodyDiv w:val="1"/>
      <w:marLeft w:val="0"/>
      <w:marRight w:val="0"/>
      <w:marTop w:val="0"/>
      <w:marBottom w:val="0"/>
      <w:divBdr>
        <w:top w:val="none" w:sz="0" w:space="0" w:color="auto"/>
        <w:left w:val="none" w:sz="0" w:space="0" w:color="auto"/>
        <w:bottom w:val="none" w:sz="0" w:space="0" w:color="auto"/>
        <w:right w:val="none" w:sz="0" w:space="0" w:color="auto"/>
      </w:divBdr>
    </w:div>
    <w:div w:id="1594780283">
      <w:bodyDiv w:val="1"/>
      <w:marLeft w:val="0"/>
      <w:marRight w:val="0"/>
      <w:marTop w:val="0"/>
      <w:marBottom w:val="0"/>
      <w:divBdr>
        <w:top w:val="none" w:sz="0" w:space="0" w:color="auto"/>
        <w:left w:val="none" w:sz="0" w:space="0" w:color="auto"/>
        <w:bottom w:val="none" w:sz="0" w:space="0" w:color="auto"/>
        <w:right w:val="none" w:sz="0" w:space="0" w:color="auto"/>
      </w:divBdr>
    </w:div>
    <w:div w:id="1605309794">
      <w:bodyDiv w:val="1"/>
      <w:marLeft w:val="0"/>
      <w:marRight w:val="0"/>
      <w:marTop w:val="0"/>
      <w:marBottom w:val="0"/>
      <w:divBdr>
        <w:top w:val="none" w:sz="0" w:space="0" w:color="auto"/>
        <w:left w:val="none" w:sz="0" w:space="0" w:color="auto"/>
        <w:bottom w:val="none" w:sz="0" w:space="0" w:color="auto"/>
        <w:right w:val="none" w:sz="0" w:space="0" w:color="auto"/>
      </w:divBdr>
    </w:div>
    <w:div w:id="1611470840">
      <w:bodyDiv w:val="1"/>
      <w:marLeft w:val="0"/>
      <w:marRight w:val="0"/>
      <w:marTop w:val="0"/>
      <w:marBottom w:val="0"/>
      <w:divBdr>
        <w:top w:val="none" w:sz="0" w:space="0" w:color="auto"/>
        <w:left w:val="none" w:sz="0" w:space="0" w:color="auto"/>
        <w:bottom w:val="none" w:sz="0" w:space="0" w:color="auto"/>
        <w:right w:val="none" w:sz="0" w:space="0" w:color="auto"/>
      </w:divBdr>
    </w:div>
    <w:div w:id="1621260958">
      <w:bodyDiv w:val="1"/>
      <w:marLeft w:val="0"/>
      <w:marRight w:val="0"/>
      <w:marTop w:val="0"/>
      <w:marBottom w:val="0"/>
      <w:divBdr>
        <w:top w:val="none" w:sz="0" w:space="0" w:color="auto"/>
        <w:left w:val="none" w:sz="0" w:space="0" w:color="auto"/>
        <w:bottom w:val="none" w:sz="0" w:space="0" w:color="auto"/>
        <w:right w:val="none" w:sz="0" w:space="0" w:color="auto"/>
      </w:divBdr>
    </w:div>
    <w:div w:id="1632905490">
      <w:bodyDiv w:val="1"/>
      <w:marLeft w:val="0"/>
      <w:marRight w:val="0"/>
      <w:marTop w:val="0"/>
      <w:marBottom w:val="0"/>
      <w:divBdr>
        <w:top w:val="none" w:sz="0" w:space="0" w:color="auto"/>
        <w:left w:val="none" w:sz="0" w:space="0" w:color="auto"/>
        <w:bottom w:val="none" w:sz="0" w:space="0" w:color="auto"/>
        <w:right w:val="none" w:sz="0" w:space="0" w:color="auto"/>
      </w:divBdr>
    </w:div>
    <w:div w:id="1636596444">
      <w:bodyDiv w:val="1"/>
      <w:marLeft w:val="0"/>
      <w:marRight w:val="0"/>
      <w:marTop w:val="0"/>
      <w:marBottom w:val="0"/>
      <w:divBdr>
        <w:top w:val="none" w:sz="0" w:space="0" w:color="auto"/>
        <w:left w:val="none" w:sz="0" w:space="0" w:color="auto"/>
        <w:bottom w:val="none" w:sz="0" w:space="0" w:color="auto"/>
        <w:right w:val="none" w:sz="0" w:space="0" w:color="auto"/>
      </w:divBdr>
    </w:div>
    <w:div w:id="1699549711">
      <w:bodyDiv w:val="1"/>
      <w:marLeft w:val="0"/>
      <w:marRight w:val="0"/>
      <w:marTop w:val="0"/>
      <w:marBottom w:val="0"/>
      <w:divBdr>
        <w:top w:val="none" w:sz="0" w:space="0" w:color="auto"/>
        <w:left w:val="none" w:sz="0" w:space="0" w:color="auto"/>
        <w:bottom w:val="none" w:sz="0" w:space="0" w:color="auto"/>
        <w:right w:val="none" w:sz="0" w:space="0" w:color="auto"/>
      </w:divBdr>
    </w:div>
    <w:div w:id="1708679041">
      <w:bodyDiv w:val="1"/>
      <w:marLeft w:val="0"/>
      <w:marRight w:val="0"/>
      <w:marTop w:val="0"/>
      <w:marBottom w:val="0"/>
      <w:divBdr>
        <w:top w:val="none" w:sz="0" w:space="0" w:color="auto"/>
        <w:left w:val="none" w:sz="0" w:space="0" w:color="auto"/>
        <w:bottom w:val="none" w:sz="0" w:space="0" w:color="auto"/>
        <w:right w:val="none" w:sz="0" w:space="0" w:color="auto"/>
      </w:divBdr>
    </w:div>
    <w:div w:id="1862010075">
      <w:bodyDiv w:val="1"/>
      <w:marLeft w:val="0"/>
      <w:marRight w:val="0"/>
      <w:marTop w:val="0"/>
      <w:marBottom w:val="0"/>
      <w:divBdr>
        <w:top w:val="none" w:sz="0" w:space="0" w:color="auto"/>
        <w:left w:val="none" w:sz="0" w:space="0" w:color="auto"/>
        <w:bottom w:val="none" w:sz="0" w:space="0" w:color="auto"/>
        <w:right w:val="none" w:sz="0" w:space="0" w:color="auto"/>
      </w:divBdr>
    </w:div>
    <w:div w:id="1865627251">
      <w:bodyDiv w:val="1"/>
      <w:marLeft w:val="0"/>
      <w:marRight w:val="0"/>
      <w:marTop w:val="0"/>
      <w:marBottom w:val="0"/>
      <w:divBdr>
        <w:top w:val="none" w:sz="0" w:space="0" w:color="auto"/>
        <w:left w:val="none" w:sz="0" w:space="0" w:color="auto"/>
        <w:bottom w:val="none" w:sz="0" w:space="0" w:color="auto"/>
        <w:right w:val="none" w:sz="0" w:space="0" w:color="auto"/>
      </w:divBdr>
    </w:div>
    <w:div w:id="1868131898">
      <w:bodyDiv w:val="1"/>
      <w:marLeft w:val="0"/>
      <w:marRight w:val="0"/>
      <w:marTop w:val="0"/>
      <w:marBottom w:val="0"/>
      <w:divBdr>
        <w:top w:val="none" w:sz="0" w:space="0" w:color="auto"/>
        <w:left w:val="none" w:sz="0" w:space="0" w:color="auto"/>
        <w:bottom w:val="none" w:sz="0" w:space="0" w:color="auto"/>
        <w:right w:val="none" w:sz="0" w:space="0" w:color="auto"/>
      </w:divBdr>
    </w:div>
    <w:div w:id="1870799596">
      <w:bodyDiv w:val="1"/>
      <w:marLeft w:val="0"/>
      <w:marRight w:val="0"/>
      <w:marTop w:val="0"/>
      <w:marBottom w:val="0"/>
      <w:divBdr>
        <w:top w:val="none" w:sz="0" w:space="0" w:color="auto"/>
        <w:left w:val="none" w:sz="0" w:space="0" w:color="auto"/>
        <w:bottom w:val="none" w:sz="0" w:space="0" w:color="auto"/>
        <w:right w:val="none" w:sz="0" w:space="0" w:color="auto"/>
      </w:divBdr>
    </w:div>
    <w:div w:id="1909071894">
      <w:bodyDiv w:val="1"/>
      <w:marLeft w:val="0"/>
      <w:marRight w:val="0"/>
      <w:marTop w:val="0"/>
      <w:marBottom w:val="0"/>
      <w:divBdr>
        <w:top w:val="none" w:sz="0" w:space="0" w:color="auto"/>
        <w:left w:val="none" w:sz="0" w:space="0" w:color="auto"/>
        <w:bottom w:val="none" w:sz="0" w:space="0" w:color="auto"/>
        <w:right w:val="none" w:sz="0" w:space="0" w:color="auto"/>
      </w:divBdr>
    </w:div>
    <w:div w:id="1942715846">
      <w:bodyDiv w:val="1"/>
      <w:marLeft w:val="0"/>
      <w:marRight w:val="0"/>
      <w:marTop w:val="0"/>
      <w:marBottom w:val="0"/>
      <w:divBdr>
        <w:top w:val="none" w:sz="0" w:space="0" w:color="auto"/>
        <w:left w:val="none" w:sz="0" w:space="0" w:color="auto"/>
        <w:bottom w:val="none" w:sz="0" w:space="0" w:color="auto"/>
        <w:right w:val="none" w:sz="0" w:space="0" w:color="auto"/>
      </w:divBdr>
    </w:div>
    <w:div w:id="1962566130">
      <w:bodyDiv w:val="1"/>
      <w:marLeft w:val="0"/>
      <w:marRight w:val="0"/>
      <w:marTop w:val="0"/>
      <w:marBottom w:val="0"/>
      <w:divBdr>
        <w:top w:val="none" w:sz="0" w:space="0" w:color="auto"/>
        <w:left w:val="none" w:sz="0" w:space="0" w:color="auto"/>
        <w:bottom w:val="none" w:sz="0" w:space="0" w:color="auto"/>
        <w:right w:val="none" w:sz="0" w:space="0" w:color="auto"/>
      </w:divBdr>
    </w:div>
    <w:div w:id="1981886968">
      <w:bodyDiv w:val="1"/>
      <w:marLeft w:val="0"/>
      <w:marRight w:val="0"/>
      <w:marTop w:val="0"/>
      <w:marBottom w:val="0"/>
      <w:divBdr>
        <w:top w:val="none" w:sz="0" w:space="0" w:color="auto"/>
        <w:left w:val="none" w:sz="0" w:space="0" w:color="auto"/>
        <w:bottom w:val="none" w:sz="0" w:space="0" w:color="auto"/>
        <w:right w:val="none" w:sz="0" w:space="0" w:color="auto"/>
      </w:divBdr>
    </w:div>
    <w:div w:id="2001544592">
      <w:bodyDiv w:val="1"/>
      <w:marLeft w:val="0"/>
      <w:marRight w:val="0"/>
      <w:marTop w:val="0"/>
      <w:marBottom w:val="0"/>
      <w:divBdr>
        <w:top w:val="none" w:sz="0" w:space="0" w:color="auto"/>
        <w:left w:val="none" w:sz="0" w:space="0" w:color="auto"/>
        <w:bottom w:val="none" w:sz="0" w:space="0" w:color="auto"/>
        <w:right w:val="none" w:sz="0" w:space="0" w:color="auto"/>
      </w:divBdr>
    </w:div>
    <w:div w:id="2017414253">
      <w:bodyDiv w:val="1"/>
      <w:marLeft w:val="0"/>
      <w:marRight w:val="0"/>
      <w:marTop w:val="0"/>
      <w:marBottom w:val="0"/>
      <w:divBdr>
        <w:top w:val="none" w:sz="0" w:space="0" w:color="auto"/>
        <w:left w:val="none" w:sz="0" w:space="0" w:color="auto"/>
        <w:bottom w:val="none" w:sz="0" w:space="0" w:color="auto"/>
        <w:right w:val="none" w:sz="0" w:space="0" w:color="auto"/>
      </w:divBdr>
    </w:div>
    <w:div w:id="2018771514">
      <w:bodyDiv w:val="1"/>
      <w:marLeft w:val="0"/>
      <w:marRight w:val="0"/>
      <w:marTop w:val="0"/>
      <w:marBottom w:val="0"/>
      <w:divBdr>
        <w:top w:val="none" w:sz="0" w:space="0" w:color="auto"/>
        <w:left w:val="none" w:sz="0" w:space="0" w:color="auto"/>
        <w:bottom w:val="none" w:sz="0" w:space="0" w:color="auto"/>
        <w:right w:val="none" w:sz="0" w:space="0" w:color="auto"/>
      </w:divBdr>
    </w:div>
    <w:div w:id="2030720874">
      <w:bodyDiv w:val="1"/>
      <w:marLeft w:val="0"/>
      <w:marRight w:val="0"/>
      <w:marTop w:val="0"/>
      <w:marBottom w:val="0"/>
      <w:divBdr>
        <w:top w:val="none" w:sz="0" w:space="0" w:color="auto"/>
        <w:left w:val="none" w:sz="0" w:space="0" w:color="auto"/>
        <w:bottom w:val="none" w:sz="0" w:space="0" w:color="auto"/>
        <w:right w:val="none" w:sz="0" w:space="0" w:color="auto"/>
      </w:divBdr>
    </w:div>
    <w:div w:id="2075199639">
      <w:bodyDiv w:val="1"/>
      <w:marLeft w:val="0"/>
      <w:marRight w:val="0"/>
      <w:marTop w:val="0"/>
      <w:marBottom w:val="0"/>
      <w:divBdr>
        <w:top w:val="none" w:sz="0" w:space="0" w:color="auto"/>
        <w:left w:val="none" w:sz="0" w:space="0" w:color="auto"/>
        <w:bottom w:val="none" w:sz="0" w:space="0" w:color="auto"/>
        <w:right w:val="none" w:sz="0" w:space="0" w:color="auto"/>
      </w:divBdr>
    </w:div>
    <w:div w:id="2102412614">
      <w:bodyDiv w:val="1"/>
      <w:marLeft w:val="0"/>
      <w:marRight w:val="0"/>
      <w:marTop w:val="0"/>
      <w:marBottom w:val="0"/>
      <w:divBdr>
        <w:top w:val="none" w:sz="0" w:space="0" w:color="auto"/>
        <w:left w:val="none" w:sz="0" w:space="0" w:color="auto"/>
        <w:bottom w:val="none" w:sz="0" w:space="0" w:color="auto"/>
        <w:right w:val="none" w:sz="0" w:space="0" w:color="auto"/>
      </w:divBdr>
    </w:div>
    <w:div w:id="2135712785">
      <w:bodyDiv w:val="1"/>
      <w:marLeft w:val="0"/>
      <w:marRight w:val="0"/>
      <w:marTop w:val="0"/>
      <w:marBottom w:val="0"/>
      <w:divBdr>
        <w:top w:val="none" w:sz="0" w:space="0" w:color="auto"/>
        <w:left w:val="none" w:sz="0" w:space="0" w:color="auto"/>
        <w:bottom w:val="none" w:sz="0" w:space="0" w:color="auto"/>
        <w:right w:val="none" w:sz="0" w:space="0" w:color="auto"/>
      </w:divBdr>
    </w:div>
    <w:div w:id="214106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henavigatorcompany.co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0c15ba-dff0-4eb0-9a4f-ee7b5928fc81" xsi:nil="true"/>
    <lcf76f155ced4ddcb4097134ff3c332f xmlns="c53f05cf-d517-499d-8f58-3fb0783f631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754937DBD1A2C4FB2540C9DBB21C49A" ma:contentTypeVersion="18" ma:contentTypeDescription="Criar um novo documento." ma:contentTypeScope="" ma:versionID="f0afee7bb609a24c49c615ed5ad791af">
  <xsd:schema xmlns:xsd="http://www.w3.org/2001/XMLSchema" xmlns:xs="http://www.w3.org/2001/XMLSchema" xmlns:p="http://schemas.microsoft.com/office/2006/metadata/properties" xmlns:ns2="c53f05cf-d517-499d-8f58-3fb0783f631c" xmlns:ns3="6a0c15ba-dff0-4eb0-9a4f-ee7b5928fc81" targetNamespace="http://schemas.microsoft.com/office/2006/metadata/properties" ma:root="true" ma:fieldsID="cade3a9dda2481c454315e2080dbd675" ns2:_="" ns3:_="">
    <xsd:import namespace="c53f05cf-d517-499d-8f58-3fb0783f631c"/>
    <xsd:import namespace="6a0c15ba-dff0-4eb0-9a4f-ee7b5928fc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f05cf-d517-499d-8f58-3fb0783f6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m" ma:readOnly="false" ma:fieldId="{5cf76f15-5ced-4ddc-b409-7134ff3c332f}" ma:taxonomyMulti="true" ma:sspId="ddcb7503-4b75-4e84-976f-67b56c43c83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c15ba-dff0-4eb0-9a4f-ee7b5928fc81"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2" nillable="true" ma:displayName="Taxonomy Catch All Column" ma:hidden="true" ma:list="{17ee7c9d-05a0-471f-b773-37011dd65d13}" ma:internalName="TaxCatchAll" ma:showField="CatchAllData" ma:web="6a0c15ba-dff0-4eb0-9a4f-ee7b5928fc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2868C4-9FB8-4B36-AA71-E302F216C3D9}">
  <ds:schemaRefs>
    <ds:schemaRef ds:uri="http://schemas.microsoft.com/office/2006/metadata/properties"/>
    <ds:schemaRef ds:uri="http://schemas.microsoft.com/office/infopath/2007/PartnerControls"/>
    <ds:schemaRef ds:uri="6a0c15ba-dff0-4eb0-9a4f-ee7b5928fc81"/>
    <ds:schemaRef ds:uri="c53f05cf-d517-499d-8f58-3fb0783f631c"/>
  </ds:schemaRefs>
</ds:datastoreItem>
</file>

<file path=customXml/itemProps2.xml><?xml version="1.0" encoding="utf-8"?>
<ds:datastoreItem xmlns:ds="http://schemas.openxmlformats.org/officeDocument/2006/customXml" ds:itemID="{46BCB197-5F1D-4ACA-A0D2-AF117335FE59}">
  <ds:schemaRefs>
    <ds:schemaRef ds:uri="http://schemas.microsoft.com/sharepoint/v3/contenttype/forms"/>
  </ds:schemaRefs>
</ds:datastoreItem>
</file>

<file path=customXml/itemProps3.xml><?xml version="1.0" encoding="utf-8"?>
<ds:datastoreItem xmlns:ds="http://schemas.openxmlformats.org/officeDocument/2006/customXml" ds:itemID="{4712C69B-FF84-496D-BBD5-FF8D6EF7C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f05cf-d517-499d-8f58-3fb0783f631c"/>
    <ds:schemaRef ds:uri="6a0c15ba-dff0-4eb0-9a4f-ee7b5928f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173ef18-5bd6-4ad9-856c-fddba911a84f}" enabled="1" method="Standard" siteId="{cd49f469-eabf-4bb1-8520-4991392c368b}" removed="0"/>
</clbl:labelList>
</file>

<file path=docProps/app.xml><?xml version="1.0" encoding="utf-8"?>
<Properties xmlns="http://schemas.openxmlformats.org/officeDocument/2006/extended-properties" xmlns:vt="http://schemas.openxmlformats.org/officeDocument/2006/docPropsVTypes">
  <Template>Normal</Template>
  <TotalTime>16</TotalTime>
  <Pages>4</Pages>
  <Words>1447</Words>
  <Characters>7774</Characters>
  <Application>Microsoft Office Word</Application>
  <DocSecurity>0</DocSecurity>
  <Lines>149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 Frazão</dc:creator>
  <cp:keywords/>
  <dc:description/>
  <cp:lastModifiedBy>Tânia Nascimento</cp:lastModifiedBy>
  <cp:revision>13</cp:revision>
  <cp:lastPrinted>2025-07-16T13:30:00Z</cp:lastPrinted>
  <dcterms:created xsi:type="dcterms:W3CDTF">2026-02-26T09:55:00Z</dcterms:created>
  <dcterms:modified xsi:type="dcterms:W3CDTF">2026-02-26T12:46:00Z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0x0101006754937DBD1A2C4FB2540C9DBB21C49A</vt:lpwstr>
  </property>
</Properties>
</file>