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DFDB" w14:textId="68F0C2AF" w:rsidR="000B24FA" w:rsidRPr="000B24FA" w:rsidRDefault="000B24FA" w:rsidP="000B24FA">
      <w:pPr>
        <w:spacing w:before="240"/>
        <w:jc w:val="center"/>
        <w:rPr>
          <w:rFonts w:ascii="Aptos" w:hAnsi="Aptos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96"/>
          <w:szCs w:val="96"/>
        </w:rPr>
        <w:drawing>
          <wp:anchor distT="0" distB="0" distL="114300" distR="114300" simplePos="0" relativeHeight="251659264" behindDoc="0" locked="0" layoutInCell="1" hidden="0" allowOverlap="1" wp14:anchorId="2BD88579" wp14:editId="166308D2">
            <wp:simplePos x="0" y="0"/>
            <wp:positionH relativeFrom="margin">
              <wp:align>center</wp:align>
            </wp:positionH>
            <wp:positionV relativeFrom="margin">
              <wp:posOffset>-266057</wp:posOffset>
            </wp:positionV>
            <wp:extent cx="1777365" cy="824865"/>
            <wp:effectExtent l="0" t="0" r="0" b="0"/>
            <wp:wrapTopAndBottom distT="0" distB="0"/>
            <wp:docPr id="3" name="image1.png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0AF5AC5F-0834-41CA-AB9C-A6E1A0068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4"/>
                    <a:srcRect l="3724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82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4FA">
        <w:rPr>
          <w:rFonts w:ascii="Aptos" w:hAnsi="Aptos"/>
          <w:b/>
          <w:bCs/>
          <w:sz w:val="44"/>
          <w:szCs w:val="44"/>
        </w:rPr>
        <w:t xml:space="preserve"> KENIA OS DESATA UNA NUEVA ERA CON </w:t>
      </w:r>
      <w:r w:rsidR="009245B2">
        <w:rPr>
          <w:rFonts w:ascii="Aptos" w:hAnsi="Aptos"/>
          <w:b/>
          <w:bCs/>
          <w:sz w:val="44"/>
          <w:szCs w:val="44"/>
        </w:rPr>
        <w:t xml:space="preserve">UNA GIRA </w:t>
      </w:r>
      <w:r w:rsidRPr="000B24FA">
        <w:rPr>
          <w:rFonts w:ascii="Aptos" w:hAnsi="Aptos"/>
          <w:b/>
          <w:bCs/>
          <w:sz w:val="44"/>
          <w:szCs w:val="44"/>
        </w:rPr>
        <w:t>EXCLUSIVA</w:t>
      </w:r>
    </w:p>
    <w:p w14:paraId="08329993" w14:textId="1EF1BE5A" w:rsidR="000B24FA" w:rsidRDefault="000B24FA" w:rsidP="000B24FA">
      <w:pPr>
        <w:jc w:val="center"/>
        <w:rPr>
          <w:rFonts w:ascii="Aptos" w:hAnsi="Aptos"/>
          <w:b/>
          <w:bCs/>
          <w:i/>
          <w:iCs/>
          <w:sz w:val="32"/>
          <w:szCs w:val="32"/>
        </w:rPr>
      </w:pPr>
      <w:r w:rsidRPr="000B24FA">
        <w:rPr>
          <w:rFonts w:ascii="Aptos" w:hAnsi="Aptos"/>
          <w:b/>
          <w:bCs/>
          <w:i/>
          <w:iCs/>
          <w:sz w:val="32"/>
          <w:szCs w:val="32"/>
        </w:rPr>
        <w:t>Mazatlán, Mérida, León, Oaxaca</w:t>
      </w:r>
      <w:r w:rsidR="00435362">
        <w:rPr>
          <w:rFonts w:ascii="Aptos" w:hAnsi="Aptos"/>
          <w:b/>
          <w:bCs/>
          <w:i/>
          <w:iCs/>
          <w:sz w:val="32"/>
          <w:szCs w:val="32"/>
        </w:rPr>
        <w:t xml:space="preserve"> </w:t>
      </w:r>
      <w:r w:rsidR="00435362">
        <w:rPr>
          <w:rFonts w:ascii="Aptos" w:hAnsi="Aptos"/>
          <w:b/>
          <w:bCs/>
          <w:sz w:val="32"/>
          <w:szCs w:val="32"/>
        </w:rPr>
        <w:t>y</w:t>
      </w:r>
      <w:r w:rsidRPr="000B24FA">
        <w:rPr>
          <w:rFonts w:ascii="Aptos" w:hAnsi="Aptos"/>
          <w:b/>
          <w:bCs/>
          <w:i/>
          <w:iCs/>
          <w:sz w:val="32"/>
          <w:szCs w:val="32"/>
        </w:rPr>
        <w:t xml:space="preserve"> Monterrey </w:t>
      </w:r>
    </w:p>
    <w:p w14:paraId="2ED6F467" w14:textId="489E21CF" w:rsidR="00E51266" w:rsidRPr="00E51266" w:rsidRDefault="00E51266" w:rsidP="000B24FA">
      <w:pPr>
        <w:jc w:val="center"/>
        <w:rPr>
          <w:rFonts w:ascii="Aptos" w:hAnsi="Aptos"/>
          <w:b/>
          <w:bCs/>
          <w:sz w:val="32"/>
          <w:szCs w:val="32"/>
        </w:rPr>
      </w:pPr>
      <w:r w:rsidRPr="00E51266">
        <w:rPr>
          <w:rFonts w:ascii="Aptos" w:hAnsi="Aptos"/>
          <w:b/>
          <w:bCs/>
          <w:sz w:val="32"/>
          <w:szCs w:val="32"/>
        </w:rPr>
        <w:t>Preventa Banamex: 26 de febrero: 11:00 a.m.</w:t>
      </w:r>
    </w:p>
    <w:p w14:paraId="61B9781F" w14:textId="5C543C6F" w:rsidR="004B2E57" w:rsidRPr="004B2E57" w:rsidRDefault="004B2E57" w:rsidP="004B2E57">
      <w:pPr>
        <w:jc w:val="both"/>
        <w:rPr>
          <w:rFonts w:ascii="Aptos" w:hAnsi="Aptos"/>
          <w:sz w:val="26"/>
          <w:szCs w:val="26"/>
        </w:rPr>
      </w:pPr>
      <w:r w:rsidRPr="7AD29351">
        <w:rPr>
          <w:rFonts w:ascii="Aptos" w:hAnsi="Aptos"/>
          <w:b/>
          <w:bCs/>
          <w:sz w:val="26"/>
          <w:szCs w:val="26"/>
        </w:rPr>
        <w:t>Kenia OS</w:t>
      </w:r>
      <w:r w:rsidRPr="7AD29351">
        <w:rPr>
          <w:rFonts w:ascii="Aptos" w:hAnsi="Aptos"/>
          <w:sz w:val="26"/>
          <w:szCs w:val="26"/>
        </w:rPr>
        <w:t xml:space="preserve"> llevará</w:t>
      </w:r>
      <w:r w:rsidR="00C437CD" w:rsidRPr="7AD29351">
        <w:rPr>
          <w:rFonts w:ascii="Aptos" w:hAnsi="Aptos"/>
          <w:sz w:val="26"/>
          <w:szCs w:val="26"/>
        </w:rPr>
        <w:t xml:space="preserve"> lo más reciente de su música </w:t>
      </w:r>
      <w:r w:rsidR="00DA1609" w:rsidRPr="7AD29351">
        <w:rPr>
          <w:rFonts w:ascii="Aptos" w:hAnsi="Aptos"/>
          <w:sz w:val="26"/>
          <w:szCs w:val="26"/>
        </w:rPr>
        <w:t xml:space="preserve">y </w:t>
      </w:r>
      <w:r w:rsidR="00C44E2F" w:rsidRPr="7AD29351">
        <w:rPr>
          <w:rFonts w:ascii="Aptos" w:hAnsi="Aptos"/>
          <w:sz w:val="26"/>
          <w:szCs w:val="26"/>
        </w:rPr>
        <w:t>lo mejor de sus éxitos</w:t>
      </w:r>
      <w:r w:rsidRPr="7AD29351">
        <w:rPr>
          <w:rFonts w:ascii="Aptos" w:hAnsi="Aptos"/>
          <w:sz w:val="26"/>
          <w:szCs w:val="26"/>
        </w:rPr>
        <w:t xml:space="preserve"> a distintos puntos estratégicos de la ciudad para que sus seguidores más fieles vivan la experiencia de </w:t>
      </w:r>
      <w:r w:rsidRPr="7AD29351">
        <w:rPr>
          <w:rFonts w:ascii="Aptos" w:hAnsi="Aptos"/>
          <w:b/>
          <w:bCs/>
          <w:i/>
          <w:iCs/>
          <w:sz w:val="26"/>
          <w:szCs w:val="26"/>
        </w:rPr>
        <w:t>K DE KARMA</w:t>
      </w:r>
      <w:r w:rsidRPr="7AD29351">
        <w:rPr>
          <w:rFonts w:ascii="Aptos" w:hAnsi="Aptos"/>
          <w:sz w:val="26"/>
          <w:szCs w:val="26"/>
        </w:rPr>
        <w:t xml:space="preserve">. No te quedes fuera de este despliegue de energía: agenda la fecha en tu ciudad y prepárate para sumergirte por completo en esta vibrante nueva era que promete redefinir el pop actual. </w:t>
      </w:r>
    </w:p>
    <w:p w14:paraId="19A13B3D" w14:textId="596A6535" w:rsidR="004B2E57" w:rsidRDefault="004B2E57" w:rsidP="004B2E57">
      <w:pPr>
        <w:jc w:val="both"/>
      </w:pPr>
      <w:r w:rsidRPr="004B2E57">
        <w:t>¡Es momento de ser parte de la historia de Kenia OS!</w:t>
      </w:r>
    </w:p>
    <w:p w14:paraId="1897C050" w14:textId="1BC89CAE" w:rsidR="00BA66E7" w:rsidRPr="004B2E57" w:rsidRDefault="00251A0E" w:rsidP="004B2E57">
      <w:pPr>
        <w:spacing w:after="0"/>
        <w:ind w:left="708"/>
        <w:rPr>
          <w:b/>
          <w:bCs/>
        </w:rPr>
      </w:pPr>
      <w:r w:rsidRPr="7AD29351">
        <w:rPr>
          <w:b/>
          <w:bCs/>
        </w:rPr>
        <w:t xml:space="preserve">25 de abril – </w:t>
      </w:r>
      <w:r w:rsidR="004B2E57" w:rsidRPr="7AD29351">
        <w:rPr>
          <w:b/>
          <w:bCs/>
        </w:rPr>
        <w:t>M</w:t>
      </w:r>
      <w:r w:rsidRPr="7AD29351">
        <w:rPr>
          <w:b/>
          <w:bCs/>
        </w:rPr>
        <w:t xml:space="preserve">azatlán - </w:t>
      </w:r>
      <w:r w:rsidR="022684BD" w:rsidRPr="7AD29351">
        <w:rPr>
          <w:b/>
          <w:bCs/>
        </w:rPr>
        <w:t xml:space="preserve">Estadio </w:t>
      </w:r>
      <w:r w:rsidR="004B2E57" w:rsidRPr="7AD29351">
        <w:rPr>
          <w:b/>
          <w:bCs/>
        </w:rPr>
        <w:t>T</w:t>
      </w:r>
      <w:r w:rsidRPr="7AD29351">
        <w:rPr>
          <w:b/>
          <w:bCs/>
        </w:rPr>
        <w:t xml:space="preserve">eodoro </w:t>
      </w:r>
      <w:r w:rsidR="004B2E57" w:rsidRPr="7AD29351">
        <w:rPr>
          <w:b/>
          <w:bCs/>
        </w:rPr>
        <w:t>M</w:t>
      </w:r>
      <w:r w:rsidRPr="7AD29351">
        <w:rPr>
          <w:b/>
          <w:bCs/>
        </w:rPr>
        <w:t>ariscal</w:t>
      </w:r>
    </w:p>
    <w:p w14:paraId="61062861" w14:textId="7E55A757" w:rsidR="00251A0E" w:rsidRPr="004B2E57" w:rsidRDefault="00251A0E" w:rsidP="004B2E57">
      <w:pPr>
        <w:spacing w:after="0"/>
        <w:ind w:left="708"/>
        <w:rPr>
          <w:b/>
          <w:bCs/>
        </w:rPr>
      </w:pPr>
      <w:r w:rsidRPr="004B2E57">
        <w:rPr>
          <w:b/>
          <w:bCs/>
        </w:rPr>
        <w:t>1</w:t>
      </w:r>
      <w:r w:rsidR="008B69C6">
        <w:rPr>
          <w:b/>
          <w:bCs/>
        </w:rPr>
        <w:t xml:space="preserve">º </w:t>
      </w:r>
      <w:r w:rsidRPr="004B2E57">
        <w:rPr>
          <w:b/>
          <w:bCs/>
        </w:rPr>
        <w:t xml:space="preserve">de mayo – Mérida – Foro GNP Seguros </w:t>
      </w:r>
    </w:p>
    <w:p w14:paraId="4B8B81E8" w14:textId="6C48C1C7" w:rsidR="00251A0E" w:rsidRPr="004B2E57" w:rsidRDefault="00251A0E" w:rsidP="004B2E57">
      <w:pPr>
        <w:spacing w:after="0"/>
        <w:ind w:left="708"/>
        <w:rPr>
          <w:b/>
          <w:bCs/>
        </w:rPr>
      </w:pPr>
      <w:r w:rsidRPr="004B2E57">
        <w:rPr>
          <w:b/>
          <w:bCs/>
        </w:rPr>
        <w:t xml:space="preserve">15 de mayo – León – Mega </w:t>
      </w:r>
      <w:proofErr w:type="spellStart"/>
      <w:r w:rsidRPr="004B2E57">
        <w:rPr>
          <w:b/>
          <w:bCs/>
        </w:rPr>
        <w:t>Velaria</w:t>
      </w:r>
      <w:proofErr w:type="spellEnd"/>
      <w:r w:rsidRPr="004B2E57">
        <w:rPr>
          <w:b/>
          <w:bCs/>
        </w:rPr>
        <w:t xml:space="preserve"> </w:t>
      </w:r>
    </w:p>
    <w:p w14:paraId="0E545A06" w14:textId="620A860F" w:rsidR="00251A0E" w:rsidRPr="004B2E57" w:rsidRDefault="00251A0E" w:rsidP="004B2E57">
      <w:pPr>
        <w:spacing w:after="0"/>
        <w:ind w:left="708"/>
        <w:rPr>
          <w:b/>
          <w:bCs/>
        </w:rPr>
      </w:pPr>
      <w:r w:rsidRPr="004B2E57">
        <w:rPr>
          <w:b/>
          <w:bCs/>
        </w:rPr>
        <w:t xml:space="preserve">23 de mayo – Oaxaca – </w:t>
      </w:r>
      <w:r w:rsidR="004B2E57">
        <w:rPr>
          <w:b/>
          <w:bCs/>
        </w:rPr>
        <w:t>A</w:t>
      </w:r>
      <w:r w:rsidRPr="004B2E57">
        <w:rPr>
          <w:b/>
          <w:bCs/>
        </w:rPr>
        <w:t xml:space="preserve">uditorio </w:t>
      </w:r>
      <w:r w:rsidR="004B2E57">
        <w:rPr>
          <w:b/>
          <w:bCs/>
        </w:rPr>
        <w:t>G</w:t>
      </w:r>
      <w:r w:rsidRPr="004B2E57">
        <w:rPr>
          <w:b/>
          <w:bCs/>
        </w:rPr>
        <w:t xml:space="preserve">uelaguetza </w:t>
      </w:r>
    </w:p>
    <w:p w14:paraId="179C1029" w14:textId="0B00F92A" w:rsidR="00251A0E" w:rsidRPr="004B2E57" w:rsidRDefault="00251A0E" w:rsidP="004B2E57">
      <w:pPr>
        <w:spacing w:after="0"/>
        <w:ind w:left="708"/>
        <w:rPr>
          <w:b/>
          <w:bCs/>
        </w:rPr>
      </w:pPr>
      <w:r w:rsidRPr="004B2E57">
        <w:rPr>
          <w:b/>
          <w:bCs/>
        </w:rPr>
        <w:t xml:space="preserve">30 de mayo – Monterrey – Estadio Borregos </w:t>
      </w:r>
    </w:p>
    <w:p w14:paraId="47ADE220" w14:textId="3B204A07" w:rsidR="004B2E57" w:rsidRDefault="004B2E57" w:rsidP="009A0D82">
      <w:pPr>
        <w:spacing w:before="240" w:after="120"/>
        <w:jc w:val="both"/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</w:pPr>
      <w:r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 xml:space="preserve">La </w:t>
      </w:r>
      <w:r w:rsidRPr="7AD29351">
        <w:rPr>
          <w:rFonts w:ascii="Aptos" w:eastAsia="Aptos" w:hAnsi="Aptos"/>
          <w:b/>
          <w:bCs/>
          <w:color w:val="000000" w:themeColor="text1"/>
          <w:spacing w:val="-15"/>
          <w:sz w:val="26"/>
          <w:szCs w:val="26"/>
          <w:lang w:eastAsia="es-ES"/>
        </w:rPr>
        <w:t>preventa exclusiva para tarjetahabientes Banamex será el 26 de febrero</w:t>
      </w:r>
      <w:r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 xml:space="preserve"> y la venta general estará disponible a partir del 27 de febrero, tanto en las taquillas de los inmuebles como a través de </w:t>
      </w:r>
      <w:hyperlink r:id="rId5" w:history="1">
        <w:r w:rsidRPr="7AD29351">
          <w:rPr>
            <w:rStyle w:val="Hipervnculo"/>
            <w:rFonts w:ascii="Aptos" w:eastAsia="Aptos" w:hAnsi="Aptos"/>
            <w:spacing w:val="-15"/>
            <w:sz w:val="26"/>
            <w:szCs w:val="26"/>
            <w:lang w:eastAsia="es-ES"/>
          </w:rPr>
          <w:t>www.ticketmaster.com.mx</w:t>
        </w:r>
      </w:hyperlink>
      <w:r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 xml:space="preserve">  para Monterrey</w:t>
      </w:r>
      <w:r w:rsidR="24ED8328"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>;</w:t>
      </w:r>
      <w:r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 xml:space="preserve"> para el resto de l</w:t>
      </w:r>
      <w:r w:rsidR="3B836D03"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>os shows</w:t>
      </w:r>
      <w:r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 xml:space="preserve"> será a través de </w:t>
      </w:r>
      <w:r w:rsidRPr="7AD29351">
        <w:rPr>
          <w:rFonts w:ascii="Aptos" w:eastAsia="Aptos" w:hAnsi="Aptos"/>
          <w:b/>
          <w:bCs/>
          <w:color w:val="000000" w:themeColor="text1"/>
          <w:spacing w:val="-15"/>
          <w:sz w:val="26"/>
          <w:szCs w:val="26"/>
          <w:lang w:eastAsia="es-ES"/>
        </w:rPr>
        <w:t>Eticket</w:t>
      </w:r>
      <w:r w:rsidR="009E2406" w:rsidRPr="7AD29351">
        <w:rPr>
          <w:rFonts w:ascii="Aptos" w:eastAsia="Aptos" w:hAnsi="Aptos"/>
          <w:b/>
          <w:bCs/>
          <w:color w:val="000000" w:themeColor="text1"/>
          <w:spacing w:val="-15"/>
          <w:sz w:val="26"/>
          <w:szCs w:val="26"/>
          <w:lang w:eastAsia="es-ES"/>
        </w:rPr>
        <w:t xml:space="preserve"> </w:t>
      </w:r>
      <w:r w:rsidR="009E2406" w:rsidRPr="7AD29351">
        <w:rPr>
          <w:rFonts w:ascii="Aptos" w:eastAsia="Aptos" w:hAnsi="Aptos"/>
          <w:color w:val="000000" w:themeColor="text1"/>
          <w:spacing w:val="-15"/>
          <w:sz w:val="26"/>
          <w:szCs w:val="26"/>
          <w:lang w:eastAsia="es-ES"/>
        </w:rPr>
        <w:t xml:space="preserve">a excepción de Mazatlán. </w:t>
      </w:r>
    </w:p>
    <w:p w14:paraId="74C8C635" w14:textId="5307F511" w:rsidR="004B2E57" w:rsidRPr="000B24FA" w:rsidRDefault="004B2E57" w:rsidP="009A0D82">
      <w:pPr>
        <w:spacing w:before="240" w:after="120"/>
        <w:jc w:val="both"/>
        <w:rPr>
          <w:rFonts w:ascii="Aptos" w:eastAsia="Aptos" w:hAnsi="Aptos"/>
          <w:color w:val="000000" w:themeColor="text1"/>
          <w:spacing w:val="-15"/>
          <w:sz w:val="26"/>
          <w:szCs w:val="26"/>
          <w:lang w:eastAsia="es-ES_tradnl"/>
        </w:rPr>
      </w:pPr>
      <w:r w:rsidRPr="000B24FA">
        <w:rPr>
          <w:rFonts w:ascii="Aptos" w:eastAsia="Aptos" w:hAnsi="Aptos"/>
          <w:color w:val="000000" w:themeColor="text1"/>
          <w:spacing w:val="-15"/>
          <w:sz w:val="26"/>
          <w:szCs w:val="26"/>
          <w:lang w:eastAsia="es-ES_tradnl"/>
        </w:rPr>
        <w:t>Su primer sencillo, “Belladona”, debutó en #24 del top 200 de Spotify México siendo uno de sus lanzamientos más exitosos. Además, durante sus primeras 24 horas, el video alcanzó el #1 en tendencias generales de YouTube en México, Ecuador, Costa Rica, Guatemala y Honduras, y se colocó en el #4 a nivel mundial dentro del mismo ranking, consolidando su impacto inmediato.</w:t>
      </w:r>
    </w:p>
    <w:p w14:paraId="5568D544" w14:textId="77777777" w:rsidR="004B2E57" w:rsidRPr="000B24FA" w:rsidRDefault="004B2E57" w:rsidP="009A0D82">
      <w:pPr>
        <w:spacing w:before="240" w:after="120"/>
        <w:jc w:val="both"/>
        <w:rPr>
          <w:rFonts w:ascii="Aptos" w:eastAsia="Aptos" w:hAnsi="Aptos"/>
          <w:iCs/>
          <w:color w:val="000000" w:themeColor="text1"/>
          <w:spacing w:val="-15"/>
          <w:sz w:val="20"/>
          <w:szCs w:val="20"/>
          <w:u w:val="single"/>
          <w:lang w:eastAsia="es-ES_tradnl"/>
        </w:rPr>
      </w:pPr>
    </w:p>
    <w:p w14:paraId="31CA6ED7" w14:textId="77777777" w:rsidR="004B2E57" w:rsidRPr="000B24FA" w:rsidRDefault="004B2E57" w:rsidP="009A0D82">
      <w:pPr>
        <w:spacing w:before="240" w:after="120"/>
        <w:jc w:val="both"/>
        <w:rPr>
          <w:rFonts w:ascii="Aptos" w:eastAsia="Aptos" w:hAnsi="Aptos"/>
          <w:iCs/>
          <w:color w:val="000000" w:themeColor="text1"/>
          <w:spacing w:val="-15"/>
          <w:sz w:val="20"/>
          <w:szCs w:val="20"/>
          <w:u w:val="single"/>
          <w:lang w:eastAsia="es-ES_tradnl"/>
        </w:rPr>
      </w:pPr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u w:val="single"/>
          <w:lang w:eastAsia="es-ES_tradnl"/>
        </w:rPr>
        <w:t>SOBRE KENIA OS</w:t>
      </w:r>
    </w:p>
    <w:p w14:paraId="3E0AFF7A" w14:textId="450B449E" w:rsidR="004B2E57" w:rsidRPr="000B24FA" w:rsidRDefault="004B2E57" w:rsidP="009A0D82">
      <w:pPr>
        <w:spacing w:before="240" w:after="120"/>
        <w:jc w:val="both"/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</w:pPr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lastRenderedPageBreak/>
        <w:t xml:space="preserve">Desde su debut musical en 2018, KENIA OS ha transformado la industria del pop en México. </w:t>
      </w:r>
      <w:proofErr w:type="gramStart"/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 xml:space="preserve">Su evolución constante la ha llevado a colaborar con figuras de talla internacional como Peso Pluma, </w:t>
      </w:r>
      <w:proofErr w:type="spellStart"/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>Anitta</w:t>
      </w:r>
      <w:proofErr w:type="spellEnd"/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 xml:space="preserve">, Villano Antillano, </w:t>
      </w:r>
      <w:proofErr w:type="spellStart"/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>Rels</w:t>
      </w:r>
      <w:proofErr w:type="spellEnd"/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 xml:space="preserve"> B, Thalia, Miranda!</w:t>
      </w:r>
      <w:proofErr w:type="gramEnd"/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 xml:space="preserve"> y Álvaro Díaz, entre muchos otros.</w:t>
      </w:r>
    </w:p>
    <w:p w14:paraId="46F7CF33" w14:textId="624F8174" w:rsidR="004B2E57" w:rsidRPr="000B24FA" w:rsidRDefault="004B2E57" w:rsidP="009A0D82">
      <w:pPr>
        <w:spacing w:before="240" w:after="120"/>
        <w:jc w:val="both"/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</w:pPr>
      <w:r w:rsidRPr="7AD29351"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  <w:t>Su impacto no s</w:t>
      </w:r>
      <w:r w:rsidR="733E46C6" w:rsidRPr="7AD29351"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  <w:t>ó</w:t>
      </w:r>
      <w:r w:rsidRPr="7AD29351"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  <w:t xml:space="preserve">lo se mide en reproducciones, sino en reconocimiento artístico. En 2023, KENIA recibió su primera nominación al Latin GRAMMY® gracias a su cortometraje, </w:t>
      </w:r>
      <w:r w:rsidRPr="7AD29351">
        <w:rPr>
          <w:rFonts w:ascii="Aptos" w:eastAsia="Aptos" w:hAnsi="Aptos"/>
          <w:i/>
          <w:iCs/>
          <w:color w:val="000000" w:themeColor="text1"/>
          <w:spacing w:val="-15"/>
          <w:sz w:val="20"/>
          <w:szCs w:val="20"/>
          <w:lang w:eastAsia="es-ES"/>
        </w:rPr>
        <w:t>Universo K23</w:t>
      </w:r>
      <w:r w:rsidRPr="7AD29351"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  <w:t>, compitiendo en la categoría de Mejor Video Musical Versión Larga, lo que la consolidó como una de las artistas visuales y</w:t>
      </w:r>
      <w:r w:rsidR="3143DD22" w:rsidRPr="7AD29351"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  <w:t xml:space="preserve"> musicales </w:t>
      </w:r>
      <w:r w:rsidRPr="7AD29351">
        <w:rPr>
          <w:rFonts w:ascii="Aptos" w:eastAsia="Aptos" w:hAnsi="Aptos"/>
          <w:color w:val="000000" w:themeColor="text1"/>
          <w:spacing w:val="-15"/>
          <w:sz w:val="20"/>
          <w:szCs w:val="20"/>
          <w:lang w:eastAsia="es-ES"/>
        </w:rPr>
        <w:t>más completas de la actualidad.</w:t>
      </w:r>
    </w:p>
    <w:p w14:paraId="2BD4B63D" w14:textId="77777777" w:rsidR="004B2E57" w:rsidRPr="000B24FA" w:rsidRDefault="004B2E57" w:rsidP="009A0D82">
      <w:pPr>
        <w:spacing w:before="240" w:after="120"/>
        <w:jc w:val="both"/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</w:pPr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 xml:space="preserve">La LISTENING PARTY de </w:t>
      </w:r>
      <w:r w:rsidRPr="000B24FA">
        <w:rPr>
          <w:rFonts w:ascii="Aptos" w:eastAsia="Aptos" w:hAnsi="Aptos"/>
          <w:i/>
          <w:iCs/>
          <w:color w:val="000000" w:themeColor="text1"/>
          <w:spacing w:val="-15"/>
          <w:sz w:val="20"/>
          <w:szCs w:val="20"/>
          <w:lang w:eastAsia="es-ES_tradnl"/>
        </w:rPr>
        <w:t>K DE KARMA</w:t>
      </w:r>
      <w:r w:rsidRPr="000B24FA">
        <w:rPr>
          <w:rFonts w:ascii="Aptos" w:eastAsia="Aptos" w:hAnsi="Aptos"/>
          <w:iCs/>
          <w:color w:val="000000" w:themeColor="text1"/>
          <w:spacing w:val="-15"/>
          <w:sz w:val="20"/>
          <w:szCs w:val="20"/>
          <w:lang w:eastAsia="es-ES_tradnl"/>
        </w:rPr>
        <w:t xml:space="preserve"> es una cita imperdible para los fans de KENIA OS. Un encuentro único en una escucha para celebrar su música y ser parte activa de esta nueva etapa de la artista.</w:t>
      </w:r>
    </w:p>
    <w:p w14:paraId="1A600C6B" w14:textId="77777777" w:rsidR="004B2E57" w:rsidRPr="00BE107F" w:rsidRDefault="004B2E57" w:rsidP="004B2E57">
      <w:pPr>
        <w:jc w:val="both"/>
      </w:pPr>
    </w:p>
    <w:p w14:paraId="71C91892" w14:textId="77777777" w:rsidR="004B2E57" w:rsidRPr="003D572B" w:rsidRDefault="004B2E57" w:rsidP="004B2E57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  <w:r w:rsidRPr="003D572B">
        <w:rPr>
          <w:b/>
          <w:bCs/>
          <w:sz w:val="26"/>
          <w:szCs w:val="26"/>
          <w:lang w:val="pt-PT"/>
        </w:rPr>
        <w:t>VISITA LAS REDES DE KENIA OS:</w:t>
      </w:r>
    </w:p>
    <w:p w14:paraId="4AC07F9E" w14:textId="77777777" w:rsidR="004B2E57" w:rsidRPr="003D572B" w:rsidRDefault="004B2E57" w:rsidP="004B2E57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  <w:hyperlink r:id="rId6" w:history="1">
        <w:r w:rsidRPr="003D572B">
          <w:rPr>
            <w:rStyle w:val="Hipervnculo"/>
            <w:b/>
            <w:bCs/>
            <w:sz w:val="26"/>
            <w:szCs w:val="26"/>
            <w:lang w:val="pt-PT"/>
          </w:rPr>
          <w:t>INSTAGRAM</w:t>
        </w:r>
      </w:hyperlink>
      <w:r w:rsidRPr="003D572B">
        <w:rPr>
          <w:b/>
          <w:bCs/>
          <w:sz w:val="26"/>
          <w:szCs w:val="26"/>
          <w:lang w:val="pt-PT"/>
        </w:rPr>
        <w:t xml:space="preserve"> | </w:t>
      </w:r>
      <w:hyperlink r:id="rId7" w:history="1">
        <w:r w:rsidRPr="003D572B">
          <w:rPr>
            <w:rStyle w:val="Hipervnculo"/>
            <w:b/>
            <w:bCs/>
            <w:sz w:val="26"/>
            <w:szCs w:val="26"/>
            <w:lang w:val="pt-PT"/>
          </w:rPr>
          <w:t>YOUTUBE</w:t>
        </w:r>
      </w:hyperlink>
      <w:r w:rsidRPr="003D572B">
        <w:rPr>
          <w:b/>
          <w:bCs/>
          <w:sz w:val="26"/>
          <w:szCs w:val="26"/>
          <w:lang w:val="pt-PT"/>
        </w:rPr>
        <w:t xml:space="preserve"> </w:t>
      </w:r>
    </w:p>
    <w:p w14:paraId="55EC9D80" w14:textId="77777777" w:rsidR="004B2E57" w:rsidRPr="003D572B" w:rsidRDefault="004B2E57" w:rsidP="004B2E57">
      <w:pPr>
        <w:rPr>
          <w:sz w:val="26"/>
          <w:szCs w:val="26"/>
          <w:lang w:val="pt-PT"/>
        </w:rPr>
      </w:pPr>
    </w:p>
    <w:p w14:paraId="71630DD1" w14:textId="77777777" w:rsidR="004B2E57" w:rsidRPr="003D572B" w:rsidRDefault="004B2E57" w:rsidP="004B2E57">
      <w:pPr>
        <w:jc w:val="center"/>
        <w:rPr>
          <w:sz w:val="26"/>
          <w:szCs w:val="26"/>
        </w:rPr>
      </w:pPr>
      <w:r w:rsidRPr="003D572B">
        <w:rPr>
          <w:sz w:val="26"/>
          <w:szCs w:val="26"/>
        </w:rPr>
        <w:t>Conoce más sobre este y otros conciertos en:</w:t>
      </w:r>
    </w:p>
    <w:p w14:paraId="0015EE5C" w14:textId="77777777" w:rsidR="004B2E57" w:rsidRPr="003D572B" w:rsidRDefault="004B2E57" w:rsidP="004B2E57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3D572B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3D572B">
        <w:rPr>
          <w:b/>
          <w:bCs/>
          <w:sz w:val="26"/>
          <w:szCs w:val="26"/>
        </w:rPr>
        <w:t xml:space="preserve"> </w:t>
      </w:r>
    </w:p>
    <w:p w14:paraId="6465F465" w14:textId="77777777" w:rsidR="004B2E57" w:rsidRPr="003D572B" w:rsidRDefault="004B2E57" w:rsidP="004B2E57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3D572B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3D572B">
        <w:rPr>
          <w:b/>
          <w:bCs/>
          <w:sz w:val="26"/>
          <w:szCs w:val="26"/>
        </w:rPr>
        <w:t xml:space="preserve"> </w:t>
      </w:r>
    </w:p>
    <w:p w14:paraId="365DB0A4" w14:textId="77777777" w:rsidR="004B2E57" w:rsidRPr="003D572B" w:rsidRDefault="004B2E57" w:rsidP="004B2E57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3D572B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3D572B">
        <w:rPr>
          <w:b/>
          <w:bCs/>
          <w:sz w:val="26"/>
          <w:szCs w:val="26"/>
        </w:rPr>
        <w:t xml:space="preserve"> </w:t>
      </w:r>
    </w:p>
    <w:p w14:paraId="434E64E9" w14:textId="77777777" w:rsidR="004B2E57" w:rsidRPr="003D572B" w:rsidRDefault="004B2E57" w:rsidP="004B2E57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3D572B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3D572B">
        <w:rPr>
          <w:b/>
          <w:bCs/>
          <w:sz w:val="26"/>
          <w:szCs w:val="26"/>
        </w:rPr>
        <w:t xml:space="preserve"> </w:t>
      </w:r>
    </w:p>
    <w:p w14:paraId="3182169D" w14:textId="77777777" w:rsidR="004B2E57" w:rsidRPr="003D572B" w:rsidRDefault="004B2E57" w:rsidP="004B2E57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3D572B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3D572B">
        <w:rPr>
          <w:b/>
          <w:bCs/>
          <w:sz w:val="26"/>
          <w:szCs w:val="26"/>
        </w:rPr>
        <w:t xml:space="preserve"> </w:t>
      </w:r>
    </w:p>
    <w:p w14:paraId="66AA41F3" w14:textId="77777777" w:rsidR="004B2E57" w:rsidRPr="003D572B" w:rsidRDefault="004B2E57" w:rsidP="004B2E57">
      <w:pPr>
        <w:spacing w:before="240" w:after="120"/>
        <w:rPr>
          <w:sz w:val="26"/>
          <w:szCs w:val="26"/>
        </w:rPr>
      </w:pPr>
    </w:p>
    <w:p w14:paraId="627D51D6" w14:textId="77777777" w:rsidR="004B2E57" w:rsidRDefault="004B2E57"/>
    <w:p w14:paraId="6BC1CADB" w14:textId="77777777" w:rsidR="00251A0E" w:rsidRDefault="00251A0E"/>
    <w:sectPr w:rsidR="00251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0E"/>
    <w:rsid w:val="000957FA"/>
    <w:rsid w:val="000B24FA"/>
    <w:rsid w:val="001F3350"/>
    <w:rsid w:val="00251A0E"/>
    <w:rsid w:val="002B23F3"/>
    <w:rsid w:val="00376977"/>
    <w:rsid w:val="00432A0A"/>
    <w:rsid w:val="00435362"/>
    <w:rsid w:val="004B2E57"/>
    <w:rsid w:val="006C3AA8"/>
    <w:rsid w:val="00722A6E"/>
    <w:rsid w:val="00812E20"/>
    <w:rsid w:val="00870699"/>
    <w:rsid w:val="008B69C6"/>
    <w:rsid w:val="009245B2"/>
    <w:rsid w:val="00951A0F"/>
    <w:rsid w:val="00992102"/>
    <w:rsid w:val="009A0D82"/>
    <w:rsid w:val="009A1205"/>
    <w:rsid w:val="009E2406"/>
    <w:rsid w:val="00AA6597"/>
    <w:rsid w:val="00B03353"/>
    <w:rsid w:val="00B233E7"/>
    <w:rsid w:val="00B33266"/>
    <w:rsid w:val="00BA66E7"/>
    <w:rsid w:val="00C437CD"/>
    <w:rsid w:val="00C44E2F"/>
    <w:rsid w:val="00C456EA"/>
    <w:rsid w:val="00D460EE"/>
    <w:rsid w:val="00D83D39"/>
    <w:rsid w:val="00D87025"/>
    <w:rsid w:val="00DA1609"/>
    <w:rsid w:val="00E51266"/>
    <w:rsid w:val="00FE509D"/>
    <w:rsid w:val="022684BD"/>
    <w:rsid w:val="02AB3A7C"/>
    <w:rsid w:val="24ED8328"/>
    <w:rsid w:val="2E8882E3"/>
    <w:rsid w:val="3143DD22"/>
    <w:rsid w:val="3B1D09BC"/>
    <w:rsid w:val="3B836D03"/>
    <w:rsid w:val="67BDE326"/>
    <w:rsid w:val="6FF72985"/>
    <w:rsid w:val="733E46C6"/>
    <w:rsid w:val="7AD29351"/>
    <w:rsid w:val="7E3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AA2"/>
  <w15:chartTrackingRefBased/>
  <w15:docId w15:val="{2752449F-E5E8-4728-A8E6-8EF5F04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1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51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A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A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A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A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A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A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A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A0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B2E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SEY-xdBrV-J1zpLg9-mr6w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keniaos/?hl=es-la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www.ticketmaster.com.mx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25</cp:revision>
  <dcterms:created xsi:type="dcterms:W3CDTF">2026-02-20T21:22:00Z</dcterms:created>
  <dcterms:modified xsi:type="dcterms:W3CDTF">2026-02-22T20:12:00Z</dcterms:modified>
</cp:coreProperties>
</file>