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22A616" w14:textId="77777777" w:rsidR="00CC5894" w:rsidRDefault="00000000">
      <w:pPr>
        <w:jc w:val="center"/>
        <w:rPr>
          <w:rFonts w:ascii="Lidl Font Pro" w:eastAsia="Lidl Font Pro" w:hAnsi="Lidl Font Pro" w:cs="Lidl Font Pro"/>
          <w:b/>
          <w:bCs/>
          <w:color w:val="0070C0"/>
          <w:sz w:val="32"/>
          <w:szCs w:val="32"/>
        </w:rPr>
      </w:pPr>
      <w:r>
        <w:rPr>
          <w:rFonts w:ascii="Lidl Font Pro" w:eastAsia="Lidl Font Pro" w:hAnsi="Lidl Font Pro" w:cs="Lidl Font Pro"/>
          <w:b/>
          <w:bCs/>
          <w:color w:val="0070C0"/>
          <w:sz w:val="32"/>
          <w:szCs w:val="32"/>
        </w:rPr>
        <w:t>Odkryj definicję elegancji w swojej kuchni – nowa oferta Lidl Polska już od poniedziałku, 23 lutego!</w:t>
      </w:r>
    </w:p>
    <w:p w14:paraId="794A4CDE" w14:textId="3EB622B0" w:rsidR="00CC5894" w:rsidRDefault="00000000">
      <w:pPr>
        <w:jc w:val="both"/>
        <w:rPr>
          <w:rFonts w:ascii="Lidl Font Pro" w:eastAsia="Lidl Font Pro" w:hAnsi="Lidl Font Pro" w:cs="Lidl Font Pro"/>
          <w:b/>
          <w:bCs/>
          <w:color w:val="000000"/>
        </w:rPr>
      </w:pPr>
      <w:r>
        <w:rPr>
          <w:rFonts w:ascii="Lidl Font Pro" w:eastAsia="Lidl Font Pro" w:hAnsi="Lidl Font Pro" w:cs="Lidl Font Pro"/>
          <w:b/>
          <w:bCs/>
          <w:color w:val="000000"/>
        </w:rPr>
        <w:t>Lidl Polska po raz kolejny inspiruje do kulinarnych odkryć. Od poniedziałku, 23 lutego, na lidlowych półkach oraz online na lidl.pl pojawi</w:t>
      </w:r>
      <w:r w:rsidR="00A56552">
        <w:rPr>
          <w:rFonts w:ascii="Lidl Font Pro" w:eastAsia="Lidl Font Pro" w:hAnsi="Lidl Font Pro" w:cs="Lidl Font Pro"/>
          <w:b/>
          <w:bCs/>
          <w:color w:val="000000"/>
        </w:rPr>
        <w:t>ła</w:t>
      </w:r>
      <w:r>
        <w:rPr>
          <w:rFonts w:ascii="Lidl Font Pro" w:eastAsia="Lidl Font Pro" w:hAnsi="Lidl Font Pro" w:cs="Lidl Font Pro"/>
          <w:b/>
          <w:bCs/>
          <w:color w:val="000000"/>
        </w:rPr>
        <w:t xml:space="preserve"> się nowa kolekcja designerskich urządzeń w modnej, ryflowanej obudowie, które ułatwią codzienne przygotowywanie posiłków i dodadzą kuchni stylowego charakteru. W ofercie nie zabraknie także propozycji dla miłośników aromatycznej kawy oraz tych, którzy stawiają na zdrowe odżywianie.</w:t>
      </w:r>
    </w:p>
    <w:p w14:paraId="3273C74D" w14:textId="505F815D" w:rsidR="00CC5894" w:rsidRDefault="00000000">
      <w:pPr>
        <w:jc w:val="both"/>
        <w:rPr>
          <w:rFonts w:ascii="Lidl Font Pro" w:eastAsia="Lidl Font Pro" w:hAnsi="Lidl Font Pro" w:cs="Lidl Font Pro"/>
          <w:color w:val="000000"/>
        </w:rPr>
      </w:pPr>
      <w:r>
        <w:rPr>
          <w:rFonts w:ascii="Lidl Font Pro" w:eastAsia="Lidl Font Pro" w:hAnsi="Lidl Font Pro" w:cs="Lidl Font Pro"/>
          <w:color w:val="000000"/>
        </w:rPr>
        <w:t>Coraz częściej chcemy, aby nasza kuchnia była nie tylko funkcjonalna, ale także harmonijna i dopracowana w każdym detalu. Lubimy, gdy panuje w niej porządek, a sprzęty subtelnie wtapiają się w przestrzeń, stając się jej naturalnym, estetycznym elementem. Z myślą o miłośnikach nowoczesnego designu i praktycznych rozwiązań, od poniedziałku, 23 lutego, na lidlowych półkach oraz na lidl.pl pojawi</w:t>
      </w:r>
      <w:r w:rsidR="00A56552">
        <w:rPr>
          <w:rFonts w:ascii="Lidl Font Pro" w:eastAsia="Lidl Font Pro" w:hAnsi="Lidl Font Pro" w:cs="Lidl Font Pro"/>
          <w:color w:val="000000"/>
        </w:rPr>
        <w:t>ła</w:t>
      </w:r>
      <w:r>
        <w:rPr>
          <w:rFonts w:ascii="Lidl Font Pro" w:eastAsia="Lidl Font Pro" w:hAnsi="Lidl Font Pro" w:cs="Lidl Font Pro"/>
          <w:color w:val="000000"/>
        </w:rPr>
        <w:t xml:space="preserve"> się kolekcja sprzętów AGD marki SilverCrest w eleganckiej, ryflowanej obudowie, dostępna w odcieniach beżu i czerni. W tej ofercie nie mogło zabraknąć praktycznych pomocników na dobry początek dnia. </w:t>
      </w:r>
      <w:r>
        <w:rPr>
          <w:rFonts w:ascii="Lidl Font Pro" w:eastAsia="Lidl Font Pro" w:hAnsi="Lidl Font Pro" w:cs="Lidl Font Pro"/>
          <w:b/>
          <w:bCs/>
          <w:color w:val="000000"/>
        </w:rPr>
        <w:t>Toster, 870 W, SilverCrest</w:t>
      </w:r>
      <w:r>
        <w:rPr>
          <w:rFonts w:ascii="Lidl Font Pro" w:eastAsia="Lidl Font Pro" w:hAnsi="Lidl Font Pro" w:cs="Lidl Font Pro"/>
          <w:color w:val="000000"/>
        </w:rPr>
        <w:t xml:space="preserve"> (10 zł taniej: 49,99 zł</w:t>
      </w:r>
      <w:r>
        <w:rPr>
          <w:rFonts w:ascii="Lidl Font Pro" w:eastAsia="Lidl Font Pro" w:hAnsi="Lidl Font Pro" w:cs="Lidl Font Pro"/>
          <w:color w:val="000000"/>
          <w:vertAlign w:val="superscript"/>
        </w:rPr>
        <w:footnoteReference w:id="1"/>
      </w:r>
      <w:r>
        <w:rPr>
          <w:rFonts w:ascii="Lidl Font Pro" w:eastAsia="Lidl Font Pro" w:hAnsi="Lidl Font Pro" w:cs="Lidl Font Pro"/>
          <w:color w:val="000000"/>
        </w:rPr>
        <w:t xml:space="preserve">/szt.) pozwoli w kilka chwil przygotować idealnie chrupiące tosty na śniadanie. Amatorzy ciepłych napojów docenią </w:t>
      </w:r>
      <w:r>
        <w:rPr>
          <w:rFonts w:ascii="Lidl Font Pro" w:eastAsia="Lidl Font Pro" w:hAnsi="Lidl Font Pro" w:cs="Lidl Font Pro"/>
          <w:b/>
          <w:bCs/>
          <w:color w:val="000000"/>
        </w:rPr>
        <w:t>czajnik elektryczny, 3100 W, SilverCrest</w:t>
      </w:r>
      <w:r>
        <w:rPr>
          <w:rFonts w:ascii="Lidl Font Pro" w:eastAsia="Lidl Font Pro" w:hAnsi="Lidl Font Pro" w:cs="Lidl Font Pro"/>
        </w:rPr>
        <w:t xml:space="preserve"> (10 zł taniej: 49,99 zł</w:t>
      </w:r>
      <w:r>
        <w:rPr>
          <w:rFonts w:ascii="Lidl Font Pro" w:eastAsia="Lidl Font Pro" w:hAnsi="Lidl Font Pro" w:cs="Lidl Font Pro"/>
          <w:vertAlign w:val="superscript"/>
        </w:rPr>
        <w:footnoteReference w:id="2"/>
      </w:r>
      <w:r>
        <w:rPr>
          <w:rFonts w:ascii="Lidl Font Pro" w:eastAsia="Lidl Font Pro" w:hAnsi="Lidl Font Pro" w:cs="Lidl Font Pro"/>
        </w:rPr>
        <w:t xml:space="preserve">/szt.) z wyjmowanym filtrem kamienia i wskaźnikiem poziomu wody. </w:t>
      </w:r>
      <w:r>
        <w:rPr>
          <w:rFonts w:ascii="Lidl Font Pro" w:eastAsia="Lidl Font Pro" w:hAnsi="Lidl Font Pro" w:cs="Lidl Font Pro"/>
          <w:color w:val="000000"/>
        </w:rPr>
        <w:t xml:space="preserve">Dla miłośników smoothies i owocowych koktajli sieć przygotowała </w:t>
      </w:r>
      <w:r>
        <w:rPr>
          <w:rFonts w:ascii="Lidl Font Pro" w:eastAsia="Lidl Font Pro" w:hAnsi="Lidl Font Pro" w:cs="Lidl Font Pro"/>
          <w:b/>
          <w:bCs/>
          <w:color w:val="000000"/>
        </w:rPr>
        <w:t>blender kielichowy, 600 W, SilverCrest</w:t>
      </w:r>
      <w:r>
        <w:rPr>
          <w:rFonts w:ascii="Lidl Font Pro" w:eastAsia="Lidl Font Pro" w:hAnsi="Lidl Font Pro" w:cs="Lidl Font Pro"/>
          <w:color w:val="000000"/>
        </w:rPr>
        <w:t xml:space="preserve"> (40 zł taniej: 109 zł</w:t>
      </w:r>
      <w:r>
        <w:rPr>
          <w:rFonts w:ascii="Lidl Font Pro" w:eastAsia="Lidl Font Pro" w:hAnsi="Lidl Font Pro" w:cs="Lidl Font Pro"/>
          <w:color w:val="000000"/>
          <w:vertAlign w:val="superscript"/>
        </w:rPr>
        <w:footnoteReference w:id="3"/>
      </w:r>
      <w:r>
        <w:rPr>
          <w:rFonts w:ascii="Lidl Font Pro" w:eastAsia="Lidl Font Pro" w:hAnsi="Lidl Font Pro" w:cs="Lidl Font Pro"/>
          <w:color w:val="000000"/>
        </w:rPr>
        <w:t>/zestaw) ze szklanym kielichem i zestawem 10 inspirujących przepisów, a także poręczny</w:t>
      </w:r>
      <w:r>
        <w:rPr>
          <w:rFonts w:ascii="Lidl Font Pro" w:eastAsia="Lidl Font Pro" w:hAnsi="Lidl Font Pro" w:cs="Lidl Font Pro"/>
          <w:b/>
          <w:bCs/>
          <w:color w:val="000000"/>
        </w:rPr>
        <w:t xml:space="preserve"> blender do smoothie, 300 W, SilverCrest</w:t>
      </w:r>
      <w:r>
        <w:rPr>
          <w:rFonts w:ascii="Lidl Font Pro" w:eastAsia="Lidl Font Pro" w:hAnsi="Lidl Font Pro" w:cs="Lidl Font Pro"/>
          <w:color w:val="000000"/>
        </w:rPr>
        <w:t xml:space="preserve"> (50% taniej: 64,50 zł</w:t>
      </w:r>
      <w:r>
        <w:rPr>
          <w:rFonts w:ascii="Lidl Font Pro" w:eastAsia="Lidl Font Pro" w:hAnsi="Lidl Font Pro" w:cs="Lidl Font Pro"/>
          <w:color w:val="000000"/>
          <w:vertAlign w:val="superscript"/>
        </w:rPr>
        <w:footnoteReference w:id="4"/>
      </w:r>
      <w:r>
        <w:rPr>
          <w:rFonts w:ascii="Lidl Font Pro" w:eastAsia="Lidl Font Pro" w:hAnsi="Lidl Font Pro" w:cs="Lidl Font Pro"/>
          <w:color w:val="000000"/>
        </w:rPr>
        <w:t xml:space="preserve">/szt.) z praktycznym kubkiem, który można zabrać ze sobą do pracy czy na trening. Zwieńczeniem kolekcji jest </w:t>
      </w:r>
      <w:r>
        <w:rPr>
          <w:rFonts w:ascii="Lidl Font Pro" w:eastAsia="Lidl Font Pro" w:hAnsi="Lidl Font Pro" w:cs="Lidl Font Pro"/>
          <w:b/>
          <w:bCs/>
          <w:color w:val="000000"/>
        </w:rPr>
        <w:t xml:space="preserve">blender ręczny, 350 W, SilverCrest </w:t>
      </w:r>
      <w:r>
        <w:rPr>
          <w:rFonts w:ascii="Lidl Font Pro" w:eastAsia="Lidl Font Pro" w:hAnsi="Lidl Font Pro" w:cs="Lidl Font Pro"/>
          <w:color w:val="000000"/>
        </w:rPr>
        <w:t>(10 zł taniej: 39,99 zł</w:t>
      </w:r>
      <w:r>
        <w:rPr>
          <w:rFonts w:ascii="Lidl Font Pro" w:eastAsia="Lidl Font Pro" w:hAnsi="Lidl Font Pro" w:cs="Lidl Font Pro"/>
          <w:color w:val="000000"/>
          <w:vertAlign w:val="superscript"/>
        </w:rPr>
        <w:footnoteReference w:id="5"/>
      </w:r>
      <w:r>
        <w:rPr>
          <w:rFonts w:ascii="Lidl Font Pro" w:eastAsia="Lidl Font Pro" w:hAnsi="Lidl Font Pro" w:cs="Lidl Font Pro"/>
          <w:color w:val="000000"/>
        </w:rPr>
        <w:t>/szt.), który w kilka chwil pomoże nam przygotować aksamitne kremy, domowe sosy, pesto czy lekkie pasty warzywne.</w:t>
      </w:r>
    </w:p>
    <w:p w14:paraId="1EB1A91F" w14:textId="77777777" w:rsidR="00CC5894" w:rsidRDefault="00000000">
      <w:pPr>
        <w:jc w:val="both"/>
        <w:rPr>
          <w:rFonts w:ascii="Lidl Font Pro" w:eastAsia="Lidl Font Pro" w:hAnsi="Lidl Font Pro" w:cs="Lidl Font Pro"/>
          <w:color w:val="000000"/>
        </w:rPr>
      </w:pPr>
      <w:r>
        <w:rPr>
          <w:rFonts w:ascii="Lidl Font Pro" w:eastAsia="Lidl Font Pro" w:hAnsi="Lidl Font Pro" w:cs="Lidl Font Pro"/>
          <w:color w:val="000000"/>
        </w:rPr>
        <w:t xml:space="preserve">Z myślą o fanach domowych obiadów Lidl Polska poleca </w:t>
      </w:r>
      <w:r>
        <w:rPr>
          <w:rFonts w:ascii="Lidl Font Pro" w:eastAsia="Lidl Font Pro" w:hAnsi="Lidl Font Pro" w:cs="Lidl Font Pro"/>
          <w:b/>
          <w:bCs/>
          <w:color w:val="000000"/>
        </w:rPr>
        <w:t xml:space="preserve">garnek żeliwny z pokrywką, 4,2 </w:t>
      </w:r>
      <w:r>
        <w:rPr>
          <w:rFonts w:ascii="Lidl Font Pro" w:eastAsia="Lidl Font Pro" w:hAnsi="Lidl Font Pro" w:cs="Lidl Font Pro"/>
          <w:b/>
          <w:bCs/>
        </w:rPr>
        <w:t>l</w:t>
      </w:r>
      <w:r>
        <w:rPr>
          <w:rFonts w:ascii="Lidl Font Pro" w:eastAsia="Lidl Font Pro" w:hAnsi="Lidl Font Pro" w:cs="Lidl Font Pro"/>
          <w:b/>
          <w:bCs/>
          <w:color w:val="000000"/>
        </w:rPr>
        <w:t xml:space="preserve"> SilverCrest</w:t>
      </w:r>
      <w:r>
        <w:rPr>
          <w:rFonts w:ascii="Lidl Font Pro" w:eastAsia="Lidl Font Pro" w:hAnsi="Lidl Font Pro" w:cs="Lidl Font Pro"/>
          <w:color w:val="000000"/>
        </w:rPr>
        <w:t>, dostępny aż 60 zł taniej, w cenie 119 zł</w:t>
      </w:r>
      <w:r>
        <w:rPr>
          <w:rFonts w:ascii="Lidl Font Pro" w:eastAsia="Lidl Font Pro" w:hAnsi="Lidl Font Pro" w:cs="Lidl Font Pro"/>
          <w:color w:val="000000"/>
          <w:vertAlign w:val="superscript"/>
        </w:rPr>
        <w:footnoteReference w:id="6"/>
      </w:r>
      <w:r>
        <w:rPr>
          <w:rFonts w:ascii="Lidl Font Pro" w:eastAsia="Lidl Font Pro" w:hAnsi="Lidl Font Pro" w:cs="Lidl Font Pro"/>
          <w:color w:val="000000"/>
        </w:rPr>
        <w:t xml:space="preserve">/zestaw (także online na lidl.pl). To naczynie, które inspiruje do celebrowania wspólnych posiłków: idealne zarówno do powolnego gotowania, jak i pieczenia. Dzięki żaroodporności do 240°C z łatwością przygotujemy w nim rozgrzewające zupy, aromatyczne gulasze czy soczyste </w:t>
      </w:r>
      <w:r>
        <w:rPr>
          <w:rFonts w:ascii="Lidl Font Pro" w:eastAsia="Lidl Font Pro" w:hAnsi="Lidl Font Pro" w:cs="Lidl Font Pro"/>
          <w:color w:val="000000"/>
        </w:rPr>
        <w:lastRenderedPageBreak/>
        <w:t xml:space="preserve">pieczenie – wszystko w jednym garnku! Do zapiekanych warzyw, złocistych frittat czy soczystych kawałków kurczaka sprawdzi się </w:t>
      </w:r>
      <w:r>
        <w:rPr>
          <w:rFonts w:ascii="Lidl Font Pro" w:eastAsia="Lidl Font Pro" w:hAnsi="Lidl Font Pro" w:cs="Lidl Font Pro"/>
          <w:b/>
          <w:bCs/>
          <w:color w:val="000000"/>
        </w:rPr>
        <w:t xml:space="preserve">patelnia z odlewu aluminium </w:t>
      </w:r>
      <w:r>
        <w:rPr>
          <w:rFonts w:ascii="Cambria Math" w:eastAsia="Cambria Math" w:hAnsi="Cambria Math" w:cs="Cambria Math"/>
          <w:b/>
          <w:bCs/>
          <w:color w:val="000000"/>
        </w:rPr>
        <w:t>∅</w:t>
      </w:r>
      <w:r>
        <w:rPr>
          <w:rFonts w:ascii="Lidl Font Pro" w:eastAsia="Lidl Font Pro" w:hAnsi="Lidl Font Pro" w:cs="Lidl Font Pro"/>
          <w:b/>
          <w:bCs/>
          <w:color w:val="000000"/>
        </w:rPr>
        <w:t xml:space="preserve"> 28 cm SilverCrest</w:t>
      </w:r>
      <w:r>
        <w:rPr>
          <w:rFonts w:ascii="Lidl Font Pro" w:eastAsia="Lidl Font Pro" w:hAnsi="Lidl Font Pro" w:cs="Lidl Font Pro"/>
          <w:color w:val="000000"/>
        </w:rPr>
        <w:t>, którą kupimy 10 zł taniej, za 59,99 zł</w:t>
      </w:r>
      <w:r>
        <w:rPr>
          <w:rFonts w:ascii="Lidl Font Pro" w:eastAsia="Lidl Font Pro" w:hAnsi="Lidl Font Pro" w:cs="Lidl Font Pro"/>
          <w:color w:val="000000"/>
          <w:vertAlign w:val="superscript"/>
        </w:rPr>
        <w:footnoteReference w:id="7"/>
      </w:r>
      <w:r>
        <w:rPr>
          <w:rFonts w:ascii="Lidl Font Pro" w:eastAsia="Lidl Font Pro" w:hAnsi="Lidl Font Pro" w:cs="Lidl Font Pro"/>
          <w:color w:val="000000"/>
        </w:rPr>
        <w:t xml:space="preserve">/szt. (także online na lidl.pl). Co więcej, w ofercie Lidl Polska znajdziemy również </w:t>
      </w:r>
      <w:r>
        <w:rPr>
          <w:rFonts w:ascii="Lidl Font Pro" w:eastAsia="Lidl Font Pro" w:hAnsi="Lidl Font Pro" w:cs="Lidl Font Pro"/>
          <w:b/>
          <w:bCs/>
          <w:color w:val="000000"/>
        </w:rPr>
        <w:t>zestaw garnków i patelni, 10 elementów, SilverCrest</w:t>
      </w:r>
      <w:r>
        <w:rPr>
          <w:rFonts w:ascii="Lidl Font Pro" w:eastAsia="Lidl Font Pro" w:hAnsi="Lidl Font Pro" w:cs="Lidl Font Pro"/>
          <w:color w:val="000000"/>
        </w:rPr>
        <w:t>, wyróżniający się wysoką odpornością na zarysowania i ścieranie – teraz aż 70 zł taniej, w cenie 2</w:t>
      </w:r>
      <w:r>
        <w:rPr>
          <w:rFonts w:ascii="Lidl Font Pro" w:eastAsia="Lidl Font Pro" w:hAnsi="Lidl Font Pro" w:cs="Lidl Font Pro"/>
        </w:rPr>
        <w:t>2</w:t>
      </w:r>
      <w:r>
        <w:rPr>
          <w:rFonts w:ascii="Lidl Font Pro" w:eastAsia="Lidl Font Pro" w:hAnsi="Lidl Font Pro" w:cs="Lidl Font Pro"/>
          <w:color w:val="000000"/>
        </w:rPr>
        <w:t>9 zł</w:t>
      </w:r>
      <w:r>
        <w:rPr>
          <w:rFonts w:ascii="Lidl Font Pro" w:eastAsia="Lidl Font Pro" w:hAnsi="Lidl Font Pro" w:cs="Lidl Font Pro"/>
          <w:color w:val="000000"/>
          <w:vertAlign w:val="superscript"/>
        </w:rPr>
        <w:footnoteReference w:id="8"/>
      </w:r>
      <w:r>
        <w:rPr>
          <w:rFonts w:ascii="Lidl Font Pro" w:eastAsia="Lidl Font Pro" w:hAnsi="Lidl Font Pro" w:cs="Lidl Font Pro"/>
          <w:color w:val="000000"/>
        </w:rPr>
        <w:t>/zestaw (także online na lidl.pl). To propozycja stworzona z myślą o wygodzie: naczynia wyposażono w zdejmowan</w:t>
      </w:r>
      <w:r>
        <w:rPr>
          <w:rFonts w:ascii="Lidl Font Pro" w:eastAsia="Lidl Font Pro" w:hAnsi="Lidl Font Pro" w:cs="Lidl Font Pro"/>
        </w:rPr>
        <w:t>y</w:t>
      </w:r>
      <w:r>
        <w:rPr>
          <w:rFonts w:ascii="Lidl Font Pro" w:eastAsia="Lidl Font Pro" w:hAnsi="Lidl Font Pro" w:cs="Lidl Font Pro"/>
          <w:color w:val="000000"/>
        </w:rPr>
        <w:t xml:space="preserve"> uchwyt, dzięki czemu bez trudu zmieszczą się w szafkach czy nawet w lodówce, pomagając utrzymać w kuchni porządek i maksymalnie wykorzystać przestrzeń.</w:t>
      </w:r>
    </w:p>
    <w:p w14:paraId="20B1BD11" w14:textId="77777777" w:rsidR="00CC5894" w:rsidRDefault="00000000">
      <w:pPr>
        <w:jc w:val="both"/>
        <w:rPr>
          <w:rFonts w:ascii="Lidl Font Pro" w:eastAsia="Lidl Font Pro" w:hAnsi="Lidl Font Pro" w:cs="Lidl Font Pro"/>
          <w:color w:val="000000"/>
        </w:rPr>
      </w:pPr>
      <w:r>
        <w:rPr>
          <w:rFonts w:ascii="Lidl Font Pro" w:eastAsia="Lidl Font Pro" w:hAnsi="Lidl Font Pro" w:cs="Lidl Font Pro"/>
          <w:color w:val="000000"/>
        </w:rPr>
        <w:t xml:space="preserve">A jeśli bliżej nam do lżejszych, bardziej świadomych wyborów w kuchni, od poniedziałku, 23 lutego, w Lidl Polska oraz online na lidl.pl pojawi się </w:t>
      </w:r>
      <w:r>
        <w:rPr>
          <w:rFonts w:ascii="Lidl Font Pro" w:eastAsia="Lidl Font Pro" w:hAnsi="Lidl Font Pro" w:cs="Lidl Font Pro"/>
          <w:b/>
          <w:bCs/>
          <w:color w:val="000000"/>
        </w:rPr>
        <w:t xml:space="preserve">frytkownica beztłuszczowa air fryer z funkcją grilla EY5018, 4,2 </w:t>
      </w:r>
      <w:r>
        <w:rPr>
          <w:rFonts w:ascii="Lidl Font Pro" w:eastAsia="Lidl Font Pro" w:hAnsi="Lidl Font Pro" w:cs="Lidl Font Pro"/>
          <w:b/>
          <w:bCs/>
        </w:rPr>
        <w:t>l</w:t>
      </w:r>
      <w:r>
        <w:rPr>
          <w:rFonts w:ascii="Lidl Font Pro" w:eastAsia="Lidl Font Pro" w:hAnsi="Lidl Font Pro" w:cs="Lidl Font Pro"/>
          <w:b/>
          <w:bCs/>
          <w:color w:val="000000"/>
        </w:rPr>
        <w:t xml:space="preserve"> Tefal</w:t>
      </w:r>
      <w:r>
        <w:rPr>
          <w:rFonts w:ascii="Lidl Font Pro" w:eastAsia="Lidl Font Pro" w:hAnsi="Lidl Font Pro" w:cs="Lidl Font Pro"/>
          <w:color w:val="000000"/>
        </w:rPr>
        <w:t>, którą dostaniemy 50 zł taniej, w cenie 299 zł</w:t>
      </w:r>
      <w:r>
        <w:rPr>
          <w:rFonts w:ascii="Lidl Font Pro" w:eastAsia="Lidl Font Pro" w:hAnsi="Lidl Font Pro" w:cs="Lidl Font Pro"/>
          <w:color w:val="000000"/>
          <w:vertAlign w:val="superscript"/>
        </w:rPr>
        <w:footnoteReference w:id="9"/>
      </w:r>
      <w:r>
        <w:rPr>
          <w:rFonts w:ascii="Lidl Font Pro" w:eastAsia="Lidl Font Pro" w:hAnsi="Lidl Font Pro" w:cs="Lidl Font Pro"/>
          <w:color w:val="000000"/>
        </w:rPr>
        <w:t>/zestaw. To urządzenie, które pozwala cieszyć się chrupiącymi frytkami przy minimalnym użyciu tłuszczu, a jednocześnie otwiera drzwi do kulinarnych eksperymentów: od soczystych, idealnie przypieczonych mięs po zaskakująco pyszne, domowe desery.</w:t>
      </w:r>
    </w:p>
    <w:p w14:paraId="5DAEEE7F" w14:textId="77777777" w:rsidR="00CC5894" w:rsidRDefault="00000000">
      <w:pPr>
        <w:jc w:val="both"/>
        <w:rPr>
          <w:rFonts w:ascii="Lidl Font Pro" w:eastAsia="Lidl Font Pro" w:hAnsi="Lidl Font Pro" w:cs="Lidl Font Pro"/>
          <w:color w:val="000000"/>
        </w:rPr>
      </w:pPr>
      <w:r>
        <w:rPr>
          <w:rFonts w:ascii="Lidl Font Pro" w:eastAsia="Lidl Font Pro" w:hAnsi="Lidl Font Pro" w:cs="Lidl Font Pro"/>
          <w:color w:val="000000"/>
        </w:rPr>
        <w:t xml:space="preserve">Odwiedzając sklepy Lidl Polska czy przeglądając ofertę online, warto zwrócić także uwagę na </w:t>
      </w:r>
      <w:r>
        <w:rPr>
          <w:rFonts w:ascii="Lidl Font Pro" w:eastAsia="Lidl Font Pro" w:hAnsi="Lidl Font Pro" w:cs="Lidl Font Pro"/>
          <w:b/>
          <w:bCs/>
          <w:color w:val="000000"/>
        </w:rPr>
        <w:t>zestaw sztućców ze stali nierdzewnej, 30 elementów, SilverCrest</w:t>
      </w:r>
      <w:r>
        <w:rPr>
          <w:rFonts w:ascii="Lidl Font Pro" w:eastAsia="Lidl Font Pro" w:hAnsi="Lidl Font Pro" w:cs="Lidl Font Pro"/>
          <w:color w:val="000000"/>
        </w:rPr>
        <w:t xml:space="preserve"> (30 zł taniej: 69,99 zł</w:t>
      </w:r>
      <w:r>
        <w:rPr>
          <w:rFonts w:ascii="Lidl Font Pro" w:eastAsia="Lidl Font Pro" w:hAnsi="Lidl Font Pro" w:cs="Lidl Font Pro"/>
          <w:color w:val="000000"/>
          <w:vertAlign w:val="superscript"/>
        </w:rPr>
        <w:footnoteReference w:id="10"/>
      </w:r>
      <w:r>
        <w:rPr>
          <w:rFonts w:ascii="Lidl Font Pro" w:eastAsia="Lidl Font Pro" w:hAnsi="Lidl Font Pro" w:cs="Lidl Font Pro"/>
          <w:color w:val="000000"/>
        </w:rPr>
        <w:t xml:space="preserve">/zestaw), </w:t>
      </w:r>
      <w:r>
        <w:rPr>
          <w:rFonts w:ascii="Lidl Font Pro" w:eastAsia="Lidl Font Pro" w:hAnsi="Lidl Font Pro" w:cs="Lidl Font Pro"/>
          <w:b/>
          <w:bCs/>
          <w:color w:val="000000"/>
        </w:rPr>
        <w:t>zestaw 3 misek ze stali nierdzewnej SilverCrest</w:t>
      </w:r>
      <w:r>
        <w:rPr>
          <w:rFonts w:ascii="Lidl Font Pro" w:eastAsia="Lidl Font Pro" w:hAnsi="Lidl Font Pro" w:cs="Lidl Font Pro"/>
          <w:color w:val="000000"/>
        </w:rPr>
        <w:t xml:space="preserve"> (39,99 zł/zestaw) czy </w:t>
      </w:r>
      <w:r>
        <w:rPr>
          <w:rFonts w:ascii="Lidl Font Pro" w:eastAsia="Lidl Font Pro" w:hAnsi="Lidl Font Pro" w:cs="Lidl Font Pro"/>
          <w:b/>
          <w:bCs/>
          <w:color w:val="000000"/>
        </w:rPr>
        <w:t>etażerkę lub kosz na owoce SilverCrest</w:t>
      </w:r>
      <w:r>
        <w:rPr>
          <w:rFonts w:ascii="Lidl Font Pro" w:eastAsia="Lidl Font Pro" w:hAnsi="Lidl Font Pro" w:cs="Lidl Font Pro"/>
          <w:color w:val="000000"/>
        </w:rPr>
        <w:t xml:space="preserve"> (10 zł taniej: 29,99 zł</w:t>
      </w:r>
      <w:r>
        <w:rPr>
          <w:rFonts w:ascii="Lidl Font Pro" w:eastAsia="Lidl Font Pro" w:hAnsi="Lidl Font Pro" w:cs="Lidl Font Pro"/>
          <w:color w:val="000000"/>
          <w:vertAlign w:val="superscript"/>
        </w:rPr>
        <w:footnoteReference w:id="11"/>
      </w:r>
      <w:r>
        <w:rPr>
          <w:rFonts w:ascii="Lidl Font Pro" w:eastAsia="Lidl Font Pro" w:hAnsi="Lidl Font Pro" w:cs="Lidl Font Pro"/>
          <w:color w:val="000000"/>
        </w:rPr>
        <w:t xml:space="preserve">/szt.). Aż 53% taniej dostaniemy </w:t>
      </w:r>
      <w:r>
        <w:rPr>
          <w:rFonts w:ascii="Lidl Font Pro" w:eastAsia="Lidl Font Pro" w:hAnsi="Lidl Font Pro" w:cs="Lidl Font Pro"/>
          <w:b/>
          <w:bCs/>
          <w:color w:val="000000"/>
        </w:rPr>
        <w:t>zg</w:t>
      </w:r>
      <w:r>
        <w:rPr>
          <w:rFonts w:ascii="Lidl Font Pro" w:eastAsia="Lidl Font Pro" w:hAnsi="Lidl Font Pro" w:cs="Lidl Font Pro"/>
          <w:b/>
          <w:bCs/>
        </w:rPr>
        <w:t>rzewarkę próżniową z zestawem akcesoriów, 130 W, SilverCrest</w:t>
      </w:r>
      <w:r>
        <w:rPr>
          <w:rFonts w:ascii="Lidl Font Pro" w:eastAsia="Lidl Font Pro" w:hAnsi="Lidl Font Pro" w:cs="Lidl Font Pro"/>
        </w:rPr>
        <w:t>, w cenie 69 zł</w:t>
      </w:r>
      <w:r>
        <w:rPr>
          <w:rFonts w:ascii="Lidl Font Pro" w:eastAsia="Lidl Font Pro" w:hAnsi="Lidl Font Pro" w:cs="Lidl Font Pro"/>
          <w:vertAlign w:val="superscript"/>
        </w:rPr>
        <w:footnoteReference w:id="12"/>
      </w:r>
      <w:r>
        <w:rPr>
          <w:rFonts w:ascii="Lidl Font Pro" w:eastAsia="Lidl Font Pro" w:hAnsi="Lidl Font Pro" w:cs="Lidl Font Pro"/>
        </w:rPr>
        <w:t xml:space="preserve">/zestaw z aplikacją Lidl Plus, a </w:t>
      </w:r>
      <w:r>
        <w:rPr>
          <w:rFonts w:ascii="Lidl Font Pro" w:eastAsia="Lidl Font Pro" w:hAnsi="Lidl Font Pro" w:cs="Lidl Font Pro"/>
          <w:b/>
          <w:bCs/>
        </w:rPr>
        <w:t>zestaw 2 lub 3 rolek folii do zgrzewarki próżniowej SilverCrest</w:t>
      </w:r>
      <w:r>
        <w:rPr>
          <w:rFonts w:ascii="Lidl Font Pro" w:eastAsia="Lidl Font Pro" w:hAnsi="Lidl Font Pro" w:cs="Lidl Font Pro"/>
        </w:rPr>
        <w:t xml:space="preserve"> będzie dostępny 40% taniej przy zakupie trzech, w cenie 14,99 zł</w:t>
      </w:r>
      <w:r>
        <w:rPr>
          <w:rFonts w:ascii="Lidl Font Pro" w:eastAsia="Lidl Font Pro" w:hAnsi="Lidl Font Pro" w:cs="Lidl Font Pro"/>
          <w:vertAlign w:val="superscript"/>
        </w:rPr>
        <w:footnoteReference w:id="13"/>
      </w:r>
      <w:r>
        <w:rPr>
          <w:rFonts w:ascii="Lidl Font Pro" w:eastAsia="Lidl Font Pro" w:hAnsi="Lidl Font Pro" w:cs="Lidl Font Pro"/>
        </w:rPr>
        <w:t>/zestaw z aplikacją Lidl Plus.</w:t>
      </w:r>
    </w:p>
    <w:p w14:paraId="1B005641" w14:textId="77777777" w:rsidR="00CC5894" w:rsidRDefault="00000000">
      <w:pPr>
        <w:jc w:val="both"/>
        <w:rPr>
          <w:rFonts w:ascii="Lidl Font Pro" w:eastAsia="Lidl Font Pro" w:hAnsi="Lidl Font Pro" w:cs="Lidl Font Pro"/>
          <w:b/>
          <w:bCs/>
          <w:color w:val="000000"/>
        </w:rPr>
      </w:pPr>
      <w:r>
        <w:rPr>
          <w:rFonts w:ascii="Lidl Font Pro" w:eastAsia="Lidl Font Pro" w:hAnsi="Lidl Font Pro" w:cs="Lidl Font Pro"/>
          <w:b/>
          <w:bCs/>
          <w:color w:val="000000"/>
        </w:rPr>
        <w:t>Promocja dla kawoszy</w:t>
      </w:r>
    </w:p>
    <w:p w14:paraId="76F9C677" w14:textId="77777777" w:rsidR="00CC5894" w:rsidRDefault="00000000">
      <w:pPr>
        <w:jc w:val="both"/>
        <w:rPr>
          <w:rFonts w:ascii="Lidl Font Pro" w:eastAsia="Lidl Font Pro" w:hAnsi="Lidl Font Pro" w:cs="Lidl Font Pro"/>
          <w:highlight w:val="yellow"/>
        </w:rPr>
      </w:pPr>
      <w:r>
        <w:rPr>
          <w:rFonts w:ascii="Lidl Font Pro" w:eastAsia="Lidl Font Pro" w:hAnsi="Lidl Font Pro" w:cs="Lidl Font Pro"/>
          <w:color w:val="000000"/>
        </w:rPr>
        <w:t xml:space="preserve">Już od poniedziałku, 23 lutego, do soboty, 28 lutego, </w:t>
      </w:r>
      <w:r>
        <w:rPr>
          <w:rFonts w:ascii="Lidl Font Pro" w:eastAsia="Lidl Font Pro" w:hAnsi="Lidl Font Pro" w:cs="Lidl Font Pro"/>
          <w:b/>
          <w:bCs/>
          <w:color w:val="000000"/>
        </w:rPr>
        <w:t>automatyczny ekspres do kawy Magnifica S, 1450 W od marki DeLonghi</w:t>
      </w:r>
      <w:r>
        <w:rPr>
          <w:rFonts w:ascii="Lidl Font Pro" w:eastAsia="Lidl Font Pro" w:hAnsi="Lidl Font Pro" w:cs="Lidl Font Pro"/>
          <w:color w:val="000000"/>
        </w:rPr>
        <w:t>, użytkownicy aplikacji Lidl Plus będą mogli kupić 50 zł taniej, za 1099 zł</w:t>
      </w:r>
      <w:r>
        <w:rPr>
          <w:rFonts w:ascii="Lidl Font Pro" w:eastAsia="Lidl Font Pro" w:hAnsi="Lidl Font Pro" w:cs="Lidl Font Pro"/>
          <w:color w:val="000000"/>
          <w:vertAlign w:val="superscript"/>
        </w:rPr>
        <w:footnoteReference w:id="14"/>
      </w:r>
      <w:r>
        <w:rPr>
          <w:rFonts w:ascii="Lidl Font Pro" w:eastAsia="Lidl Font Pro" w:hAnsi="Lidl Font Pro" w:cs="Lidl Font Pro"/>
          <w:color w:val="000000"/>
        </w:rPr>
        <w:t xml:space="preserve">/zestaw. Urządzenie pozwoli na przygotowanie idealnej </w:t>
      </w:r>
      <w:r>
        <w:rPr>
          <w:rFonts w:ascii="Lidl Font Pro" w:eastAsia="Lidl Font Pro" w:hAnsi="Lidl Font Pro" w:cs="Lidl Font Pro"/>
          <w:color w:val="000000"/>
        </w:rPr>
        <w:lastRenderedPageBreak/>
        <w:t>filiżanki aromatycznej kawy – takiej, która doda energii o poranku albo rozgrzeje ciało i umysł po wymagającym dniu. Ekspres umożliwia personalizację napoju poprzez dostosowanie smaku oraz ilości kawy za pomocą panelu sterowania, a ręczny spieniacz do mleka pozwoli na uzyskanie kremowej, mlecznej pianki. Kawa smakuje lepiej, kiedy pijemy ją w towarzystwie, dlatego w urządzeniu mamy również możliwość przygotowania dwóch kaw jednocześnie! Od nas tylko zależy, czy wybierzemy klasyczne espresso, americano, flat white, czy w pełni oddamy się wiosennemu szaleństwu i przygotujemy perfekcyjnie spienione latte macchiato!</w:t>
      </w:r>
    </w:p>
    <w:p w14:paraId="673FAEAD" w14:textId="77777777" w:rsidR="00CC5894" w:rsidRDefault="00000000">
      <w:pPr>
        <w:jc w:val="center"/>
        <w:rPr>
          <w:rFonts w:ascii="Lidl Font Pro" w:eastAsia="Lidl Font Pro" w:hAnsi="Lidl Font Pro" w:cs="Lidl Font Pro"/>
          <w:b/>
          <w:bCs/>
          <w:color w:val="000000"/>
        </w:rPr>
      </w:pPr>
      <w:r>
        <w:rPr>
          <w:rFonts w:ascii="Lidl Font Pro" w:eastAsia="Lidl Font Pro" w:hAnsi="Lidl Font Pro" w:cs="Lidl Font Pro"/>
          <w:b/>
          <w:bCs/>
          <w:color w:val="000000"/>
        </w:rPr>
        <w:t>Odwiedź sklepy Lidl Polska lub zanurz się w ofercie online i skompletuj swój idealny zestaw do kuchni!</w:t>
      </w:r>
    </w:p>
    <w:p w14:paraId="111D0EF9" w14:textId="77777777" w:rsidR="00CC5894" w:rsidRDefault="00CC5894">
      <w:pPr>
        <w:jc w:val="center"/>
        <w:rPr>
          <w:rFonts w:ascii="Lidl Font Pro" w:eastAsia="Lidl Font Pro" w:hAnsi="Lidl Font Pro" w:cs="Lidl Font Pro"/>
          <w:b/>
          <w:bCs/>
          <w:color w:val="000000"/>
        </w:rPr>
      </w:pPr>
    </w:p>
    <w:p w14:paraId="22D41E0E" w14:textId="77777777" w:rsidR="00CC5894" w:rsidRDefault="00000000">
      <w:pPr>
        <w:jc w:val="both"/>
        <w:rPr>
          <w:rFonts w:ascii="Lidl Font Pro" w:eastAsia="Lidl Font Pro" w:hAnsi="Lidl Font Pro" w:cs="Lidl Font Pro"/>
          <w:b/>
          <w:bCs/>
          <w:color w:val="0070C0"/>
          <w:sz w:val="18"/>
          <w:szCs w:val="18"/>
        </w:rPr>
      </w:pPr>
      <w:r>
        <w:rPr>
          <w:rFonts w:ascii="Lidl Font Pro" w:eastAsia="Lidl Font Pro" w:hAnsi="Lidl Font Pro" w:cs="Lidl Font Pro"/>
          <w:b/>
          <w:bCs/>
          <w:color w:val="0070C0"/>
          <w:sz w:val="18"/>
          <w:szCs w:val="18"/>
        </w:rPr>
        <w:t>Informacje o firmie:</w:t>
      </w:r>
    </w:p>
    <w:p w14:paraId="3E91D062" w14:textId="77777777" w:rsidR="00CC5894" w:rsidRDefault="00000000">
      <w:pPr>
        <w:jc w:val="both"/>
        <w:rPr>
          <w:rFonts w:ascii="Lidl Font Pro" w:eastAsia="Lidl Font Pro" w:hAnsi="Lidl Font Pro" w:cs="Lidl Font Pro"/>
          <w:b/>
          <w:bCs/>
          <w:color w:val="0070C0"/>
          <w:sz w:val="18"/>
          <w:szCs w:val="18"/>
        </w:rPr>
      </w:pPr>
      <w:r>
        <w:rPr>
          <w:rFonts w:ascii="Lidl Font Pro" w:eastAsia="Lidl Font Pro" w:hAnsi="Lidl Font Pro" w:cs="Lidl Font Pro"/>
          <w:color w:val="808080"/>
          <w:sz w:val="18"/>
          <w:szCs w:val="18"/>
        </w:rPr>
        <w:t xml:space="preserve">Lidl Polska należy do międzynarodowej grupy przedsiębiorstw Lidl, w której skład wchodzą niezależne spółki prowadzące aktywną działalność na terenie całej Europy oraz w USA. Historia sieci Lidl sięga lat 30. XX wieku, a pierwsze sieci pod szyldem tej marki powstały w Niemczech w latach 70. XX wieku. Obecnie w 31 krajach istnieje około 12 600 sklepów tej marki, a w Polsce ponad 950. </w:t>
      </w:r>
    </w:p>
    <w:p w14:paraId="7AF41C82" w14:textId="77777777" w:rsidR="00CC5894" w:rsidRDefault="00000000">
      <w:pPr>
        <w:jc w:val="both"/>
        <w:rPr>
          <w:rFonts w:ascii="Lidl Font Pro" w:eastAsia="Lidl Font Pro" w:hAnsi="Lidl Font Pro" w:cs="Lidl Font Pro"/>
          <w:color w:val="808080"/>
          <w:sz w:val="18"/>
          <w:szCs w:val="18"/>
        </w:rPr>
      </w:pPr>
      <w:r>
        <w:rPr>
          <w:rFonts w:ascii="Lidl Font Pro" w:eastAsia="Lidl Font Pro" w:hAnsi="Lidl Font Pro" w:cs="Lidl Font Pro"/>
          <w:b/>
          <w:bCs/>
          <w:color w:val="0070C0"/>
          <w:sz w:val="18"/>
          <w:szCs w:val="18"/>
        </w:rPr>
        <w:t>Kontakt:</w:t>
      </w:r>
    </w:p>
    <w:p w14:paraId="01F6B06D" w14:textId="77777777" w:rsidR="00CC589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Lidl Font Pro" w:eastAsia="Lidl Font Pro" w:hAnsi="Lidl Font Pro" w:cs="Lidl Font Pro"/>
          <w:color w:val="000000"/>
          <w:sz w:val="18"/>
          <w:szCs w:val="18"/>
        </w:rPr>
      </w:pPr>
      <w:r>
        <w:rPr>
          <w:rFonts w:ascii="Lidl Font Pro" w:eastAsia="Lidl Font Pro" w:hAnsi="Lidl Font Pro" w:cs="Lidl Font Pro"/>
          <w:color w:val="808080"/>
          <w:sz w:val="18"/>
          <w:szCs w:val="18"/>
        </w:rPr>
        <w:t xml:space="preserve">Strona www: </w:t>
      </w:r>
      <w:hyperlink r:id="rId7">
        <w:r>
          <w:rPr>
            <w:rFonts w:ascii="Lidl Font Pro" w:eastAsia="Lidl Font Pro" w:hAnsi="Lidl Font Pro" w:cs="Lidl Font Pro"/>
            <w:color w:val="467886"/>
            <w:sz w:val="18"/>
            <w:szCs w:val="18"/>
            <w:u w:val="single"/>
          </w:rPr>
          <w:t>https://www.lidl.pl</w:t>
        </w:r>
      </w:hyperlink>
      <w:r>
        <w:rPr>
          <w:rFonts w:ascii="Lidl Font Pro" w:eastAsia="Lidl Font Pro" w:hAnsi="Lidl Font Pro" w:cs="Lidl Font Pro"/>
          <w:color w:val="000000"/>
          <w:sz w:val="18"/>
          <w:szCs w:val="18"/>
        </w:rPr>
        <w:t xml:space="preserve"> </w:t>
      </w:r>
    </w:p>
    <w:p w14:paraId="6FDAE930" w14:textId="77777777" w:rsidR="00CC5894" w:rsidRPr="00A5655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Lidl Font Pro" w:eastAsia="Lidl Font Pro" w:hAnsi="Lidl Font Pro" w:cs="Lidl Font Pro"/>
          <w:color w:val="000000"/>
          <w:sz w:val="18"/>
          <w:szCs w:val="18"/>
          <w:lang w:val="en-GB"/>
        </w:rPr>
      </w:pPr>
      <w:r w:rsidRPr="00A56552">
        <w:rPr>
          <w:rFonts w:ascii="Lidl Font Pro" w:eastAsia="Lidl Font Pro" w:hAnsi="Lidl Font Pro" w:cs="Lidl Font Pro"/>
          <w:color w:val="808080"/>
          <w:sz w:val="18"/>
          <w:szCs w:val="18"/>
          <w:lang w:val="en-GB"/>
        </w:rPr>
        <w:t>Facebook:</w:t>
      </w:r>
      <w:r w:rsidRPr="00A56552">
        <w:rPr>
          <w:rFonts w:ascii="Lidl Font Pro" w:eastAsia="Lidl Font Pro" w:hAnsi="Lidl Font Pro" w:cs="Lidl Font Pro"/>
          <w:color w:val="000000"/>
          <w:sz w:val="18"/>
          <w:szCs w:val="18"/>
          <w:lang w:val="en-GB"/>
        </w:rPr>
        <w:t xml:space="preserve"> </w:t>
      </w:r>
      <w:hyperlink r:id="rId8">
        <w:r w:rsidRPr="00A56552">
          <w:rPr>
            <w:rFonts w:ascii="Lidl Font Pro" w:eastAsia="Lidl Font Pro" w:hAnsi="Lidl Font Pro" w:cs="Lidl Font Pro"/>
            <w:color w:val="467886"/>
            <w:sz w:val="18"/>
            <w:szCs w:val="18"/>
            <w:u w:val="single"/>
            <w:lang w:val="en-GB"/>
          </w:rPr>
          <w:t>https://www.facebook.com/lidlpolska</w:t>
        </w:r>
      </w:hyperlink>
      <w:r w:rsidRPr="00A56552">
        <w:rPr>
          <w:rFonts w:ascii="Lidl Font Pro" w:eastAsia="Lidl Font Pro" w:hAnsi="Lidl Font Pro" w:cs="Lidl Font Pro"/>
          <w:color w:val="000000"/>
          <w:sz w:val="18"/>
          <w:szCs w:val="18"/>
          <w:lang w:val="en-GB"/>
        </w:rPr>
        <w:t xml:space="preserve"> </w:t>
      </w:r>
    </w:p>
    <w:p w14:paraId="3C30BAFF" w14:textId="77777777" w:rsidR="00CC5894" w:rsidRPr="00A5655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Lidl Font Pro" w:eastAsia="Lidl Font Pro" w:hAnsi="Lidl Font Pro" w:cs="Lidl Font Pro"/>
          <w:color w:val="000000"/>
          <w:sz w:val="18"/>
          <w:szCs w:val="18"/>
          <w:lang w:val="en-GB"/>
        </w:rPr>
      </w:pPr>
      <w:r w:rsidRPr="00A56552">
        <w:rPr>
          <w:rFonts w:ascii="Lidl Font Pro" w:eastAsia="Lidl Font Pro" w:hAnsi="Lidl Font Pro" w:cs="Lidl Font Pro"/>
          <w:color w:val="808080"/>
          <w:sz w:val="18"/>
          <w:szCs w:val="18"/>
          <w:lang w:val="en-GB"/>
        </w:rPr>
        <w:t xml:space="preserve">Instagram: </w:t>
      </w:r>
      <w:hyperlink r:id="rId9">
        <w:r w:rsidRPr="00A56552">
          <w:rPr>
            <w:rFonts w:ascii="Lidl Font Pro" w:eastAsia="Lidl Font Pro" w:hAnsi="Lidl Font Pro" w:cs="Lidl Font Pro"/>
            <w:color w:val="467886"/>
            <w:sz w:val="18"/>
            <w:szCs w:val="18"/>
            <w:u w:val="single"/>
            <w:lang w:val="en-GB"/>
          </w:rPr>
          <w:t>https://www.instagram.com/lidlpolska/</w:t>
        </w:r>
      </w:hyperlink>
      <w:r w:rsidRPr="00A56552">
        <w:rPr>
          <w:rFonts w:ascii="Lidl Font Pro" w:eastAsia="Lidl Font Pro" w:hAnsi="Lidl Font Pro" w:cs="Lidl Font Pro"/>
          <w:color w:val="000000"/>
          <w:sz w:val="18"/>
          <w:szCs w:val="18"/>
          <w:lang w:val="en-GB"/>
        </w:rPr>
        <w:t xml:space="preserve"> </w:t>
      </w:r>
    </w:p>
    <w:p w14:paraId="34828A0D" w14:textId="77777777" w:rsidR="00CC5894" w:rsidRPr="00A5655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Lidl Font Pro" w:eastAsia="Lidl Font Pro" w:hAnsi="Lidl Font Pro" w:cs="Lidl Font Pro"/>
          <w:color w:val="000000"/>
          <w:sz w:val="18"/>
          <w:szCs w:val="18"/>
          <w:lang w:val="en-GB"/>
        </w:rPr>
      </w:pPr>
      <w:r w:rsidRPr="00A56552">
        <w:rPr>
          <w:rFonts w:ascii="Lidl Font Pro" w:eastAsia="Lidl Font Pro" w:hAnsi="Lidl Font Pro" w:cs="Lidl Font Pro"/>
          <w:color w:val="808080"/>
          <w:sz w:val="18"/>
          <w:szCs w:val="18"/>
          <w:lang w:val="en-GB"/>
        </w:rPr>
        <w:t xml:space="preserve">YouTube: </w:t>
      </w:r>
      <w:hyperlink r:id="rId10">
        <w:r w:rsidRPr="00A56552">
          <w:rPr>
            <w:rFonts w:ascii="Lidl Font Pro" w:eastAsia="Lidl Font Pro" w:hAnsi="Lidl Font Pro" w:cs="Lidl Font Pro"/>
            <w:color w:val="467886"/>
            <w:sz w:val="18"/>
            <w:szCs w:val="18"/>
            <w:u w:val="single"/>
            <w:lang w:val="en-GB"/>
          </w:rPr>
          <w:t>https://www.youtube.com/user/LidlPolskaPL</w:t>
        </w:r>
      </w:hyperlink>
      <w:r w:rsidRPr="00A56552">
        <w:rPr>
          <w:rFonts w:ascii="Lidl Font Pro" w:eastAsia="Lidl Font Pro" w:hAnsi="Lidl Font Pro" w:cs="Lidl Font Pro"/>
          <w:color w:val="000000"/>
          <w:sz w:val="18"/>
          <w:szCs w:val="18"/>
          <w:lang w:val="en-GB"/>
        </w:rPr>
        <w:t xml:space="preserve"> </w:t>
      </w:r>
    </w:p>
    <w:p w14:paraId="0EF6DE28" w14:textId="77777777" w:rsidR="00CC5894" w:rsidRPr="00A5655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Lidl Font Pro" w:eastAsia="Lidl Font Pro" w:hAnsi="Lidl Font Pro" w:cs="Lidl Font Pro"/>
          <w:color w:val="000000"/>
          <w:lang w:val="en-GB"/>
        </w:rPr>
      </w:pPr>
      <w:r w:rsidRPr="00A56552">
        <w:rPr>
          <w:rFonts w:ascii="Lidl Font Pro" w:eastAsia="Lidl Font Pro" w:hAnsi="Lidl Font Pro" w:cs="Lidl Font Pro"/>
          <w:color w:val="808080"/>
          <w:sz w:val="18"/>
          <w:szCs w:val="18"/>
          <w:lang w:val="en-GB"/>
        </w:rPr>
        <w:t xml:space="preserve">LinkedIn: </w:t>
      </w:r>
      <w:hyperlink r:id="rId11">
        <w:r w:rsidRPr="00A56552">
          <w:rPr>
            <w:rFonts w:ascii="Lidl Font Pro" w:eastAsia="Lidl Font Pro" w:hAnsi="Lidl Font Pro" w:cs="Lidl Font Pro"/>
            <w:color w:val="467886"/>
            <w:sz w:val="18"/>
            <w:szCs w:val="18"/>
            <w:u w:val="single"/>
            <w:lang w:val="en-GB"/>
          </w:rPr>
          <w:t>https://www.linkedin.com/company/lidl-polska</w:t>
        </w:r>
      </w:hyperlink>
    </w:p>
    <w:p w14:paraId="2FB5584F" w14:textId="77777777" w:rsidR="00CC5894" w:rsidRPr="00A5655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Lidl Font Pro" w:eastAsia="Lidl Font Pro" w:hAnsi="Lidl Font Pro" w:cs="Lidl Font Pro"/>
          <w:color w:val="000000"/>
          <w:sz w:val="18"/>
          <w:szCs w:val="18"/>
          <w:lang w:val="en-GB"/>
        </w:rPr>
      </w:pPr>
      <w:r w:rsidRPr="00A56552">
        <w:rPr>
          <w:rFonts w:ascii="Lidl Font Pro" w:eastAsia="Lidl Font Pro" w:hAnsi="Lidl Font Pro" w:cs="Lidl Font Pro"/>
          <w:color w:val="808080"/>
          <w:sz w:val="18"/>
          <w:szCs w:val="18"/>
          <w:lang w:val="en-GB"/>
        </w:rPr>
        <w:t>TikTok</w:t>
      </w:r>
      <w:r w:rsidRPr="00A56552">
        <w:rPr>
          <w:rFonts w:ascii="Lidl Font Pro" w:eastAsia="Lidl Font Pro" w:hAnsi="Lidl Font Pro" w:cs="Lidl Font Pro"/>
          <w:color w:val="A6A6A6"/>
          <w:sz w:val="18"/>
          <w:szCs w:val="18"/>
          <w:lang w:val="en-GB"/>
        </w:rPr>
        <w:t>:</w:t>
      </w:r>
      <w:hyperlink r:id="rId12">
        <w:r w:rsidRPr="00A56552">
          <w:rPr>
            <w:rFonts w:ascii="Times New Roman" w:eastAsia="Times New Roman" w:hAnsi="Times New Roman" w:cs="Times New Roman"/>
            <w:color w:val="467886"/>
            <w:sz w:val="18"/>
            <w:szCs w:val="18"/>
            <w:u w:val="single"/>
            <w:lang w:val="en-GB"/>
          </w:rPr>
          <w:t> </w:t>
        </w:r>
      </w:hyperlink>
      <w:hyperlink r:id="rId13">
        <w:r w:rsidRPr="00A56552">
          <w:rPr>
            <w:rFonts w:ascii="Lidl Font Pro" w:eastAsia="Lidl Font Pro" w:hAnsi="Lidl Font Pro" w:cs="Lidl Font Pro"/>
            <w:color w:val="467886"/>
            <w:sz w:val="18"/>
            <w:szCs w:val="18"/>
            <w:u w:val="single"/>
            <w:lang w:val="en-GB"/>
          </w:rPr>
          <w:t xml:space="preserve">https://www.tiktok.com/@lidlpolska </w:t>
        </w:r>
      </w:hyperlink>
      <w:r w:rsidRPr="00A56552">
        <w:rPr>
          <w:rFonts w:ascii="Lidl Font Pro" w:eastAsia="Lidl Font Pro" w:hAnsi="Lidl Font Pro" w:cs="Lidl Font Pro"/>
          <w:color w:val="000000"/>
          <w:sz w:val="18"/>
          <w:szCs w:val="18"/>
          <w:lang w:val="en-GB"/>
        </w:rPr>
        <w:t xml:space="preserve"> </w:t>
      </w:r>
    </w:p>
    <w:p w14:paraId="5B0995E1" w14:textId="77777777" w:rsidR="00CC5894" w:rsidRPr="00A56552" w:rsidRDefault="00CC58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Lidl Font Pro" w:eastAsia="Lidl Font Pro" w:hAnsi="Lidl Font Pro" w:cs="Lidl Font Pro"/>
          <w:color w:val="000000"/>
          <w:sz w:val="18"/>
          <w:szCs w:val="18"/>
          <w:lang w:val="en-GB"/>
        </w:rPr>
      </w:pPr>
    </w:p>
    <w:p w14:paraId="19C7C802" w14:textId="77777777" w:rsidR="00CC5894" w:rsidRDefault="00000000">
      <w:pPr>
        <w:jc w:val="both"/>
        <w:rPr>
          <w:rFonts w:ascii="Lidl Font Pro" w:eastAsia="Lidl Font Pro" w:hAnsi="Lidl Font Pro" w:cs="Lidl Font Pro"/>
          <w:b/>
          <w:bCs/>
        </w:rPr>
      </w:pPr>
      <w:r>
        <w:rPr>
          <w:rFonts w:ascii="Lidl Font Pro" w:eastAsia="Lidl Font Pro" w:hAnsi="Lidl Font Pro" w:cs="Lidl Font Pro"/>
          <w:color w:val="808080"/>
          <w:sz w:val="18"/>
          <w:szCs w:val="18"/>
        </w:rPr>
        <w:t xml:space="preserve">Zapytania w weekendy i dni ustawowo wolne od pracy prosimy przesyłać na adres: </w:t>
      </w:r>
      <w:hyperlink r:id="rId14">
        <w:r>
          <w:rPr>
            <w:rFonts w:ascii="Lidl Font Pro" w:eastAsia="Lidl Font Pro" w:hAnsi="Lidl Font Pro" w:cs="Lidl Font Pro"/>
            <w:color w:val="467886"/>
            <w:sz w:val="18"/>
            <w:szCs w:val="18"/>
            <w:u w:val="single"/>
          </w:rPr>
          <w:t>lidl@kplus.agency</w:t>
        </w:r>
      </w:hyperlink>
      <w:r>
        <w:rPr>
          <w:rFonts w:ascii="Lidl Font Pro" w:eastAsia="Lidl Font Pro" w:hAnsi="Lidl Font Pro" w:cs="Lidl Font Pro"/>
          <w:color w:val="ADADAD"/>
          <w:sz w:val="18"/>
          <w:szCs w:val="18"/>
        </w:rPr>
        <w:t>.</w:t>
      </w:r>
    </w:p>
    <w:p w14:paraId="2050C474" w14:textId="77777777" w:rsidR="00CC5894" w:rsidRDefault="00CC5894">
      <w:pPr>
        <w:rPr>
          <w:rFonts w:ascii="Lidl Font Pro" w:eastAsia="Lidl Font Pro" w:hAnsi="Lidl Font Pro" w:cs="Lidl Font Pro"/>
          <w:b/>
          <w:bCs/>
          <w:color w:val="000000"/>
        </w:rPr>
      </w:pPr>
    </w:p>
    <w:sectPr w:rsidR="00CC5894">
      <w:headerReference w:type="default" r:id="rId15"/>
      <w:footerReference w:type="default" r:id="rId16"/>
      <w:pgSz w:w="11906" w:h="16838"/>
      <w:pgMar w:top="1440" w:right="1440" w:bottom="1440" w:left="1440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BAF202" w14:textId="77777777" w:rsidR="00E54157" w:rsidRDefault="00E54157">
      <w:pPr>
        <w:spacing w:after="0" w:line="240" w:lineRule="auto"/>
      </w:pPr>
      <w:r>
        <w:separator/>
      </w:r>
    </w:p>
  </w:endnote>
  <w:endnote w:type="continuationSeparator" w:id="0">
    <w:p w14:paraId="56B41D2E" w14:textId="77777777" w:rsidR="00E54157" w:rsidRDefault="00E541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05A5016-9A40-4F99-A5F6-1F0226E25001}"/>
    <w:embedBold r:id="rId2" w:fontKey="{EA39568F-1090-4DAF-8736-65C0524D36C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AE222E0F-2651-44DE-88EE-006C5F5B169F}"/>
  </w:font>
  <w:font w:name="Lidl Font Pro">
    <w:panose1 w:val="02000000000000000000"/>
    <w:charset w:val="EE"/>
    <w:family w:val="auto"/>
    <w:pitch w:val="variable"/>
    <w:sig w:usb0="A00002FF" w:usb1="500020CB" w:usb2="00000000" w:usb3="00000000" w:csb0="0000009F" w:csb1="00000000"/>
    <w:embedRegular r:id="rId4" w:fontKey="{7A49BD72-EA61-4471-A2C2-4C808D1891CA}"/>
    <w:embedBold r:id="rId5" w:fontKey="{964CE7A3-416D-46FA-BFF3-C60F78AEAECB}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6" w:fontKey="{DC38EA91-936A-4C25-A1F2-A0784A9884C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FEF35BB8-2200-4D4C-82CE-72E6A233A1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FC28E9" w14:textId="77777777" w:rsidR="00CC5894" w:rsidRDefault="00000000">
    <w:pPr>
      <w:spacing w:after="120"/>
      <w:rPr>
        <w:rFonts w:ascii="Lidl Font Pro" w:eastAsia="Lidl Font Pro" w:hAnsi="Lidl Font Pro" w:cs="Lidl Font Pro"/>
        <w:b/>
        <w:bCs/>
      </w:rPr>
    </w:pPr>
    <w:r>
      <w:rPr>
        <w:rFonts w:ascii="Lidl Font Pro" w:eastAsia="Lidl Font Pro" w:hAnsi="Lidl Font Pro" w:cs="Lidl Font Pro"/>
        <w:b/>
        <w:bCs/>
      </w:rPr>
      <w:t>Lidl Polska · Biuro Prasowe</w:t>
    </w:r>
  </w:p>
  <w:p w14:paraId="55BA4477" w14:textId="77777777" w:rsidR="00CC589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rFonts w:ascii="Lidl Font Pro" w:eastAsia="Lidl Font Pro" w:hAnsi="Lidl Font Pro" w:cs="Lidl Font Pro"/>
        <w:color w:val="000000"/>
        <w:sz w:val="22"/>
        <w:szCs w:val="22"/>
      </w:rPr>
      <w:t xml:space="preserve">Biuro prasowe · Telefon (22) 508 21 00 · Adres e-mail </w:t>
    </w:r>
    <w:hyperlink r:id="rId1">
      <w:r>
        <w:rPr>
          <w:rFonts w:ascii="Lidl Font Pro" w:eastAsia="Lidl Font Pro" w:hAnsi="Lidl Font Pro" w:cs="Lidl Font Pro"/>
          <w:color w:val="0563C1"/>
          <w:sz w:val="22"/>
          <w:szCs w:val="22"/>
          <w:u w:val="single"/>
        </w:rPr>
        <w:t>biuro.prasowe@lidl.pl</w:t>
      </w:r>
    </w:hyperlink>
  </w:p>
  <w:p w14:paraId="65E1708E" w14:textId="77777777" w:rsidR="00CC5894" w:rsidRDefault="00CC589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1603AC" w14:textId="77777777" w:rsidR="00E54157" w:rsidRDefault="00E54157">
      <w:pPr>
        <w:spacing w:after="0" w:line="240" w:lineRule="auto"/>
      </w:pPr>
      <w:r>
        <w:separator/>
      </w:r>
    </w:p>
  </w:footnote>
  <w:footnote w:type="continuationSeparator" w:id="0">
    <w:p w14:paraId="2593F7F8" w14:textId="77777777" w:rsidR="00E54157" w:rsidRDefault="00E54157">
      <w:pPr>
        <w:spacing w:after="0" w:line="240" w:lineRule="auto"/>
      </w:pPr>
      <w:r>
        <w:continuationSeparator/>
      </w:r>
    </w:p>
  </w:footnote>
  <w:footnote w:id="1">
    <w:p w14:paraId="07D02A1E" w14:textId="77777777" w:rsidR="00CC5894" w:rsidRPr="00A5655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Lidl Font Pro" w:hAnsi="Lidl Font Pro"/>
          <w:color w:val="000000"/>
          <w:sz w:val="18"/>
          <w:szCs w:val="18"/>
        </w:rPr>
      </w:pPr>
      <w:r w:rsidRPr="00A56552">
        <w:rPr>
          <w:rFonts w:ascii="Lidl Font Pro" w:hAnsi="Lidl Font Pro"/>
          <w:sz w:val="18"/>
          <w:szCs w:val="18"/>
          <w:vertAlign w:val="superscript"/>
        </w:rPr>
        <w:footnoteRef/>
      </w:r>
      <w:r w:rsidRPr="00A56552">
        <w:rPr>
          <w:rFonts w:ascii="Lidl Font Pro" w:hAnsi="Lidl Font Pro"/>
          <w:color w:val="000000"/>
          <w:sz w:val="18"/>
          <w:szCs w:val="18"/>
        </w:rPr>
        <w:t xml:space="preserve"> 59,99 zł/szt. – najniższa cena z 30 dni przed obniżką</w:t>
      </w:r>
    </w:p>
  </w:footnote>
  <w:footnote w:id="2">
    <w:p w14:paraId="57EC7845" w14:textId="77777777" w:rsidR="00CC5894" w:rsidRPr="00A56552" w:rsidRDefault="00000000">
      <w:pPr>
        <w:spacing w:after="0" w:line="240" w:lineRule="auto"/>
        <w:rPr>
          <w:rFonts w:ascii="Lidl Font Pro" w:hAnsi="Lidl Font Pro"/>
          <w:sz w:val="18"/>
          <w:szCs w:val="18"/>
        </w:rPr>
      </w:pPr>
      <w:r w:rsidRPr="00A56552">
        <w:rPr>
          <w:rFonts w:ascii="Lidl Font Pro" w:hAnsi="Lidl Font Pro"/>
          <w:sz w:val="18"/>
          <w:szCs w:val="18"/>
          <w:vertAlign w:val="superscript"/>
        </w:rPr>
        <w:footnoteRef/>
      </w:r>
      <w:r w:rsidRPr="00A56552">
        <w:rPr>
          <w:rFonts w:ascii="Lidl Font Pro" w:hAnsi="Lidl Font Pro"/>
          <w:sz w:val="18"/>
          <w:szCs w:val="18"/>
        </w:rPr>
        <w:t xml:space="preserve"> 59,99 zł/szt. – najniższa cena z 30 dni przed obniżką</w:t>
      </w:r>
    </w:p>
  </w:footnote>
  <w:footnote w:id="3">
    <w:p w14:paraId="25CED1D3" w14:textId="77777777" w:rsidR="00CC5894" w:rsidRPr="00A5655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Lidl Font Pro" w:hAnsi="Lidl Font Pro"/>
          <w:color w:val="000000"/>
          <w:sz w:val="18"/>
          <w:szCs w:val="18"/>
        </w:rPr>
      </w:pPr>
      <w:r w:rsidRPr="00A56552">
        <w:rPr>
          <w:rFonts w:ascii="Lidl Font Pro" w:hAnsi="Lidl Font Pro"/>
          <w:sz w:val="18"/>
          <w:szCs w:val="18"/>
          <w:vertAlign w:val="superscript"/>
        </w:rPr>
        <w:footnoteRef/>
      </w:r>
      <w:r w:rsidRPr="00A56552">
        <w:rPr>
          <w:rFonts w:ascii="Lidl Font Pro" w:hAnsi="Lidl Font Pro"/>
          <w:color w:val="000000"/>
          <w:sz w:val="18"/>
          <w:szCs w:val="18"/>
        </w:rPr>
        <w:t xml:space="preserve"> 149 zł/zestaw – najniższa cena z 30 dni przed obniżką</w:t>
      </w:r>
    </w:p>
  </w:footnote>
  <w:footnote w:id="4">
    <w:p w14:paraId="0A544E91" w14:textId="77777777" w:rsidR="00CC5894" w:rsidRPr="00A5655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Lidl Font Pro" w:hAnsi="Lidl Font Pro"/>
          <w:color w:val="000000"/>
          <w:sz w:val="18"/>
          <w:szCs w:val="18"/>
        </w:rPr>
      </w:pPr>
      <w:r w:rsidRPr="00A56552">
        <w:rPr>
          <w:rFonts w:ascii="Lidl Font Pro" w:hAnsi="Lidl Font Pro"/>
          <w:sz w:val="18"/>
          <w:szCs w:val="18"/>
          <w:vertAlign w:val="superscript"/>
        </w:rPr>
        <w:footnoteRef/>
      </w:r>
      <w:r w:rsidRPr="00A56552">
        <w:rPr>
          <w:rFonts w:ascii="Lidl Font Pro" w:hAnsi="Lidl Font Pro"/>
          <w:color w:val="000000"/>
          <w:sz w:val="18"/>
          <w:szCs w:val="18"/>
        </w:rPr>
        <w:t xml:space="preserve"> 129 zł/szt. – najniższa cena z 30 dni przed obniżką</w:t>
      </w:r>
    </w:p>
  </w:footnote>
  <w:footnote w:id="5">
    <w:p w14:paraId="5F56CC04" w14:textId="77777777" w:rsidR="00CC5894" w:rsidRPr="00A5655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Lidl Font Pro" w:hAnsi="Lidl Font Pro"/>
          <w:color w:val="000000"/>
          <w:sz w:val="18"/>
          <w:szCs w:val="18"/>
        </w:rPr>
      </w:pPr>
      <w:r w:rsidRPr="00A56552">
        <w:rPr>
          <w:rFonts w:ascii="Lidl Font Pro" w:hAnsi="Lidl Font Pro"/>
          <w:sz w:val="18"/>
          <w:szCs w:val="18"/>
          <w:vertAlign w:val="superscript"/>
        </w:rPr>
        <w:footnoteRef/>
      </w:r>
      <w:r w:rsidRPr="00A56552">
        <w:rPr>
          <w:rFonts w:ascii="Lidl Font Pro" w:hAnsi="Lidl Font Pro"/>
          <w:color w:val="000000"/>
          <w:sz w:val="18"/>
          <w:szCs w:val="18"/>
        </w:rPr>
        <w:t xml:space="preserve"> 49,99 zł/szt. – najniższa cena z 30 dni przed obniżką</w:t>
      </w:r>
    </w:p>
  </w:footnote>
  <w:footnote w:id="6">
    <w:p w14:paraId="1FDDB043" w14:textId="77777777" w:rsidR="00CC5894" w:rsidRPr="00A5655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Lidl Font Pro" w:hAnsi="Lidl Font Pro"/>
          <w:color w:val="000000"/>
          <w:sz w:val="18"/>
          <w:szCs w:val="18"/>
        </w:rPr>
      </w:pPr>
      <w:r w:rsidRPr="00A56552">
        <w:rPr>
          <w:rFonts w:ascii="Lidl Font Pro" w:hAnsi="Lidl Font Pro"/>
          <w:sz w:val="18"/>
          <w:szCs w:val="18"/>
          <w:vertAlign w:val="superscript"/>
        </w:rPr>
        <w:footnoteRef/>
      </w:r>
      <w:r w:rsidRPr="00A56552">
        <w:rPr>
          <w:rFonts w:ascii="Lidl Font Pro" w:hAnsi="Lidl Font Pro"/>
          <w:color w:val="000000"/>
          <w:sz w:val="18"/>
          <w:szCs w:val="18"/>
        </w:rPr>
        <w:t xml:space="preserve"> 179 zł/zestaw – najniższa cena z 30 dni przed obniżką</w:t>
      </w:r>
    </w:p>
  </w:footnote>
  <w:footnote w:id="7">
    <w:p w14:paraId="16BFC904" w14:textId="77777777" w:rsidR="00CC5894" w:rsidRPr="00A5655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Lidl Font Pro" w:hAnsi="Lidl Font Pro"/>
          <w:color w:val="000000"/>
          <w:sz w:val="18"/>
          <w:szCs w:val="18"/>
        </w:rPr>
      </w:pPr>
      <w:r w:rsidRPr="00A56552">
        <w:rPr>
          <w:rFonts w:ascii="Lidl Font Pro" w:hAnsi="Lidl Font Pro"/>
          <w:sz w:val="18"/>
          <w:szCs w:val="18"/>
          <w:vertAlign w:val="superscript"/>
        </w:rPr>
        <w:footnoteRef/>
      </w:r>
      <w:r w:rsidRPr="00A56552">
        <w:rPr>
          <w:rFonts w:ascii="Lidl Font Pro" w:hAnsi="Lidl Font Pro"/>
          <w:color w:val="000000"/>
          <w:sz w:val="18"/>
          <w:szCs w:val="18"/>
        </w:rPr>
        <w:t xml:space="preserve"> 69,99 zł/szt. – najniższa cena z 30 dni przed obniżką</w:t>
      </w:r>
    </w:p>
  </w:footnote>
  <w:footnote w:id="8">
    <w:p w14:paraId="568F6DA7" w14:textId="77777777" w:rsidR="00CC5894" w:rsidRPr="00A5655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Lidl Font Pro" w:hAnsi="Lidl Font Pro"/>
          <w:color w:val="000000"/>
          <w:sz w:val="18"/>
          <w:szCs w:val="18"/>
        </w:rPr>
      </w:pPr>
      <w:r w:rsidRPr="00A56552">
        <w:rPr>
          <w:rFonts w:ascii="Lidl Font Pro" w:hAnsi="Lidl Font Pro"/>
          <w:sz w:val="18"/>
          <w:szCs w:val="18"/>
          <w:vertAlign w:val="superscript"/>
        </w:rPr>
        <w:footnoteRef/>
      </w:r>
      <w:r w:rsidRPr="00A56552">
        <w:rPr>
          <w:rFonts w:ascii="Lidl Font Pro" w:hAnsi="Lidl Font Pro"/>
          <w:color w:val="000000"/>
          <w:sz w:val="18"/>
          <w:szCs w:val="18"/>
        </w:rPr>
        <w:t xml:space="preserve"> 299 zł/zestaw – najniższa cena z 30 dni przed obniżką</w:t>
      </w:r>
    </w:p>
  </w:footnote>
  <w:footnote w:id="9">
    <w:p w14:paraId="576E7948" w14:textId="77777777" w:rsidR="00CC5894" w:rsidRPr="00A5655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Lidl Font Pro" w:hAnsi="Lidl Font Pro"/>
          <w:color w:val="000000"/>
          <w:sz w:val="18"/>
          <w:szCs w:val="18"/>
        </w:rPr>
      </w:pPr>
      <w:r w:rsidRPr="00A56552">
        <w:rPr>
          <w:rFonts w:ascii="Lidl Font Pro" w:hAnsi="Lidl Font Pro"/>
          <w:sz w:val="18"/>
          <w:szCs w:val="18"/>
          <w:vertAlign w:val="superscript"/>
        </w:rPr>
        <w:footnoteRef/>
      </w:r>
      <w:r w:rsidRPr="00A56552">
        <w:rPr>
          <w:rFonts w:ascii="Lidl Font Pro" w:hAnsi="Lidl Font Pro"/>
          <w:color w:val="000000"/>
          <w:sz w:val="18"/>
          <w:szCs w:val="18"/>
        </w:rPr>
        <w:t xml:space="preserve"> 349 zł/zestaw – najniższa cena z 30 dni przed obniżką</w:t>
      </w:r>
    </w:p>
  </w:footnote>
  <w:footnote w:id="10">
    <w:p w14:paraId="442FA249" w14:textId="77777777" w:rsidR="00CC5894" w:rsidRPr="00A5655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Lidl Font Pro" w:hAnsi="Lidl Font Pro"/>
          <w:color w:val="000000"/>
          <w:sz w:val="18"/>
          <w:szCs w:val="18"/>
        </w:rPr>
      </w:pPr>
      <w:r w:rsidRPr="00A56552">
        <w:rPr>
          <w:rFonts w:ascii="Lidl Font Pro" w:hAnsi="Lidl Font Pro"/>
          <w:sz w:val="18"/>
          <w:szCs w:val="18"/>
          <w:vertAlign w:val="superscript"/>
        </w:rPr>
        <w:footnoteRef/>
      </w:r>
      <w:r w:rsidRPr="00A56552">
        <w:rPr>
          <w:rFonts w:ascii="Lidl Font Pro" w:hAnsi="Lidl Font Pro"/>
          <w:color w:val="000000"/>
          <w:sz w:val="18"/>
          <w:szCs w:val="18"/>
        </w:rPr>
        <w:t xml:space="preserve"> 99,99 zł/zestaw – najniższa cena z 30 dni przed obniżką</w:t>
      </w:r>
    </w:p>
  </w:footnote>
  <w:footnote w:id="11">
    <w:p w14:paraId="7271B045" w14:textId="77777777" w:rsidR="00CC5894" w:rsidRPr="00A5655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Lidl Font Pro" w:hAnsi="Lidl Font Pro"/>
          <w:color w:val="000000"/>
          <w:sz w:val="18"/>
          <w:szCs w:val="18"/>
        </w:rPr>
      </w:pPr>
      <w:r w:rsidRPr="00A56552">
        <w:rPr>
          <w:rFonts w:ascii="Lidl Font Pro" w:hAnsi="Lidl Font Pro"/>
          <w:sz w:val="18"/>
          <w:szCs w:val="18"/>
          <w:vertAlign w:val="superscript"/>
        </w:rPr>
        <w:footnoteRef/>
      </w:r>
      <w:r w:rsidRPr="00A56552">
        <w:rPr>
          <w:rFonts w:ascii="Lidl Font Pro" w:hAnsi="Lidl Font Pro"/>
          <w:color w:val="000000"/>
          <w:sz w:val="18"/>
          <w:szCs w:val="18"/>
        </w:rPr>
        <w:t xml:space="preserve"> 39,99 zł/szt. – najniższa cena z 30 dni przed obniżką</w:t>
      </w:r>
    </w:p>
  </w:footnote>
  <w:footnote w:id="12">
    <w:p w14:paraId="0E843A89" w14:textId="77777777" w:rsidR="00CC5894" w:rsidRPr="00A56552" w:rsidRDefault="00000000">
      <w:pPr>
        <w:spacing w:after="0" w:line="240" w:lineRule="auto"/>
        <w:rPr>
          <w:rFonts w:ascii="Lidl Font Pro" w:hAnsi="Lidl Font Pro"/>
          <w:sz w:val="18"/>
          <w:szCs w:val="18"/>
        </w:rPr>
      </w:pPr>
      <w:r w:rsidRPr="00A56552">
        <w:rPr>
          <w:rFonts w:ascii="Lidl Font Pro" w:hAnsi="Lidl Font Pro"/>
          <w:sz w:val="18"/>
          <w:szCs w:val="18"/>
          <w:vertAlign w:val="superscript"/>
        </w:rPr>
        <w:footnoteRef/>
      </w:r>
      <w:r w:rsidRPr="00A56552">
        <w:rPr>
          <w:rFonts w:ascii="Lidl Font Pro" w:hAnsi="Lidl Font Pro"/>
          <w:sz w:val="18"/>
          <w:szCs w:val="18"/>
        </w:rPr>
        <w:t xml:space="preserve"> 149 zł/zestaw – najniższa cena z 30 dni przed obniżką/cena poza promocją. Szczegóły promocji dostępne w aplikacji Lidl Plus</w:t>
      </w:r>
    </w:p>
  </w:footnote>
  <w:footnote w:id="13">
    <w:p w14:paraId="01C649CD" w14:textId="77777777" w:rsidR="00CC5894" w:rsidRPr="00A56552" w:rsidRDefault="00000000">
      <w:pPr>
        <w:spacing w:after="0" w:line="240" w:lineRule="auto"/>
        <w:rPr>
          <w:rFonts w:ascii="Lidl Font Pro" w:hAnsi="Lidl Font Pro"/>
          <w:sz w:val="18"/>
          <w:szCs w:val="18"/>
        </w:rPr>
      </w:pPr>
      <w:r w:rsidRPr="00A56552">
        <w:rPr>
          <w:rFonts w:ascii="Lidl Font Pro" w:hAnsi="Lidl Font Pro"/>
          <w:sz w:val="18"/>
          <w:szCs w:val="18"/>
          <w:vertAlign w:val="superscript"/>
        </w:rPr>
        <w:footnoteRef/>
      </w:r>
      <w:r w:rsidRPr="00A56552">
        <w:rPr>
          <w:rFonts w:ascii="Lidl Font Pro" w:hAnsi="Lidl Font Pro"/>
          <w:sz w:val="18"/>
          <w:szCs w:val="18"/>
        </w:rPr>
        <w:t xml:space="preserve"> 24,99 zł/zestaw – najniższa cena z 30 dni przed obniżką. 14,99 zł/zestaw – cena za 1 zestaw przy zakupie 3 zestawów lub wielokrotności 3 zestawów. Szczegóły promocji dostępne w aplikacji Lidl Plus</w:t>
      </w:r>
    </w:p>
  </w:footnote>
  <w:footnote w:id="14">
    <w:p w14:paraId="2F0A0182" w14:textId="77777777" w:rsidR="00CC5894" w:rsidRPr="00A5655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Lidl Font Pro" w:hAnsi="Lidl Font Pro"/>
          <w:color w:val="000000"/>
          <w:sz w:val="18"/>
          <w:szCs w:val="18"/>
        </w:rPr>
      </w:pPr>
      <w:r w:rsidRPr="00A56552">
        <w:rPr>
          <w:rFonts w:ascii="Lidl Font Pro" w:hAnsi="Lidl Font Pro"/>
          <w:sz w:val="18"/>
          <w:szCs w:val="18"/>
          <w:vertAlign w:val="superscript"/>
        </w:rPr>
        <w:footnoteRef/>
      </w:r>
      <w:r w:rsidRPr="00A56552">
        <w:rPr>
          <w:rFonts w:ascii="Lidl Font Pro" w:hAnsi="Lidl Font Pro"/>
          <w:color w:val="000000"/>
          <w:sz w:val="18"/>
          <w:szCs w:val="18"/>
        </w:rPr>
        <w:t xml:space="preserve"> 1149 zł/zestaw – najniższa cena z 30 dni przed obniżką/cena poza promocją. </w:t>
      </w:r>
      <w:r w:rsidRPr="00A56552">
        <w:rPr>
          <w:rFonts w:ascii="Lidl Font Pro" w:hAnsi="Lidl Font Pro"/>
          <w:sz w:val="18"/>
          <w:szCs w:val="18"/>
        </w:rPr>
        <w:t>Szczegóły promocji dostępne w aplikacji Lidl Plus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26215E" w14:textId="77777777" w:rsidR="00CC589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noProof/>
      </w:rPr>
      <w:drawing>
        <wp:anchor distT="0" distB="0" distL="0" distR="0" simplePos="0" relativeHeight="251658240" behindDoc="1" locked="0" layoutInCell="1" hidden="0" allowOverlap="1" wp14:anchorId="3A789F73" wp14:editId="4089DCD0">
          <wp:simplePos x="0" y="0"/>
          <wp:positionH relativeFrom="column">
            <wp:posOffset>4859351</wp:posOffset>
          </wp:positionH>
          <wp:positionV relativeFrom="paragraph">
            <wp:posOffset>-302894</wp:posOffset>
          </wp:positionV>
          <wp:extent cx="904875" cy="904875"/>
          <wp:effectExtent l="0" t="0" r="0" b="0"/>
          <wp:wrapNone/>
          <wp:docPr id="27" name="image1.jpg" descr="LIDL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LIDL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4875" cy="904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59264" behindDoc="0" locked="0" layoutInCell="1" hidden="0" allowOverlap="1" wp14:anchorId="03E8EFD5" wp14:editId="1A4570CF">
              <wp:simplePos x="0" y="0"/>
              <wp:positionH relativeFrom="column">
                <wp:posOffset>-8888</wp:posOffset>
              </wp:positionH>
              <wp:positionV relativeFrom="paragraph">
                <wp:posOffset>662940</wp:posOffset>
              </wp:positionV>
              <wp:extent cx="0" cy="12700"/>
              <wp:effectExtent l="0" t="0" r="0" b="0"/>
              <wp:wrapNone/>
              <wp:docPr id="25" name="Łącznik prosty ze strzałką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465958" y="3780000"/>
                        <a:ext cx="5760085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3F7B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4294967295" distT="4294967295" distL="114300" distR="114300" hidden="0" layoutInCell="1" locked="0" relativeHeight="0" simplePos="0">
              <wp:simplePos x="0" y="0"/>
              <wp:positionH relativeFrom="column">
                <wp:posOffset>-8888</wp:posOffset>
              </wp:positionH>
              <wp:positionV relativeFrom="paragraph">
                <wp:posOffset>662940</wp:posOffset>
              </wp:positionV>
              <wp:extent cx="0" cy="12700"/>
              <wp:effectExtent b="0" l="0" r="0" t="0"/>
              <wp:wrapNone/>
              <wp:docPr id="25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7505720A" wp14:editId="6CF4D65A">
              <wp:simplePos x="0" y="0"/>
              <wp:positionH relativeFrom="column">
                <wp:posOffset>-9524</wp:posOffset>
              </wp:positionH>
              <wp:positionV relativeFrom="paragraph">
                <wp:posOffset>95250</wp:posOffset>
              </wp:positionV>
              <wp:extent cx="4926965" cy="502920"/>
              <wp:effectExtent l="0" t="0" r="0" b="0"/>
              <wp:wrapNone/>
              <wp:docPr id="26" name="Prostokąt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887280" y="3533303"/>
                        <a:ext cx="4917440" cy="493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29CA381" w14:textId="77777777" w:rsidR="00CC5894" w:rsidRDefault="00000000">
                          <w:pPr>
                            <w:textDirection w:val="btLr"/>
                          </w:pPr>
                          <w:r>
                            <w:rPr>
                              <w:rFonts w:ascii="Lidl Font Pro" w:eastAsia="Lidl Font Pro" w:hAnsi="Lidl Font Pro" w:cs="Lidl Font Pro"/>
                              <w:b/>
                              <w:color w:val="0E2841"/>
                              <w:sz w:val="38"/>
                            </w:rPr>
                            <w:t>Informacja prasowa</w:t>
                          </w:r>
                        </w:p>
                        <w:p w14:paraId="5E397D74" w14:textId="77777777" w:rsidR="00CC5894" w:rsidRDefault="00CC5894">
                          <w:pPr>
                            <w:textDirection w:val="btLr"/>
                          </w:pPr>
                        </w:p>
                        <w:p w14:paraId="5E8EB311" w14:textId="77777777" w:rsidR="00CC5894" w:rsidRDefault="00CC5894">
                          <w:pPr>
                            <w:textDirection w:val="btLr"/>
                          </w:pPr>
                        </w:p>
                        <w:p w14:paraId="23786A8B" w14:textId="77777777" w:rsidR="00CC5894" w:rsidRDefault="00CC5894">
                          <w:pPr>
                            <w:textDirection w:val="btLr"/>
                          </w:pPr>
                        </w:p>
                        <w:p w14:paraId="5D9C2864" w14:textId="77777777" w:rsidR="00CC5894" w:rsidRDefault="00CC5894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-9524</wp:posOffset>
              </wp:positionH>
              <wp:positionV relativeFrom="paragraph">
                <wp:posOffset>95250</wp:posOffset>
              </wp:positionV>
              <wp:extent cx="4926965" cy="502920"/>
              <wp:effectExtent b="0" l="0" r="0" t="0"/>
              <wp:wrapNone/>
              <wp:docPr id="26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926965" cy="50292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0EDB0FAF" w14:textId="77777777" w:rsidR="00CC5894" w:rsidRDefault="00CC589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04F55BB5" w14:textId="77777777" w:rsidR="00CC5894" w:rsidRDefault="00CC589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53CBEBE5" w14:textId="77777777" w:rsidR="00CC5894" w:rsidRDefault="00CC589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5125926C" w14:textId="77777777" w:rsidR="00CC5894" w:rsidRDefault="00CC589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5894"/>
    <w:rsid w:val="007235CE"/>
    <w:rsid w:val="00A56552"/>
    <w:rsid w:val="00CC5894"/>
    <w:rsid w:val="00E54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7131CB"/>
  <w15:docId w15:val="{F7365237-8412-46D9-9A62-7D527F4C9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l" w:eastAsia="pl-PL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Nagwek">
    <w:name w:val="header"/>
    <w:link w:val="NagwekZnak"/>
    <w:uiPriority w:val="99"/>
    <w:unhideWhenUsed/>
    <w:rsid w:val="007F3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F36EB"/>
  </w:style>
  <w:style w:type="paragraph" w:styleId="Stopka">
    <w:name w:val="footer"/>
    <w:link w:val="StopkaZnak"/>
    <w:uiPriority w:val="99"/>
    <w:unhideWhenUsed/>
    <w:rsid w:val="007F3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F36EB"/>
  </w:style>
  <w:style w:type="paragraph" w:styleId="Tekstprzypisudolnego">
    <w:name w:val="footnote text"/>
    <w:link w:val="TekstprzypisudolnegoZnak"/>
    <w:uiPriority w:val="99"/>
    <w:semiHidden/>
    <w:unhideWhenUsed/>
    <w:rsid w:val="00E50BD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50BD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50BD7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671166"/>
    <w:rPr>
      <w:color w:val="666666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lidlpolska" TargetMode="External"/><Relationship Id="rId13" Type="http://schemas.openxmlformats.org/officeDocument/2006/relationships/hyperlink" Target="about:blank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lidl.pl" TargetMode="External"/><Relationship Id="rId12" Type="http://schemas.openxmlformats.org/officeDocument/2006/relationships/hyperlink" Target="about:blank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linkedin.com/company/lidl-polska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www.youtube.com/user/LidlPolska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instagram.com/lidlpolska/" TargetMode="External"/><Relationship Id="rId14" Type="http://schemas.openxmlformats.org/officeDocument/2006/relationships/hyperlink" Target="mailto:lidl@kplus.agency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biuro.prasowe@lidl.p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XhByPS4FAPvtX1dM+v5ZFtfENg==">CgMxLjA4AHIhMWZYeF92elFFa1BNSlBQek1zTDdOMHBhWXJFeE5sSU00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915</Words>
  <Characters>5495</Characters>
  <Application>Microsoft Office Word</Application>
  <DocSecurity>0</DocSecurity>
  <Lines>45</Lines>
  <Paragraphs>12</Paragraphs>
  <ScaleCrop>false</ScaleCrop>
  <Company/>
  <LinksUpToDate>false</LinksUpToDate>
  <CharactersWithSpaces>6398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 Namiel</dc:creator>
  <cp:lastModifiedBy>Julia Namiel</cp:lastModifiedBy>
  <cp:revision>2</cp:revision>
  <dcterms:created xsi:type="dcterms:W3CDTF">2026-02-18T09:34:00Z</dcterms:created>
  <dcterms:modified xsi:type="dcterms:W3CDTF">2026-02-23T07:57:00Z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0x010100C94A3544C08A8E429B6CC2033BA5AD90</vt:lpwstr>
  </property>
  <property fmtid="{D5CDD505-2E9C-101B-9397-08002B2CF9AE}" pid="3" name="MediaServiceImageTags">
    <vt:lpwstr/>
  </property>
</Properties>
</file>