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3D1C" w14:textId="0DD2AF9E" w:rsidR="000E152E" w:rsidRPr="00F27D95" w:rsidRDefault="000E152E" w:rsidP="00BA0DAB">
      <w:pPr>
        <w:jc w:val="both"/>
        <w:rPr>
          <w:rFonts w:ascii="Knauf Office" w:hAnsi="Knauf Office"/>
          <w:color w:val="000000" w:themeColor="text1"/>
        </w:rPr>
      </w:pPr>
      <w:r w:rsidRPr="00F27D95">
        <w:rPr>
          <w:rFonts w:ascii="Knauf Office" w:hAnsi="Knauf Office"/>
          <w:color w:val="000000" w:themeColor="text1"/>
        </w:rPr>
        <w:t xml:space="preserve">INFORMACJA PRASOWA </w:t>
      </w:r>
      <w:r w:rsidRPr="00F27D95">
        <w:rPr>
          <w:rFonts w:ascii="Knauf Office" w:hAnsi="Knauf Office"/>
          <w:color w:val="000000" w:themeColor="text1"/>
        </w:rPr>
        <w:tab/>
      </w:r>
      <w:r w:rsidRPr="00F27D95">
        <w:rPr>
          <w:rFonts w:ascii="Knauf Office" w:hAnsi="Knauf Office"/>
          <w:color w:val="000000" w:themeColor="text1"/>
        </w:rPr>
        <w:tab/>
      </w:r>
      <w:r w:rsidRPr="00F27D95">
        <w:rPr>
          <w:rFonts w:ascii="Knauf Office" w:hAnsi="Knauf Office"/>
          <w:color w:val="000000" w:themeColor="text1"/>
        </w:rPr>
        <w:tab/>
      </w:r>
      <w:r w:rsidRPr="00F27D95">
        <w:rPr>
          <w:rFonts w:ascii="Knauf Office" w:hAnsi="Knauf Office"/>
          <w:color w:val="000000" w:themeColor="text1"/>
        </w:rPr>
        <w:tab/>
      </w:r>
      <w:r w:rsidRPr="00F27D95">
        <w:rPr>
          <w:rFonts w:ascii="Knauf Office" w:hAnsi="Knauf Office"/>
          <w:color w:val="000000" w:themeColor="text1"/>
        </w:rPr>
        <w:tab/>
        <w:t xml:space="preserve">               </w:t>
      </w:r>
      <w:r w:rsidRPr="00F27D95">
        <w:rPr>
          <w:rFonts w:ascii="Knauf Office" w:hAnsi="Knauf Office"/>
          <w:color w:val="000000" w:themeColor="text1"/>
        </w:rPr>
        <w:tab/>
        <w:t xml:space="preserve">Warszawa, </w:t>
      </w:r>
      <w:r w:rsidR="006A49A9" w:rsidRPr="00F27D95">
        <w:rPr>
          <w:rFonts w:ascii="Knauf Office" w:hAnsi="Knauf Office"/>
          <w:color w:val="000000" w:themeColor="text1"/>
        </w:rPr>
        <w:t>2</w:t>
      </w:r>
      <w:r w:rsidR="005C5763">
        <w:rPr>
          <w:rFonts w:ascii="Knauf Office" w:hAnsi="Knauf Office"/>
          <w:color w:val="000000" w:themeColor="text1"/>
        </w:rPr>
        <w:t>4</w:t>
      </w:r>
      <w:r w:rsidRPr="00F27D95">
        <w:rPr>
          <w:rFonts w:ascii="Knauf Office" w:hAnsi="Knauf Office"/>
          <w:color w:val="000000" w:themeColor="text1"/>
        </w:rPr>
        <w:t>.</w:t>
      </w:r>
      <w:r w:rsidR="003677A9" w:rsidRPr="00F27D95">
        <w:rPr>
          <w:rFonts w:ascii="Knauf Office" w:hAnsi="Knauf Office"/>
          <w:color w:val="000000" w:themeColor="text1"/>
        </w:rPr>
        <w:t>0</w:t>
      </w:r>
      <w:r w:rsidR="00CF1FAA" w:rsidRPr="00F27D95">
        <w:rPr>
          <w:rFonts w:ascii="Knauf Office" w:hAnsi="Knauf Office"/>
          <w:color w:val="000000" w:themeColor="text1"/>
        </w:rPr>
        <w:t>2</w:t>
      </w:r>
      <w:r w:rsidRPr="00F27D95">
        <w:rPr>
          <w:rFonts w:ascii="Knauf Office" w:hAnsi="Knauf Office"/>
          <w:color w:val="000000" w:themeColor="text1"/>
        </w:rPr>
        <w:t>.202</w:t>
      </w:r>
      <w:r w:rsidR="0086633E" w:rsidRPr="00F27D95">
        <w:rPr>
          <w:rFonts w:ascii="Knauf Office" w:hAnsi="Knauf Office"/>
          <w:color w:val="000000" w:themeColor="text1"/>
        </w:rPr>
        <w:t>6</w:t>
      </w:r>
      <w:r w:rsidRPr="00F27D95">
        <w:rPr>
          <w:rFonts w:ascii="Knauf Office" w:hAnsi="Knauf Office"/>
          <w:color w:val="000000" w:themeColor="text1"/>
        </w:rPr>
        <w:t xml:space="preserve"> r.</w:t>
      </w:r>
    </w:p>
    <w:p w14:paraId="4AD03080" w14:textId="77777777" w:rsidR="005C5763" w:rsidRPr="005C5763" w:rsidRDefault="005C5763" w:rsidP="005C5763">
      <w:pPr>
        <w:jc w:val="center"/>
        <w:rPr>
          <w:b/>
          <w:bCs/>
          <w:color w:val="000000" w:themeColor="text1"/>
          <w:sz w:val="32"/>
          <w:szCs w:val="32"/>
        </w:rPr>
      </w:pPr>
      <w:proofErr w:type="spellStart"/>
      <w:r w:rsidRPr="005C5763">
        <w:rPr>
          <w:b/>
          <w:bCs/>
          <w:color w:val="000000" w:themeColor="text1"/>
          <w:sz w:val="32"/>
          <w:szCs w:val="32"/>
        </w:rPr>
        <w:t>Wellness</w:t>
      </w:r>
      <w:proofErr w:type="spellEnd"/>
      <w:r w:rsidRPr="005C5763">
        <w:rPr>
          <w:b/>
          <w:bCs/>
          <w:color w:val="000000" w:themeColor="text1"/>
          <w:sz w:val="32"/>
          <w:szCs w:val="32"/>
        </w:rPr>
        <w:t xml:space="preserve"> Real </w:t>
      </w:r>
      <w:proofErr w:type="spellStart"/>
      <w:r w:rsidRPr="005C5763">
        <w:rPr>
          <w:b/>
          <w:bCs/>
          <w:color w:val="000000" w:themeColor="text1"/>
          <w:sz w:val="32"/>
          <w:szCs w:val="32"/>
        </w:rPr>
        <w:t>Estate</w:t>
      </w:r>
      <w:proofErr w:type="spellEnd"/>
      <w:r w:rsidRPr="005C5763">
        <w:rPr>
          <w:b/>
          <w:bCs/>
          <w:color w:val="000000" w:themeColor="text1"/>
          <w:sz w:val="32"/>
          <w:szCs w:val="32"/>
        </w:rPr>
        <w:t xml:space="preserve"> i </w:t>
      </w:r>
      <w:proofErr w:type="spellStart"/>
      <w:r w:rsidRPr="005C5763">
        <w:rPr>
          <w:b/>
          <w:bCs/>
          <w:color w:val="000000" w:themeColor="text1"/>
          <w:sz w:val="32"/>
          <w:szCs w:val="32"/>
        </w:rPr>
        <w:t>Strength-Based</w:t>
      </w:r>
      <w:proofErr w:type="spellEnd"/>
      <w:r w:rsidRPr="005C5763">
        <w:rPr>
          <w:b/>
          <w:bCs/>
          <w:color w:val="000000" w:themeColor="text1"/>
          <w:sz w:val="32"/>
          <w:szCs w:val="32"/>
        </w:rPr>
        <w:t xml:space="preserve"> Design:</w:t>
      </w:r>
    </w:p>
    <w:p w14:paraId="2FE16C0D" w14:textId="77777777" w:rsidR="005C5763" w:rsidRPr="00B30BE0" w:rsidRDefault="005C5763" w:rsidP="005C5763">
      <w:pPr>
        <w:jc w:val="center"/>
        <w:rPr>
          <w:b/>
          <w:bCs/>
          <w:color w:val="000000" w:themeColor="text1"/>
          <w:sz w:val="32"/>
          <w:szCs w:val="32"/>
        </w:rPr>
      </w:pPr>
      <w:proofErr w:type="spellStart"/>
      <w:r w:rsidRPr="00B30BE0">
        <w:rPr>
          <w:b/>
          <w:bCs/>
          <w:color w:val="000000" w:themeColor="text1"/>
          <w:sz w:val="32"/>
          <w:szCs w:val="32"/>
        </w:rPr>
        <w:t>Longevity</w:t>
      </w:r>
      <w:proofErr w:type="spellEnd"/>
      <w:r w:rsidRPr="00B30BE0">
        <w:rPr>
          <w:b/>
          <w:bCs/>
          <w:color w:val="000000" w:themeColor="text1"/>
          <w:sz w:val="32"/>
          <w:szCs w:val="32"/>
        </w:rPr>
        <w:t xml:space="preserve"> wkracza do architektury.</w:t>
      </w:r>
    </w:p>
    <w:p w14:paraId="2FBDAD51" w14:textId="38906B43" w:rsidR="00CF1FAA" w:rsidRPr="00F27D95" w:rsidRDefault="00CF1FAA" w:rsidP="00CF1FAA">
      <w:pPr>
        <w:jc w:val="both"/>
        <w:rPr>
          <w:b/>
          <w:bCs/>
          <w:color w:val="000000" w:themeColor="text1"/>
        </w:rPr>
      </w:pPr>
      <w:r w:rsidRPr="00F27D95">
        <w:rPr>
          <w:b/>
          <w:bCs/>
          <w:color w:val="000000" w:themeColor="text1"/>
        </w:rPr>
        <w:t>Długowieczność to rewolucja, która opanowuje wszystkie strefy życia, pracy i wypoczynku. Firmy ścigają się</w:t>
      </w:r>
      <w:r w:rsidR="004F4767" w:rsidRPr="00F27D95">
        <w:rPr>
          <w:b/>
          <w:bCs/>
          <w:color w:val="000000" w:themeColor="text1"/>
        </w:rPr>
        <w:t>,</w:t>
      </w:r>
      <w:r w:rsidRPr="00F27D95">
        <w:rPr>
          <w:b/>
          <w:bCs/>
          <w:color w:val="000000" w:themeColor="text1"/>
        </w:rPr>
        <w:t xml:space="preserve"> wpisując </w:t>
      </w:r>
      <w:r w:rsidR="004F4767" w:rsidRPr="00F27D95">
        <w:rPr>
          <w:b/>
          <w:bCs/>
          <w:color w:val="000000" w:themeColor="text1"/>
        </w:rPr>
        <w:t xml:space="preserve">się </w:t>
      </w:r>
      <w:r w:rsidRPr="00F27D95">
        <w:rPr>
          <w:b/>
          <w:bCs/>
          <w:color w:val="000000" w:themeColor="text1"/>
        </w:rPr>
        <w:t>w trend popularnego hasła „</w:t>
      </w:r>
      <w:proofErr w:type="spellStart"/>
      <w:r w:rsidRPr="00F27D95">
        <w:rPr>
          <w:b/>
          <w:bCs/>
          <w:color w:val="000000" w:themeColor="text1"/>
        </w:rPr>
        <w:t>longevity</w:t>
      </w:r>
      <w:proofErr w:type="spellEnd"/>
      <w:r w:rsidRPr="00F27D95">
        <w:rPr>
          <w:b/>
          <w:bCs/>
          <w:color w:val="000000" w:themeColor="text1"/>
        </w:rPr>
        <w:t>”. Dlaczego? Szwajcarski bank inwestycyjny UBS szacuje, że ogólny rynek długowieczności wart będzie w 2030 r. 8 bln USD. Zmienia się więc też spojrzenie na architekturę i funkcjonalność budynków. Te sportowe, nie są już tylko sportowe.</w:t>
      </w:r>
    </w:p>
    <w:p w14:paraId="1AAEBD17" w14:textId="77777777" w:rsidR="00CF1FAA" w:rsidRPr="00F27D95" w:rsidRDefault="00CF1FAA" w:rsidP="00F27D95">
      <w:pPr>
        <w:spacing w:after="0" w:line="240" w:lineRule="auto"/>
        <w:jc w:val="center"/>
        <w:rPr>
          <w:color w:val="000000" w:themeColor="text1"/>
        </w:rPr>
      </w:pPr>
      <w:r w:rsidRPr="00F27D95">
        <w:rPr>
          <w:noProof/>
          <w:color w:val="000000" w:themeColor="text1"/>
        </w:rPr>
        <w:drawing>
          <wp:inline distT="0" distB="0" distL="0" distR="0" wp14:anchorId="15F702C0" wp14:editId="40313985">
            <wp:extent cx="3045807" cy="1860991"/>
            <wp:effectExtent l="0" t="0" r="2540" b="6350"/>
            <wp:docPr id="11809133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13387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895" cy="188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8EBD4" w14:textId="77777777" w:rsidR="00CF1FAA" w:rsidRPr="00F27D95" w:rsidRDefault="00CF1FAA" w:rsidP="00CF1FAA">
      <w:pPr>
        <w:spacing w:after="0" w:line="240" w:lineRule="auto"/>
        <w:jc w:val="both"/>
        <w:rPr>
          <w:i/>
          <w:iCs/>
          <w:color w:val="000000" w:themeColor="text1"/>
          <w:sz w:val="18"/>
          <w:szCs w:val="18"/>
        </w:rPr>
      </w:pPr>
      <w:r w:rsidRPr="00F27D95">
        <w:rPr>
          <w:i/>
          <w:iCs/>
          <w:color w:val="000000" w:themeColor="text1"/>
          <w:sz w:val="18"/>
          <w:szCs w:val="18"/>
        </w:rPr>
        <w:t xml:space="preserve">Kompleks sportowo-rekreacyjny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Wasserwelt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Langenhagen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koło Hanoweru, fot. David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Matthiessen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dla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Knauf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Ceiling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Solutions</w:t>
      </w:r>
    </w:p>
    <w:p w14:paraId="15AEFB32" w14:textId="77777777" w:rsidR="00CF1FAA" w:rsidRPr="00F27D95" w:rsidRDefault="00CF1FAA" w:rsidP="00CF1FAA">
      <w:pPr>
        <w:jc w:val="both"/>
        <w:rPr>
          <w:color w:val="000000" w:themeColor="text1"/>
          <w:sz w:val="10"/>
          <w:szCs w:val="10"/>
        </w:rPr>
      </w:pPr>
    </w:p>
    <w:p w14:paraId="68DF46CC" w14:textId="509C4279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Dane są nieubłagane, społeczeństwa na całym świecie starzeją się. ONZ prognozuje, że do 2050 roku na świecie będzie żyło 1,6 mld osób w wieku 65 lat i starszych, co oznacza ponad dwukrotny wzrost w stosunku do 761 milionów odnotowanych w 2021 roku. Do tego dbanie o samopoczucie stało się modne nie tylko wśród młodych ludzi, ale też pokolenia </w:t>
      </w:r>
      <w:proofErr w:type="spellStart"/>
      <w:r w:rsidRPr="00F27D95">
        <w:rPr>
          <w:color w:val="000000" w:themeColor="text1"/>
        </w:rPr>
        <w:t>silversów</w:t>
      </w:r>
      <w:proofErr w:type="spellEnd"/>
      <w:r w:rsidRPr="00F27D95">
        <w:rPr>
          <w:color w:val="000000" w:themeColor="text1"/>
        </w:rPr>
        <w:t>. Trend </w:t>
      </w:r>
      <w:proofErr w:type="spellStart"/>
      <w:r w:rsidRPr="00F27D95">
        <w:rPr>
          <w:i/>
          <w:iCs/>
          <w:color w:val="000000" w:themeColor="text1"/>
        </w:rPr>
        <w:t>longevity</w:t>
      </w:r>
      <w:proofErr w:type="spellEnd"/>
      <w:r w:rsidRPr="00F27D95">
        <w:rPr>
          <w:i/>
          <w:iCs/>
          <w:color w:val="000000" w:themeColor="text1"/>
        </w:rPr>
        <w:t> </w:t>
      </w:r>
      <w:r w:rsidRPr="00F27D95">
        <w:rPr>
          <w:color w:val="000000" w:themeColor="text1"/>
        </w:rPr>
        <w:t xml:space="preserve">(długowieczność) jest więc nie tylko modą, ale i globalnym biznesem, który zaczyna napędzać każdą dziedzinę życia, a nawet sektor nieruchomości. </w:t>
      </w:r>
    </w:p>
    <w:p w14:paraId="58ABEC3B" w14:textId="77777777" w:rsidR="00CF1FAA" w:rsidRPr="00F27D95" w:rsidRDefault="00CF1FAA" w:rsidP="00CF1FAA">
      <w:pPr>
        <w:rPr>
          <w:b/>
          <w:bCs/>
          <w:color w:val="000000" w:themeColor="text1"/>
        </w:rPr>
      </w:pPr>
      <w:r w:rsidRPr="00F27D95">
        <w:rPr>
          <w:b/>
          <w:bCs/>
          <w:color w:val="000000" w:themeColor="text1"/>
        </w:rPr>
        <w:t xml:space="preserve">Bank inwestycyjny i sektor nieruchomości już wiedzą </w:t>
      </w:r>
    </w:p>
    <w:p w14:paraId="56927165" w14:textId="77777777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Szwajcarski bank UBS, ceniony od lat na całym świecie jako jedna z wyroczni inwestycyjnych, </w:t>
      </w:r>
      <w:r w:rsidRPr="00F27D95">
        <w:rPr>
          <w:color w:val="000000" w:themeColor="text1"/>
        </w:rPr>
        <w:br/>
        <w:t>w opublikowanych zaleceniach na najbliższe lata stawia 3 filary: sztuczna inteligencja (AI), energia oraz właśnie długowieczność. Prognozuje, że szeroko rozumiany rynek długowieczności wzrośnie z 5,3 bln USD w 2023 r. do 8 bln USD w 2030 r. Taki będzie według analityków banku wpływ starzejącego się społeczeństwa na finanse, opiekę zdrowotną i konsumpcję.</w:t>
      </w:r>
    </w:p>
    <w:p w14:paraId="4B1500FD" w14:textId="18ACAB60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Tę koncentrację na wydłużaniu życia w zdrowiu widzą też inwestorzy rynku nieruchomości </w:t>
      </w:r>
      <w:r w:rsidRPr="00F27D95">
        <w:rPr>
          <w:color w:val="000000" w:themeColor="text1"/>
        </w:rPr>
        <w:br/>
        <w:t xml:space="preserve">i budynków użyteczności publicznej. Dynamicznie rozwija się sektor tzw. </w:t>
      </w:r>
      <w:proofErr w:type="spellStart"/>
      <w:r w:rsidRPr="00F27D95">
        <w:rPr>
          <w:i/>
          <w:iCs/>
          <w:color w:val="000000" w:themeColor="text1"/>
        </w:rPr>
        <w:t>wellness</w:t>
      </w:r>
      <w:proofErr w:type="spellEnd"/>
      <w:r w:rsidRPr="00F27D95">
        <w:rPr>
          <w:i/>
          <w:iCs/>
          <w:color w:val="000000" w:themeColor="text1"/>
        </w:rPr>
        <w:t xml:space="preserve"> real </w:t>
      </w:r>
      <w:proofErr w:type="spellStart"/>
      <w:r w:rsidRPr="00F27D95">
        <w:rPr>
          <w:i/>
          <w:iCs/>
          <w:color w:val="000000" w:themeColor="text1"/>
        </w:rPr>
        <w:t>estate</w:t>
      </w:r>
      <w:proofErr w:type="spellEnd"/>
      <w:r w:rsidRPr="00F27D95">
        <w:rPr>
          <w:color w:val="000000" w:themeColor="text1"/>
        </w:rPr>
        <w:t xml:space="preserve"> - </w:t>
      </w:r>
      <w:r w:rsidRPr="00F27D95">
        <w:rPr>
          <w:color w:val="000000" w:themeColor="text1"/>
        </w:rPr>
        <w:lastRenderedPageBreak/>
        <w:t>nieruchomości zaprojektowanych tak, by aktywnie wspierać zdrowie fizyczne i psychiczne użytkowników. Dlatego obiekty do tej pory głównie kojarzone z wypoczynkiem jak hotele, czy typowo sportowe strefy – baseny, siłownie</w:t>
      </w:r>
      <w:r w:rsidR="004F4767" w:rsidRPr="00F27D95">
        <w:rPr>
          <w:color w:val="000000" w:themeColor="text1"/>
        </w:rPr>
        <w:t xml:space="preserve"> -</w:t>
      </w:r>
      <w:r w:rsidRPr="00F27D95">
        <w:rPr>
          <w:color w:val="000000" w:themeColor="text1"/>
        </w:rPr>
        <w:t xml:space="preserve"> zmieniają swój charakter. Fitness to już nie tylko popularna „</w:t>
      </w:r>
      <w:proofErr w:type="spellStart"/>
      <w:r w:rsidRPr="00F27D95">
        <w:rPr>
          <w:color w:val="000000" w:themeColor="text1"/>
        </w:rPr>
        <w:t>siłka</w:t>
      </w:r>
      <w:proofErr w:type="spellEnd"/>
      <w:r w:rsidRPr="00F27D95">
        <w:rPr>
          <w:color w:val="000000" w:themeColor="text1"/>
        </w:rPr>
        <w:t xml:space="preserve">”, to miejsce, które staje się strefą dbania o zdrowie, dla młodych, ale coraz częściej też ludzi z pokolenia </w:t>
      </w:r>
      <w:proofErr w:type="spellStart"/>
      <w:r w:rsidRPr="00F27D95">
        <w:rPr>
          <w:color w:val="000000" w:themeColor="text1"/>
        </w:rPr>
        <w:t>silversów</w:t>
      </w:r>
      <w:proofErr w:type="spellEnd"/>
      <w:r w:rsidRPr="00F27D95">
        <w:rPr>
          <w:color w:val="000000" w:themeColor="text1"/>
        </w:rPr>
        <w:t>.</w:t>
      </w:r>
    </w:p>
    <w:p w14:paraId="7FD3C6D1" w14:textId="77777777" w:rsidR="00CF1FAA" w:rsidRPr="00F27D95" w:rsidRDefault="00CF1FAA" w:rsidP="00CF1FAA">
      <w:pPr>
        <w:jc w:val="both"/>
        <w:rPr>
          <w:b/>
          <w:bCs/>
          <w:color w:val="000000" w:themeColor="text1"/>
        </w:rPr>
      </w:pPr>
      <w:r w:rsidRPr="00F27D95">
        <w:rPr>
          <w:b/>
          <w:bCs/>
          <w:color w:val="000000" w:themeColor="text1"/>
        </w:rPr>
        <w:t xml:space="preserve">Wnętrza też muszą być </w:t>
      </w:r>
      <w:proofErr w:type="spellStart"/>
      <w:r w:rsidRPr="00F27D95">
        <w:rPr>
          <w:b/>
          <w:bCs/>
          <w:i/>
          <w:iCs/>
          <w:color w:val="000000" w:themeColor="text1"/>
        </w:rPr>
        <w:t>healthy</w:t>
      </w:r>
      <w:proofErr w:type="spellEnd"/>
    </w:p>
    <w:p w14:paraId="7A7F491E" w14:textId="77777777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Poza wodą czy sprzętem sportowym kluczowy zaczyna być też design wnętrz, ale nie tylko w rozumieniu tego co ważne dla oka. </w:t>
      </w:r>
      <w:r w:rsidRPr="00F27D95">
        <w:rPr>
          <w:i/>
          <w:iCs/>
          <w:color w:val="000000" w:themeColor="text1"/>
        </w:rPr>
        <w:t>– Przyjazna akustyka, dobra jakość powietrza, ekologiczne materiały użyte do wykończenia wnętrz. To wszystko zaczyna być ważne w projektowaniu stref basenowych i siłowni –</w:t>
      </w:r>
      <w:r w:rsidRPr="00F27D95">
        <w:rPr>
          <w:color w:val="000000" w:themeColor="text1"/>
        </w:rPr>
        <w:t xml:space="preserve"> wylicza architekt </w:t>
      </w:r>
      <w:r w:rsidRPr="00F27D95">
        <w:rPr>
          <w:b/>
          <w:bCs/>
          <w:color w:val="000000" w:themeColor="text1"/>
        </w:rPr>
        <w:t xml:space="preserve">Anna Baczkowska z </w:t>
      </w:r>
      <w:proofErr w:type="spellStart"/>
      <w:r w:rsidRPr="00F27D95">
        <w:rPr>
          <w:b/>
          <w:bCs/>
          <w:color w:val="000000" w:themeColor="text1"/>
        </w:rPr>
        <w:t>Knuaf</w:t>
      </w:r>
      <w:proofErr w:type="spellEnd"/>
      <w:r w:rsidRPr="00F27D95">
        <w:rPr>
          <w:b/>
          <w:bCs/>
          <w:color w:val="000000" w:themeColor="text1"/>
        </w:rPr>
        <w:t xml:space="preserve"> </w:t>
      </w:r>
      <w:proofErr w:type="spellStart"/>
      <w:r w:rsidRPr="00F27D95">
        <w:rPr>
          <w:b/>
          <w:bCs/>
          <w:color w:val="000000" w:themeColor="text1"/>
        </w:rPr>
        <w:t>Ceiling</w:t>
      </w:r>
      <w:proofErr w:type="spellEnd"/>
      <w:r w:rsidRPr="00F27D95">
        <w:rPr>
          <w:b/>
          <w:bCs/>
          <w:color w:val="000000" w:themeColor="text1"/>
        </w:rPr>
        <w:t xml:space="preserve"> Solutions</w:t>
      </w:r>
      <w:r w:rsidRPr="00F27D95">
        <w:rPr>
          <w:color w:val="000000" w:themeColor="text1"/>
        </w:rPr>
        <w:t xml:space="preserve">. </w:t>
      </w:r>
    </w:p>
    <w:p w14:paraId="0024F438" w14:textId="77777777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Te rozwiązania mogą być dostępne także w wersji luksusowej - jak choćby w Szwajcarii, w mieście </w:t>
      </w:r>
      <w:proofErr w:type="spellStart"/>
      <w:r w:rsidRPr="00F27D95">
        <w:rPr>
          <w:color w:val="000000" w:themeColor="text1"/>
        </w:rPr>
        <w:t>Uster</w:t>
      </w:r>
      <w:proofErr w:type="spellEnd"/>
      <w:r w:rsidRPr="00F27D95">
        <w:rPr>
          <w:color w:val="000000" w:themeColor="text1"/>
        </w:rPr>
        <w:t xml:space="preserve">, gdzie sufit nad głowami pływających w basenie użytkowników zdobią złote panele sufitowe. Nie dosłownie złote, a w kolorze złota, choć metalowe. Takie rozwiązania projektanci z pracowni K+L </w:t>
      </w:r>
      <w:proofErr w:type="spellStart"/>
      <w:r w:rsidRPr="00F27D95">
        <w:rPr>
          <w:color w:val="000000" w:themeColor="text1"/>
        </w:rPr>
        <w:t>Architekten</w:t>
      </w:r>
      <w:proofErr w:type="spellEnd"/>
      <w:r w:rsidRPr="00F27D95">
        <w:rPr>
          <w:color w:val="000000" w:themeColor="text1"/>
        </w:rPr>
        <w:t xml:space="preserve"> wybrali głównie w uwagi na trwałość – panele sufitowe wykonane z aluminium odpornego na korozję i słoną wodę, które stosowane jest m.in. w przemyśle stoczniowym. By poprawić akustykę – która na basenach jest szczególnie ważna z uwagi na odbijanie dźwięków od wody i twardych powierzchni ścian oraz podłóg – panele mają specjalną perforację charakterystyczną dla sufitów </w:t>
      </w:r>
      <w:proofErr w:type="spellStart"/>
      <w:r w:rsidRPr="00F27D95">
        <w:rPr>
          <w:color w:val="000000" w:themeColor="text1"/>
        </w:rPr>
        <w:t>Knauf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Ceiling</w:t>
      </w:r>
      <w:proofErr w:type="spellEnd"/>
      <w:r w:rsidRPr="00F27D95">
        <w:rPr>
          <w:color w:val="000000" w:themeColor="text1"/>
        </w:rPr>
        <w:t xml:space="preserve"> Solutions i dodatkowo specjalny, akustyczny wkład mineralny, który pochłania hałas. </w:t>
      </w:r>
    </w:p>
    <w:p w14:paraId="24B9C69C" w14:textId="77777777" w:rsidR="00CF1FAA" w:rsidRPr="00F27D95" w:rsidRDefault="00CF1FAA" w:rsidP="00CF1FAA">
      <w:pPr>
        <w:spacing w:after="0" w:line="240" w:lineRule="auto"/>
        <w:jc w:val="both"/>
        <w:rPr>
          <w:color w:val="000000" w:themeColor="text1"/>
        </w:rPr>
      </w:pPr>
      <w:r w:rsidRPr="00F27D95">
        <w:rPr>
          <w:noProof/>
          <w:color w:val="000000" w:themeColor="text1"/>
        </w:rPr>
        <w:drawing>
          <wp:inline distT="0" distB="0" distL="0" distR="0" wp14:anchorId="3B787EE1" wp14:editId="18A8563B">
            <wp:extent cx="2686709" cy="1791139"/>
            <wp:effectExtent l="0" t="0" r="0" b="0"/>
            <wp:docPr id="556525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28" cy="179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D95">
        <w:rPr>
          <w:color w:val="000000" w:themeColor="text1"/>
        </w:rPr>
        <w:t xml:space="preserve">  </w:t>
      </w:r>
      <w:r w:rsidRPr="00F27D95">
        <w:rPr>
          <w:noProof/>
          <w:color w:val="000000" w:themeColor="text1"/>
        </w:rPr>
        <w:drawing>
          <wp:inline distT="0" distB="0" distL="0" distR="0" wp14:anchorId="0D00DCC5" wp14:editId="7522220B">
            <wp:extent cx="2686685" cy="1811854"/>
            <wp:effectExtent l="0" t="0" r="0" b="0"/>
            <wp:docPr id="636920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20686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50" cy="18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2658" w14:textId="77777777" w:rsidR="00CF1FAA" w:rsidRPr="00F27D95" w:rsidRDefault="00CF1FAA" w:rsidP="00CF1FAA">
      <w:pPr>
        <w:spacing w:after="0" w:line="240" w:lineRule="auto"/>
        <w:rPr>
          <w:i/>
          <w:iCs/>
          <w:color w:val="000000" w:themeColor="text1"/>
          <w:sz w:val="18"/>
          <w:szCs w:val="18"/>
        </w:rPr>
      </w:pPr>
      <w:r w:rsidRPr="00F27D95">
        <w:rPr>
          <w:i/>
          <w:iCs/>
          <w:color w:val="000000" w:themeColor="text1"/>
          <w:sz w:val="18"/>
          <w:szCs w:val="18"/>
        </w:rPr>
        <w:t xml:space="preserve">Nad całą powierzchnią 50 metrowego basenu olimpijskiego i powierzchni sąsiadującej z niecką basenową zawisło w sumie 1,5 tys. m2 złotych płyt, fot.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Lautenschlager</w:t>
      </w:r>
      <w:proofErr w:type="spellEnd"/>
    </w:p>
    <w:p w14:paraId="689C5601" w14:textId="77777777" w:rsidR="00CF1FAA" w:rsidRPr="00F27D95" w:rsidRDefault="00CF1FAA" w:rsidP="00CF1FAA">
      <w:pPr>
        <w:spacing w:after="0" w:line="240" w:lineRule="auto"/>
        <w:jc w:val="both"/>
        <w:rPr>
          <w:color w:val="000000" w:themeColor="text1"/>
        </w:rPr>
      </w:pPr>
    </w:p>
    <w:p w14:paraId="2BB4FB12" w14:textId="249E5129" w:rsidR="00CF1FAA" w:rsidRPr="00F27D95" w:rsidRDefault="00CF1FAA" w:rsidP="00CF1FAA">
      <w:pPr>
        <w:spacing w:after="0" w:line="240" w:lineRule="auto"/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Równie często jak metalowe panele do obiektów sportowych wybierane są akustyczne płyty z serii </w:t>
      </w:r>
      <w:proofErr w:type="spellStart"/>
      <w:r w:rsidRPr="00F27D95">
        <w:rPr>
          <w:color w:val="000000" w:themeColor="text1"/>
        </w:rPr>
        <w:t>Heradesign</w:t>
      </w:r>
      <w:proofErr w:type="spellEnd"/>
      <w:r w:rsidRPr="00F27D95">
        <w:rPr>
          <w:color w:val="000000" w:themeColor="text1"/>
        </w:rPr>
        <w:t xml:space="preserve">. Podobnie jak metalowe są przyjazne dla środowiska, mogą pochwalić się certyfikacją </w:t>
      </w:r>
      <w:proofErr w:type="spellStart"/>
      <w:r w:rsidRPr="00F27D95">
        <w:rPr>
          <w:color w:val="000000" w:themeColor="text1"/>
        </w:rPr>
        <w:t>Cradle</w:t>
      </w:r>
      <w:proofErr w:type="spellEnd"/>
      <w:r w:rsidRPr="00F27D95">
        <w:rPr>
          <w:color w:val="000000" w:themeColor="text1"/>
        </w:rPr>
        <w:t xml:space="preserve"> To </w:t>
      </w:r>
      <w:proofErr w:type="spellStart"/>
      <w:r w:rsidRPr="00F27D95">
        <w:rPr>
          <w:color w:val="000000" w:themeColor="text1"/>
        </w:rPr>
        <w:t>Cradle</w:t>
      </w:r>
      <w:proofErr w:type="spellEnd"/>
      <w:r w:rsidRPr="00F27D95">
        <w:rPr>
          <w:color w:val="000000" w:themeColor="text1"/>
        </w:rPr>
        <w:t xml:space="preserve">. </w:t>
      </w:r>
      <w:proofErr w:type="spellStart"/>
      <w:r w:rsidRPr="00F27D95">
        <w:rPr>
          <w:color w:val="000000" w:themeColor="text1"/>
        </w:rPr>
        <w:t>Heradesign</w:t>
      </w:r>
      <w:proofErr w:type="spellEnd"/>
      <w:r w:rsidRPr="00F27D95">
        <w:rPr>
          <w:color w:val="000000" w:themeColor="text1"/>
        </w:rPr>
        <w:t xml:space="preserve"> wykonane są z wełny drzewnej, więc także doskonale pochłaniają hałas i pogłos. Możliwości jakie daje </w:t>
      </w:r>
      <w:proofErr w:type="spellStart"/>
      <w:r w:rsidRPr="00F27D95">
        <w:rPr>
          <w:color w:val="000000" w:themeColor="text1"/>
        </w:rPr>
        <w:t>Knauf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Ceiling</w:t>
      </w:r>
      <w:proofErr w:type="spellEnd"/>
      <w:r w:rsidRPr="00F27D95">
        <w:rPr>
          <w:color w:val="000000" w:themeColor="text1"/>
        </w:rPr>
        <w:t xml:space="preserve"> Solutions pozwalają też osiągnąć praktycznie każdy możliwy kolor. </w:t>
      </w:r>
    </w:p>
    <w:p w14:paraId="5910B349" w14:textId="77777777" w:rsidR="00CF1FAA" w:rsidRPr="00F27D95" w:rsidRDefault="00CF1FAA" w:rsidP="00CF1FAA">
      <w:pPr>
        <w:spacing w:after="0" w:line="240" w:lineRule="auto"/>
        <w:jc w:val="both"/>
        <w:rPr>
          <w:color w:val="000000" w:themeColor="text1"/>
        </w:rPr>
      </w:pPr>
    </w:p>
    <w:p w14:paraId="70BAD7E0" w14:textId="77777777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Właśnie z tak szerokiej opcji skorzystali projektanci w </w:t>
      </w:r>
      <w:proofErr w:type="spellStart"/>
      <w:r w:rsidRPr="00F27D95">
        <w:rPr>
          <w:color w:val="000000" w:themeColor="text1"/>
        </w:rPr>
        <w:t>aquaparku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Wasserwelt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Langenhagen</w:t>
      </w:r>
      <w:proofErr w:type="spellEnd"/>
      <w:r w:rsidRPr="00F27D95">
        <w:rPr>
          <w:color w:val="000000" w:themeColor="text1"/>
        </w:rPr>
        <w:t xml:space="preserve"> koło Hanoweru. W kompleksie mieści się łącznie aż 8 basenów wewnętrznych i zewnętrznych oraz rozległa strefa saun o powierzchni ponad 500 m2. Za żywym kolorystycznie wnętrzem stoi pracownia </w:t>
      </w:r>
      <w:r w:rsidRPr="00F27D95">
        <w:rPr>
          <w:color w:val="000000" w:themeColor="text1"/>
        </w:rPr>
        <w:br/>
      </w:r>
      <w:r w:rsidRPr="00F27D95">
        <w:rPr>
          <w:color w:val="000000" w:themeColor="text1"/>
        </w:rPr>
        <w:lastRenderedPageBreak/>
        <w:t xml:space="preserve">4a </w:t>
      </w:r>
      <w:proofErr w:type="spellStart"/>
      <w:r w:rsidRPr="00F27D95">
        <w:rPr>
          <w:color w:val="000000" w:themeColor="text1"/>
        </w:rPr>
        <w:t>Architekten</w:t>
      </w:r>
      <w:proofErr w:type="spellEnd"/>
      <w:r w:rsidRPr="00F27D95">
        <w:rPr>
          <w:color w:val="000000" w:themeColor="text1"/>
        </w:rPr>
        <w:t xml:space="preserve">. Kolory umieszczonych na suficie paneli akustycznych zmieniają się w zależności od strefy: przechodząc od różnych odcieni niebieskiego w strefie sportowej, przez odcienie niebieskiego </w:t>
      </w:r>
      <w:r w:rsidRPr="00F27D95">
        <w:rPr>
          <w:color w:val="000000" w:themeColor="text1"/>
        </w:rPr>
        <w:br/>
        <w:t>i zielonego w strefie skoków, aż po ciepłe odcienie żółtego i pomarańczowego w strefie rekreacyjnej</w:t>
      </w:r>
      <w:r w:rsidRPr="00F27D95">
        <w:rPr>
          <w:i/>
          <w:iCs/>
          <w:color w:val="000000" w:themeColor="text1"/>
        </w:rPr>
        <w:t xml:space="preserve">. </w:t>
      </w:r>
      <w:r w:rsidRPr="00F27D95">
        <w:rPr>
          <w:i/>
          <w:iCs/>
          <w:color w:val="000000" w:themeColor="text1"/>
        </w:rPr>
        <w:br/>
        <w:t xml:space="preserve">– Sufit jest głównym akcentem wizualnym, ale chroni też słuch użytkowników wnętrza. Panele </w:t>
      </w:r>
      <w:proofErr w:type="spellStart"/>
      <w:r w:rsidRPr="00F27D95">
        <w:rPr>
          <w:i/>
          <w:iCs/>
          <w:color w:val="000000" w:themeColor="text1"/>
        </w:rPr>
        <w:t>Heradesign</w:t>
      </w:r>
      <w:proofErr w:type="spellEnd"/>
      <w:r w:rsidRPr="00F27D95">
        <w:rPr>
          <w:i/>
          <w:iCs/>
          <w:color w:val="000000" w:themeColor="text1"/>
        </w:rPr>
        <w:t xml:space="preserve"> mają bowiem wysoki współczynnik pochłaniania dźwięku αw 0,85 –</w:t>
      </w:r>
      <w:r w:rsidRPr="00F27D95">
        <w:rPr>
          <w:color w:val="000000" w:themeColor="text1"/>
        </w:rPr>
        <w:t xml:space="preserve"> informuje </w:t>
      </w:r>
      <w:r w:rsidRPr="00F27D95">
        <w:rPr>
          <w:b/>
          <w:bCs/>
          <w:color w:val="000000" w:themeColor="text1"/>
        </w:rPr>
        <w:t xml:space="preserve">Anna Baczkowska z </w:t>
      </w:r>
      <w:proofErr w:type="spellStart"/>
      <w:r w:rsidRPr="00F27D95">
        <w:rPr>
          <w:b/>
          <w:bCs/>
          <w:color w:val="000000" w:themeColor="text1"/>
        </w:rPr>
        <w:t>Knauf</w:t>
      </w:r>
      <w:proofErr w:type="spellEnd"/>
      <w:r w:rsidRPr="00F27D95">
        <w:rPr>
          <w:b/>
          <w:bCs/>
          <w:color w:val="000000" w:themeColor="text1"/>
        </w:rPr>
        <w:t xml:space="preserve"> </w:t>
      </w:r>
      <w:proofErr w:type="spellStart"/>
      <w:r w:rsidRPr="00F27D95">
        <w:rPr>
          <w:b/>
          <w:bCs/>
          <w:color w:val="000000" w:themeColor="text1"/>
        </w:rPr>
        <w:t>Ceiling</w:t>
      </w:r>
      <w:proofErr w:type="spellEnd"/>
      <w:r w:rsidRPr="00F27D95">
        <w:rPr>
          <w:b/>
          <w:bCs/>
          <w:color w:val="000000" w:themeColor="text1"/>
        </w:rPr>
        <w:t xml:space="preserve"> Solutions</w:t>
      </w:r>
      <w:r w:rsidRPr="00F27D95">
        <w:rPr>
          <w:color w:val="000000" w:themeColor="text1"/>
        </w:rPr>
        <w:t>.</w:t>
      </w:r>
    </w:p>
    <w:p w14:paraId="4AF89CD8" w14:textId="77777777" w:rsidR="00CF1FAA" w:rsidRPr="00F27D95" w:rsidRDefault="00CF1FAA" w:rsidP="00CF1FAA">
      <w:pPr>
        <w:spacing w:after="0" w:line="240" w:lineRule="auto"/>
        <w:rPr>
          <w:color w:val="000000" w:themeColor="text1"/>
        </w:rPr>
      </w:pPr>
      <w:r w:rsidRPr="00F27D95">
        <w:rPr>
          <w:noProof/>
          <w:color w:val="000000" w:themeColor="text1"/>
        </w:rPr>
        <w:drawing>
          <wp:inline distT="0" distB="0" distL="0" distR="0" wp14:anchorId="3980EDD7" wp14:editId="22313609">
            <wp:extent cx="2355074" cy="1674149"/>
            <wp:effectExtent l="0" t="0" r="7620" b="2540"/>
            <wp:docPr id="1137412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12959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288" cy="168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7D95">
        <w:rPr>
          <w:color w:val="000000" w:themeColor="text1"/>
        </w:rPr>
        <w:t xml:space="preserve">  </w:t>
      </w:r>
      <w:r w:rsidRPr="00F27D95">
        <w:rPr>
          <w:noProof/>
          <w:color w:val="000000" w:themeColor="text1"/>
        </w:rPr>
        <w:drawing>
          <wp:inline distT="0" distB="0" distL="0" distR="0" wp14:anchorId="54F2C472" wp14:editId="006726B4">
            <wp:extent cx="2563100" cy="1667767"/>
            <wp:effectExtent l="0" t="0" r="8890" b="8890"/>
            <wp:docPr id="6973888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88887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459" cy="167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D6AC" w14:textId="77777777" w:rsidR="00CF1FAA" w:rsidRPr="00F27D95" w:rsidRDefault="00CF1FAA" w:rsidP="00CF1FAA">
      <w:pPr>
        <w:spacing w:after="0" w:line="240" w:lineRule="auto"/>
        <w:rPr>
          <w:i/>
          <w:iCs/>
          <w:color w:val="000000" w:themeColor="text1"/>
          <w:sz w:val="18"/>
          <w:szCs w:val="18"/>
        </w:rPr>
      </w:pPr>
      <w:r w:rsidRPr="00F27D95">
        <w:rPr>
          <w:i/>
          <w:iCs/>
          <w:color w:val="000000" w:themeColor="text1"/>
          <w:sz w:val="18"/>
          <w:szCs w:val="18"/>
        </w:rPr>
        <w:t xml:space="preserve">Hala basenowa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aquaparku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Wasserwelt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Langenhagen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ma nieregularny kształt dachu, podwyższony tam, gdzie zlokalizowane są zjeżdżalnie i skocznia, fot. David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Matthiessen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dla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Knauf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Ceiling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Solutions</w:t>
      </w:r>
    </w:p>
    <w:p w14:paraId="4C6C146C" w14:textId="77777777" w:rsidR="00CF1FAA" w:rsidRPr="00F27D95" w:rsidRDefault="00CF1FAA" w:rsidP="00CF1FAA">
      <w:pPr>
        <w:jc w:val="both"/>
        <w:rPr>
          <w:color w:val="000000" w:themeColor="text1"/>
          <w:sz w:val="10"/>
          <w:szCs w:val="10"/>
        </w:rPr>
      </w:pPr>
    </w:p>
    <w:p w14:paraId="7B84D9CC" w14:textId="54F6F7B7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Nowe podejście do starzenia się społeczeństw, czyli nie walka z wiekiem </w:t>
      </w:r>
      <w:proofErr w:type="spellStart"/>
      <w:r w:rsidRPr="00F27D95">
        <w:rPr>
          <w:i/>
          <w:iCs/>
          <w:color w:val="000000" w:themeColor="text1"/>
        </w:rPr>
        <w:t>anti-aging</w:t>
      </w:r>
      <w:proofErr w:type="spellEnd"/>
      <w:r w:rsidRPr="00F27D95">
        <w:rPr>
          <w:color w:val="000000" w:themeColor="text1"/>
        </w:rPr>
        <w:t xml:space="preserve">, a skupienie się na maksymalizacji sprawności i witalności przeniosła się też na siłownie. Tu hałas pracujących urządzeń oraz odgłosów użytkowników może być nie mniej irytujący niż na basenie. Do takich wnętrz architekci też wybierają często panele </w:t>
      </w:r>
      <w:proofErr w:type="spellStart"/>
      <w:r w:rsidRPr="00F27D95">
        <w:rPr>
          <w:color w:val="000000" w:themeColor="text1"/>
        </w:rPr>
        <w:t>Heradesign</w:t>
      </w:r>
      <w:proofErr w:type="spellEnd"/>
      <w:r w:rsidRPr="00F27D95">
        <w:rPr>
          <w:color w:val="000000" w:themeColor="text1"/>
        </w:rPr>
        <w:t xml:space="preserve">. Ich zaletą, poza wpływem na akustykę, jest też możliwość montażu na ścianach i odporność na uderzenia. Jak m.in. w oddanym po gruntownym remoncie w 2025 r. basenie w miejscowości </w:t>
      </w:r>
      <w:proofErr w:type="spellStart"/>
      <w:r w:rsidRPr="00F27D95">
        <w:rPr>
          <w:color w:val="000000" w:themeColor="text1"/>
        </w:rPr>
        <w:t>Zoetermeer</w:t>
      </w:r>
      <w:proofErr w:type="spellEnd"/>
      <w:r w:rsidRPr="00F27D95">
        <w:rPr>
          <w:color w:val="000000" w:themeColor="text1"/>
        </w:rPr>
        <w:t xml:space="preserve"> w Holandii. Panele akustyczne </w:t>
      </w:r>
      <w:r w:rsidRPr="00F27D95">
        <w:rPr>
          <w:color w:val="000000" w:themeColor="text1"/>
        </w:rPr>
        <w:br/>
        <w:t xml:space="preserve">w spokojnych, stonowanych kolorach od szarości do ciemnego granatu zamontowano zarówno na suficie, jak i ścianach. W obu miejscach mają one wymiary prostokątnych paneli 1200 x 600 mm </w:t>
      </w:r>
      <w:r w:rsidRPr="00F27D95">
        <w:rPr>
          <w:color w:val="000000" w:themeColor="text1"/>
        </w:rPr>
        <w:br/>
        <w:t xml:space="preserve">o grubości 25 mm. Dodatkowo płyty </w:t>
      </w:r>
      <w:proofErr w:type="spellStart"/>
      <w:r w:rsidRPr="00F27D95">
        <w:rPr>
          <w:color w:val="000000" w:themeColor="text1"/>
        </w:rPr>
        <w:t>Heradesign</w:t>
      </w:r>
      <w:proofErr w:type="spellEnd"/>
      <w:r w:rsidRPr="00F27D95">
        <w:rPr>
          <w:color w:val="000000" w:themeColor="text1"/>
        </w:rPr>
        <w:t xml:space="preserve"> z linii </w:t>
      </w:r>
      <w:proofErr w:type="spellStart"/>
      <w:r w:rsidRPr="00F27D95">
        <w:rPr>
          <w:color w:val="000000" w:themeColor="text1"/>
        </w:rPr>
        <w:t>Superfine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Alpha</w:t>
      </w:r>
      <w:proofErr w:type="spellEnd"/>
      <w:r w:rsidRPr="00F27D95">
        <w:rPr>
          <w:color w:val="000000" w:themeColor="text1"/>
        </w:rPr>
        <w:t>+ zainstalowane na suficie są fabrycznie wyposażone w włókninę akustyczną z tyłu, która zapewnia jeszcze lepszą absorpcję dźwięku.</w:t>
      </w:r>
    </w:p>
    <w:p w14:paraId="32A46451" w14:textId="77777777" w:rsidR="00CF1FAA" w:rsidRPr="00F27D95" w:rsidRDefault="00CF1FAA" w:rsidP="00CF1FAA">
      <w:pPr>
        <w:spacing w:after="0" w:line="240" w:lineRule="auto"/>
        <w:rPr>
          <w:color w:val="000000" w:themeColor="text1"/>
        </w:rPr>
      </w:pPr>
      <w:r w:rsidRPr="00F27D95">
        <w:rPr>
          <w:noProof/>
          <w:color w:val="000000" w:themeColor="text1"/>
        </w:rPr>
        <w:drawing>
          <wp:inline distT="0" distB="0" distL="0" distR="0" wp14:anchorId="10448057" wp14:editId="06EE32E3">
            <wp:extent cx="2598475" cy="1728880"/>
            <wp:effectExtent l="0" t="0" r="0" b="5080"/>
            <wp:docPr id="1703935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354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579" cy="173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7D95">
        <w:rPr>
          <w:color w:val="000000" w:themeColor="text1"/>
        </w:rPr>
        <w:t xml:space="preserve">  </w:t>
      </w:r>
      <w:r w:rsidRPr="00F27D95">
        <w:rPr>
          <w:noProof/>
          <w:color w:val="000000" w:themeColor="text1"/>
        </w:rPr>
        <w:drawing>
          <wp:inline distT="0" distB="0" distL="0" distR="0" wp14:anchorId="1E052B91" wp14:editId="77800FE1">
            <wp:extent cx="2637578" cy="1731928"/>
            <wp:effectExtent l="0" t="0" r="0" b="1905"/>
            <wp:docPr id="19959068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06857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767" cy="174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3EFB" w14:textId="5CBE946B" w:rsidR="00CF1FAA" w:rsidRPr="00F27D95" w:rsidRDefault="00CF1FAA" w:rsidP="00CF1FAA">
      <w:pPr>
        <w:spacing w:after="0" w:line="240" w:lineRule="auto"/>
        <w:rPr>
          <w:i/>
          <w:iCs/>
          <w:color w:val="000000" w:themeColor="text1"/>
          <w:sz w:val="18"/>
          <w:szCs w:val="18"/>
        </w:rPr>
      </w:pPr>
      <w:r w:rsidRPr="00F27D95">
        <w:rPr>
          <w:i/>
          <w:iCs/>
          <w:color w:val="000000" w:themeColor="text1"/>
          <w:sz w:val="18"/>
          <w:szCs w:val="18"/>
        </w:rPr>
        <w:t xml:space="preserve">Atramentowe i szaroniebieskie płyty akustyczne na basenie w miejscowości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Zoetermeer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w Holandii kontrastują z żywą, turkusową tonacją wody, fot. Dion de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Bakker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dla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Knauf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Ceiling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Solutions</w:t>
      </w:r>
    </w:p>
    <w:p w14:paraId="62E20EEE" w14:textId="77777777" w:rsidR="00CF1FAA" w:rsidRPr="00F27D95" w:rsidRDefault="00CF1FAA" w:rsidP="00CF1FAA">
      <w:pPr>
        <w:jc w:val="both"/>
        <w:rPr>
          <w:color w:val="000000" w:themeColor="text1"/>
          <w:sz w:val="18"/>
          <w:szCs w:val="18"/>
        </w:rPr>
      </w:pPr>
    </w:p>
    <w:p w14:paraId="360CD0AB" w14:textId="33372E9C" w:rsidR="006A49A9" w:rsidRPr="00F27D95" w:rsidRDefault="006A49A9" w:rsidP="006A49A9">
      <w:pPr>
        <w:jc w:val="both"/>
        <w:rPr>
          <w:color w:val="000000" w:themeColor="text1"/>
        </w:rPr>
      </w:pPr>
      <w:r w:rsidRPr="00F27D95">
        <w:rPr>
          <w:b/>
          <w:bCs/>
          <w:color w:val="000000" w:themeColor="text1"/>
        </w:rPr>
        <w:lastRenderedPageBreak/>
        <w:t>Aleksandra Laudańska</w:t>
      </w:r>
      <w:r w:rsidRPr="00F27D95">
        <w:rPr>
          <w:color w:val="000000" w:themeColor="text1"/>
        </w:rPr>
        <w:t xml:space="preserve">, architektka i innowatorka społeczna zajmująca się zdrowym starzeniem, autorka programu treningowego dla osób 70+ </w:t>
      </w:r>
      <w:proofErr w:type="spellStart"/>
      <w:r w:rsidRPr="00F27D95">
        <w:rPr>
          <w:color w:val="000000" w:themeColor="text1"/>
        </w:rPr>
        <w:t>Longevity</w:t>
      </w:r>
      <w:proofErr w:type="spellEnd"/>
      <w:r w:rsidRPr="00F27D95">
        <w:rPr>
          <w:color w:val="000000" w:themeColor="text1"/>
        </w:rPr>
        <w:t xml:space="preserve"> </w:t>
      </w:r>
      <w:proofErr w:type="spellStart"/>
      <w:r w:rsidRPr="00F27D95">
        <w:rPr>
          <w:color w:val="000000" w:themeColor="text1"/>
        </w:rPr>
        <w:t>Lifts</w:t>
      </w:r>
      <w:proofErr w:type="spellEnd"/>
      <w:r w:rsidRPr="00F27D95">
        <w:rPr>
          <w:color w:val="000000" w:themeColor="text1"/>
        </w:rPr>
        <w:t xml:space="preserve"> przyznaje wprost: długowieczność zmienia definicję dobrej architektury. </w:t>
      </w:r>
      <w:r w:rsidRPr="00F27D95">
        <w:rPr>
          <w:i/>
          <w:iCs/>
          <w:color w:val="000000" w:themeColor="text1"/>
        </w:rPr>
        <w:t xml:space="preserve">- Do kryteriów opisujących jakość budynków i wnętrz – jak funkcjonalność, estetyka czy ekologiczność – dojdzie nowy parametr: zdolność przestrzeni do podtrzymywania sprawności użytkowników. W erze długowieczności potrzebujemy miejsc, które zachęcają do ruchu i utrzymania siły, bo to ona decyduje o samodzielności w późniejszych latach życia. Nazywam to </w:t>
      </w:r>
      <w:proofErr w:type="spellStart"/>
      <w:r w:rsidRPr="00F27D95">
        <w:rPr>
          <w:i/>
          <w:iCs/>
          <w:color w:val="000000" w:themeColor="text1"/>
        </w:rPr>
        <w:t>Strength-Based</w:t>
      </w:r>
      <w:proofErr w:type="spellEnd"/>
      <w:r w:rsidRPr="00F27D95">
        <w:rPr>
          <w:i/>
          <w:iCs/>
          <w:color w:val="000000" w:themeColor="text1"/>
        </w:rPr>
        <w:t xml:space="preserve"> Design, podejściem, w którym architektura staje się narzędziem profilaktyki zdrowotnej, a baseny i siłownie elementem infrastruktury długowieczności –</w:t>
      </w:r>
      <w:r w:rsidRPr="00F27D95">
        <w:rPr>
          <w:color w:val="000000" w:themeColor="text1"/>
        </w:rPr>
        <w:t xml:space="preserve"> mówi </w:t>
      </w:r>
      <w:r w:rsidRPr="00F27D95">
        <w:rPr>
          <w:b/>
          <w:bCs/>
          <w:color w:val="000000" w:themeColor="text1"/>
        </w:rPr>
        <w:t>Laudańska</w:t>
      </w:r>
      <w:r w:rsidRPr="00F27D95">
        <w:rPr>
          <w:color w:val="000000" w:themeColor="text1"/>
        </w:rPr>
        <w:t>.</w:t>
      </w:r>
      <w:r w:rsidR="00031FF0" w:rsidRPr="00F27D95">
        <w:rPr>
          <w:color w:val="000000" w:themeColor="text1"/>
        </w:rPr>
        <w:t xml:space="preserve"> </w:t>
      </w:r>
    </w:p>
    <w:p w14:paraId="33505C7D" w14:textId="635C37D7" w:rsidR="00031FF0" w:rsidRPr="00F27D95" w:rsidRDefault="00A571B7" w:rsidP="00031FF0">
      <w:pPr>
        <w:spacing w:after="0" w:line="240" w:lineRule="auto"/>
        <w:jc w:val="both"/>
        <w:rPr>
          <w:color w:val="000000" w:themeColor="text1"/>
        </w:rPr>
      </w:pPr>
      <w:r w:rsidRPr="00F27D95">
        <w:rPr>
          <w:noProof/>
          <w:color w:val="000000" w:themeColor="text1"/>
          <w14:ligatures w14:val="standardContextual"/>
        </w:rPr>
        <w:drawing>
          <wp:inline distT="0" distB="0" distL="0" distR="0" wp14:anchorId="734061ED" wp14:editId="0BCC6C2F">
            <wp:extent cx="2157721" cy="1687755"/>
            <wp:effectExtent l="0" t="0" r="0" b="8255"/>
            <wp:docPr id="1991249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4972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991" cy="16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7D95">
        <w:rPr>
          <w:color w:val="000000" w:themeColor="text1"/>
        </w:rPr>
        <w:t xml:space="preserve"> </w:t>
      </w:r>
      <w:r w:rsidRPr="00F27D95">
        <w:rPr>
          <w:noProof/>
          <w:color w:val="000000" w:themeColor="text1"/>
          <w14:ligatures w14:val="standardContextual"/>
        </w:rPr>
        <w:drawing>
          <wp:inline distT="0" distB="0" distL="0" distR="0" wp14:anchorId="697EE15A" wp14:editId="4089FD7E">
            <wp:extent cx="2669609" cy="1697004"/>
            <wp:effectExtent l="0" t="0" r="0" b="0"/>
            <wp:docPr id="1038602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02969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025" cy="17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AD12E" w14:textId="4A000F80" w:rsidR="000542B4" w:rsidRPr="00F27D95" w:rsidRDefault="00031FF0" w:rsidP="000542B4">
      <w:pPr>
        <w:spacing w:after="0" w:line="240" w:lineRule="auto"/>
        <w:jc w:val="both"/>
        <w:rPr>
          <w:i/>
          <w:iCs/>
          <w:color w:val="000000" w:themeColor="text1"/>
          <w:sz w:val="18"/>
          <w:szCs w:val="18"/>
        </w:rPr>
      </w:pPr>
      <w:proofErr w:type="spellStart"/>
      <w:r w:rsidRPr="00F27D95">
        <w:rPr>
          <w:i/>
          <w:iCs/>
          <w:color w:val="000000" w:themeColor="text1"/>
          <w:sz w:val="18"/>
          <w:szCs w:val="18"/>
        </w:rPr>
        <w:t>Viding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Alcántara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</w:rPr>
        <w:t>Gym</w:t>
      </w:r>
      <w:proofErr w:type="spellEnd"/>
      <w:r w:rsidRPr="00F27D95">
        <w:rPr>
          <w:i/>
          <w:iCs/>
          <w:color w:val="000000" w:themeColor="text1"/>
          <w:sz w:val="18"/>
          <w:szCs w:val="18"/>
        </w:rPr>
        <w:t xml:space="preserve"> w Madrycie, </w:t>
      </w:r>
      <w:r w:rsidR="000542B4" w:rsidRPr="00F27D95">
        <w:rPr>
          <w:i/>
          <w:iCs/>
          <w:color w:val="000000" w:themeColor="text1"/>
          <w:sz w:val="18"/>
          <w:szCs w:val="18"/>
        </w:rPr>
        <w:t xml:space="preserve">akustyczne wyspy </w:t>
      </w:r>
      <w:proofErr w:type="spellStart"/>
      <w:r w:rsidR="000542B4" w:rsidRPr="00F27D95">
        <w:rPr>
          <w:i/>
          <w:iCs/>
          <w:color w:val="000000" w:themeColor="text1"/>
          <w:sz w:val="18"/>
          <w:szCs w:val="18"/>
        </w:rPr>
        <w:t>Sonic</w:t>
      </w:r>
      <w:proofErr w:type="spellEnd"/>
      <w:r w:rsidR="000542B4" w:rsidRPr="00F27D95">
        <w:rPr>
          <w:i/>
          <w:iCs/>
          <w:color w:val="000000" w:themeColor="text1"/>
          <w:sz w:val="18"/>
          <w:szCs w:val="18"/>
        </w:rPr>
        <w:t xml:space="preserve"> zamontować można we wnętrzach nawet już istniejących stref fitness</w:t>
      </w:r>
    </w:p>
    <w:p w14:paraId="76E8A92F" w14:textId="77777777" w:rsidR="000542B4" w:rsidRPr="00F27D95" w:rsidRDefault="000542B4" w:rsidP="000542B4">
      <w:pPr>
        <w:spacing w:after="0" w:line="240" w:lineRule="auto"/>
        <w:jc w:val="both"/>
        <w:rPr>
          <w:color w:val="000000" w:themeColor="text1"/>
        </w:rPr>
      </w:pPr>
    </w:p>
    <w:p w14:paraId="7C84C86A" w14:textId="0049641D" w:rsidR="00031FF0" w:rsidRPr="00F27D95" w:rsidRDefault="000542B4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Ekspertka jest też redaktor naczelną warszawskiego miesięcznika seniorów „#Pokolenia”, na jego łamach temat aktywności jest stałym motywem artykułów. Ale sportowa i siłowa aktywność </w:t>
      </w:r>
      <w:proofErr w:type="spellStart"/>
      <w:r w:rsidRPr="00F27D95">
        <w:rPr>
          <w:color w:val="000000" w:themeColor="text1"/>
        </w:rPr>
        <w:t>silvesrów</w:t>
      </w:r>
      <w:proofErr w:type="spellEnd"/>
      <w:r w:rsidRPr="00F27D95">
        <w:rPr>
          <w:color w:val="000000" w:themeColor="text1"/>
        </w:rPr>
        <w:t xml:space="preserve"> to domena nie tylko stolicy. </w:t>
      </w:r>
      <w:r w:rsidR="00031FF0" w:rsidRPr="00F27D95">
        <w:rPr>
          <w:color w:val="000000" w:themeColor="text1"/>
        </w:rPr>
        <w:t xml:space="preserve">Zajęcia grupowe organizowane na terenie siłowni są dziś dostępne w najmniejszych nawet miastach i miasteczkach. </w:t>
      </w:r>
      <w:r w:rsidRPr="00F27D95">
        <w:rPr>
          <w:color w:val="000000" w:themeColor="text1"/>
        </w:rPr>
        <w:t>W</w:t>
      </w:r>
      <w:r w:rsidR="00031FF0" w:rsidRPr="00F27D95">
        <w:rPr>
          <w:color w:val="000000" w:themeColor="text1"/>
        </w:rPr>
        <w:t xml:space="preserve">nętrza </w:t>
      </w:r>
      <w:r w:rsidRPr="00F27D95">
        <w:rPr>
          <w:color w:val="000000" w:themeColor="text1"/>
        </w:rPr>
        <w:t xml:space="preserve">tych budynków </w:t>
      </w:r>
      <w:r w:rsidR="00031FF0" w:rsidRPr="00F27D95">
        <w:rPr>
          <w:color w:val="000000" w:themeColor="text1"/>
        </w:rPr>
        <w:t xml:space="preserve">bywają surowe, </w:t>
      </w:r>
      <w:r w:rsidR="004F4767" w:rsidRPr="00F27D95">
        <w:rPr>
          <w:color w:val="000000" w:themeColor="text1"/>
        </w:rPr>
        <w:t>industrialne, architekci</w:t>
      </w:r>
      <w:r w:rsidR="00031FF0" w:rsidRPr="00F27D95">
        <w:rPr>
          <w:color w:val="000000" w:themeColor="text1"/>
        </w:rPr>
        <w:t xml:space="preserve"> i producenci </w:t>
      </w:r>
      <w:r w:rsidRPr="00F27D95">
        <w:rPr>
          <w:color w:val="000000" w:themeColor="text1"/>
        </w:rPr>
        <w:t>znaleźli jednak na to sposób.</w:t>
      </w:r>
      <w:r w:rsidR="00031FF0" w:rsidRPr="00F27D95">
        <w:rPr>
          <w:color w:val="000000" w:themeColor="text1"/>
        </w:rPr>
        <w:t xml:space="preserve"> Na st</w:t>
      </w:r>
      <w:r w:rsidR="004F4767" w:rsidRPr="00F27D95">
        <w:rPr>
          <w:color w:val="000000" w:themeColor="text1"/>
        </w:rPr>
        <w:t>r</w:t>
      </w:r>
      <w:r w:rsidR="00031FF0" w:rsidRPr="00F27D95">
        <w:rPr>
          <w:color w:val="000000" w:themeColor="text1"/>
        </w:rPr>
        <w:t xml:space="preserve">opie można zamontować m.in. </w:t>
      </w:r>
      <w:proofErr w:type="spellStart"/>
      <w:r w:rsidR="00031FF0" w:rsidRPr="00F27D95">
        <w:rPr>
          <w:color w:val="000000" w:themeColor="text1"/>
        </w:rPr>
        <w:t>wolnowiszące</w:t>
      </w:r>
      <w:proofErr w:type="spellEnd"/>
      <w:r w:rsidR="00031FF0" w:rsidRPr="00F27D95">
        <w:rPr>
          <w:color w:val="000000" w:themeColor="text1"/>
        </w:rPr>
        <w:t xml:space="preserve"> panele aku</w:t>
      </w:r>
      <w:r w:rsidRPr="00F27D95">
        <w:rPr>
          <w:color w:val="000000" w:themeColor="text1"/>
        </w:rPr>
        <w:t>s</w:t>
      </w:r>
      <w:r w:rsidR="00031FF0" w:rsidRPr="00F27D95">
        <w:rPr>
          <w:color w:val="000000" w:themeColor="text1"/>
        </w:rPr>
        <w:t xml:space="preserve">tyczne z linii </w:t>
      </w:r>
      <w:proofErr w:type="spellStart"/>
      <w:r w:rsidR="00031FF0" w:rsidRPr="00F27D95">
        <w:rPr>
          <w:color w:val="000000" w:themeColor="text1"/>
        </w:rPr>
        <w:t>Sonic</w:t>
      </w:r>
      <w:proofErr w:type="spellEnd"/>
      <w:r w:rsidR="00031FF0" w:rsidRPr="00F27D95">
        <w:rPr>
          <w:color w:val="000000" w:themeColor="text1"/>
        </w:rPr>
        <w:t xml:space="preserve">, nie tracąc nic </w:t>
      </w:r>
      <w:r w:rsidRPr="00F27D95">
        <w:rPr>
          <w:color w:val="000000" w:themeColor="text1"/>
        </w:rPr>
        <w:t>oryginalnego charakteru sali sportowej.</w:t>
      </w:r>
    </w:p>
    <w:p w14:paraId="1563A1F2" w14:textId="0987AA4D" w:rsidR="00CF1FAA" w:rsidRPr="00F27D95" w:rsidRDefault="00CF1FAA" w:rsidP="00CF1FAA">
      <w:pPr>
        <w:jc w:val="both"/>
        <w:rPr>
          <w:color w:val="000000" w:themeColor="text1"/>
        </w:rPr>
      </w:pPr>
      <w:r w:rsidRPr="00F27D95">
        <w:rPr>
          <w:color w:val="000000" w:themeColor="text1"/>
        </w:rPr>
        <w:t xml:space="preserve">Baseny publiczne są z reguły także doskonale doświetlone w porównaniu ze strefami wodnymi </w:t>
      </w:r>
      <w:r w:rsidRPr="00F27D95">
        <w:rPr>
          <w:color w:val="000000" w:themeColor="text1"/>
        </w:rPr>
        <w:br/>
        <w:t>w hotelach. To także ma duże znaczenie dla samopoczucia w dbaniu o kondycję. Możliwość przynajmniej wzrokowego połączenia się z zielenią za oknem daje efekt dodatkowego wyciszenia, niezależnie od tego jak przyjazna akustyka panuje wewnątrz.</w:t>
      </w:r>
    </w:p>
    <w:p w14:paraId="2A488074" w14:textId="77777777" w:rsidR="00CF1FAA" w:rsidRPr="00F27D95" w:rsidRDefault="00CF1FAA" w:rsidP="00CF1FAA">
      <w:pPr>
        <w:spacing w:after="0" w:line="240" w:lineRule="auto"/>
        <w:jc w:val="both"/>
        <w:rPr>
          <w:color w:val="000000" w:themeColor="text1"/>
          <w:lang w:val="en-029"/>
        </w:rPr>
      </w:pPr>
      <w:r w:rsidRPr="00F27D95">
        <w:rPr>
          <w:noProof/>
          <w:color w:val="000000" w:themeColor="text1"/>
        </w:rPr>
        <w:drawing>
          <wp:inline distT="0" distB="0" distL="0" distR="0" wp14:anchorId="0D87E262" wp14:editId="31047E0D">
            <wp:extent cx="2236662" cy="1676818"/>
            <wp:effectExtent l="0" t="0" r="0" b="0"/>
            <wp:docPr id="14809876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12" cy="168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D95">
        <w:rPr>
          <w:color w:val="000000" w:themeColor="text1"/>
          <w:lang w:val="en-029"/>
        </w:rPr>
        <w:t xml:space="preserve">  </w:t>
      </w:r>
      <w:r w:rsidRPr="00F27D95">
        <w:rPr>
          <w:noProof/>
          <w:color w:val="000000" w:themeColor="text1"/>
        </w:rPr>
        <w:drawing>
          <wp:inline distT="0" distB="0" distL="0" distR="0" wp14:anchorId="14649842" wp14:editId="7231E627">
            <wp:extent cx="2231629" cy="1674705"/>
            <wp:effectExtent l="0" t="0" r="0" b="1905"/>
            <wp:docPr id="28231748" name="Obraz 2" descr="Loxone Campus w Austr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xone Campus w Austrii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10" cy="16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BD2E" w14:textId="77777777" w:rsidR="00CF1FAA" w:rsidRPr="00F27D95" w:rsidRDefault="00CF1FAA" w:rsidP="00CF1FAA">
      <w:pPr>
        <w:spacing w:after="0" w:line="240" w:lineRule="auto"/>
        <w:rPr>
          <w:i/>
          <w:iCs/>
          <w:color w:val="000000" w:themeColor="text1"/>
          <w:sz w:val="18"/>
          <w:szCs w:val="18"/>
          <w:lang w:val="en-029"/>
        </w:rPr>
      </w:pPr>
      <w:proofErr w:type="spellStart"/>
      <w:r w:rsidRPr="00F27D95">
        <w:rPr>
          <w:i/>
          <w:iCs/>
          <w:color w:val="000000" w:themeColor="text1"/>
          <w:sz w:val="18"/>
          <w:szCs w:val="18"/>
          <w:lang w:val="en-029"/>
        </w:rPr>
        <w:t>Austriacki</w:t>
      </w:r>
      <w:proofErr w:type="spellEnd"/>
      <w:r w:rsidRPr="00F27D95">
        <w:rPr>
          <w:i/>
          <w:iCs/>
          <w:color w:val="000000" w:themeColor="text1"/>
          <w:sz w:val="18"/>
          <w:szCs w:val="18"/>
          <w:lang w:val="en-029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  <w:lang w:val="en-029"/>
        </w:rPr>
        <w:t>kompleks</w:t>
      </w:r>
      <w:proofErr w:type="spellEnd"/>
      <w:r w:rsidRPr="00F27D95">
        <w:rPr>
          <w:i/>
          <w:iCs/>
          <w:color w:val="000000" w:themeColor="text1"/>
          <w:sz w:val="18"/>
          <w:szCs w:val="18"/>
          <w:lang w:val="en-029"/>
        </w:rPr>
        <w:t xml:space="preserve"> </w:t>
      </w:r>
      <w:proofErr w:type="spellStart"/>
      <w:r w:rsidRPr="00F27D95">
        <w:rPr>
          <w:i/>
          <w:iCs/>
          <w:color w:val="000000" w:themeColor="text1"/>
          <w:sz w:val="18"/>
          <w:szCs w:val="18"/>
          <w:lang w:val="en-029"/>
        </w:rPr>
        <w:t>Loxone</w:t>
      </w:r>
      <w:proofErr w:type="spellEnd"/>
      <w:r w:rsidRPr="00F27D95">
        <w:rPr>
          <w:i/>
          <w:iCs/>
          <w:color w:val="000000" w:themeColor="text1"/>
          <w:sz w:val="18"/>
          <w:szCs w:val="18"/>
          <w:lang w:val="en-029"/>
        </w:rPr>
        <w:t xml:space="preserve"> Campus, </w:t>
      </w:r>
      <w:proofErr w:type="spellStart"/>
      <w:r w:rsidRPr="00F27D95">
        <w:rPr>
          <w:i/>
          <w:iCs/>
          <w:color w:val="000000" w:themeColor="text1"/>
          <w:sz w:val="18"/>
          <w:szCs w:val="18"/>
          <w:lang w:val="en-029"/>
        </w:rPr>
        <w:t>fot</w:t>
      </w:r>
      <w:proofErr w:type="spellEnd"/>
      <w:r w:rsidRPr="00F27D95">
        <w:rPr>
          <w:i/>
          <w:iCs/>
          <w:color w:val="000000" w:themeColor="text1"/>
          <w:sz w:val="18"/>
          <w:szCs w:val="18"/>
          <w:lang w:val="en-029"/>
        </w:rPr>
        <w:t xml:space="preserve">. </w:t>
      </w:r>
      <w:proofErr w:type="spellStart"/>
      <w:r w:rsidRPr="00F27D95">
        <w:rPr>
          <w:i/>
          <w:iCs/>
          <w:color w:val="000000" w:themeColor="text1"/>
          <w:sz w:val="18"/>
          <w:szCs w:val="18"/>
          <w:lang w:val="en-029"/>
        </w:rPr>
        <w:t>Loxone</w:t>
      </w:r>
      <w:proofErr w:type="spellEnd"/>
    </w:p>
    <w:p w14:paraId="1A41BDB0" w14:textId="77777777" w:rsidR="00CF1FAA" w:rsidRPr="00F27D95" w:rsidRDefault="00CF1FAA" w:rsidP="00BA0DAB">
      <w:pPr>
        <w:spacing w:after="0" w:line="240" w:lineRule="auto"/>
        <w:jc w:val="both"/>
        <w:rPr>
          <w:rFonts w:ascii="Knauf Office" w:hAnsi="Knauf Office"/>
          <w:color w:val="000000" w:themeColor="text1"/>
          <w:sz w:val="20"/>
          <w:szCs w:val="20"/>
          <w:lang w:val="en-029"/>
        </w:rPr>
      </w:pPr>
    </w:p>
    <w:p w14:paraId="55662853" w14:textId="77777777" w:rsidR="000542B4" w:rsidRPr="00F27D95" w:rsidRDefault="000542B4" w:rsidP="00BA0DAB">
      <w:pPr>
        <w:spacing w:after="0" w:line="240" w:lineRule="auto"/>
        <w:jc w:val="both"/>
        <w:rPr>
          <w:rFonts w:ascii="Knauf Office" w:hAnsi="Knauf Office"/>
          <w:color w:val="000000" w:themeColor="text1"/>
          <w:sz w:val="20"/>
          <w:szCs w:val="20"/>
          <w:lang w:val="en-029"/>
        </w:rPr>
      </w:pPr>
    </w:p>
    <w:p w14:paraId="4F26D911" w14:textId="63E7F9C7" w:rsidR="000E152E" w:rsidRPr="00F27D95" w:rsidRDefault="000E152E" w:rsidP="00BA0DAB">
      <w:pPr>
        <w:spacing w:after="0" w:line="240" w:lineRule="auto"/>
        <w:jc w:val="both"/>
        <w:rPr>
          <w:rFonts w:cs="Arial"/>
          <w:bCs/>
          <w:color w:val="000000" w:themeColor="text1"/>
          <w:sz w:val="20"/>
          <w:szCs w:val="20"/>
        </w:rPr>
      </w:pPr>
      <w:r w:rsidRPr="00F27D95">
        <w:rPr>
          <w:rFonts w:ascii="Knauf Office" w:hAnsi="Knauf Office"/>
          <w:color w:val="000000" w:themeColor="text1"/>
          <w:sz w:val="20"/>
          <w:szCs w:val="20"/>
        </w:rPr>
        <w:t>Więcej informacji o firmie</w:t>
      </w:r>
      <w:r w:rsidRPr="00F27D95">
        <w:rPr>
          <w:rFonts w:cs="Arial"/>
          <w:bCs/>
          <w:color w:val="000000" w:themeColor="text1"/>
          <w:sz w:val="20"/>
          <w:szCs w:val="20"/>
        </w:rPr>
        <w:t xml:space="preserve"> </w:t>
      </w:r>
      <w:hyperlink r:id="rId20" w:history="1">
        <w:r w:rsidR="00AA7A41" w:rsidRPr="00F27D95">
          <w:rPr>
            <w:rStyle w:val="Hipercze"/>
            <w:rFonts w:cs="Arial"/>
            <w:bCs/>
            <w:color w:val="000000" w:themeColor="text1"/>
            <w:sz w:val="20"/>
            <w:szCs w:val="20"/>
          </w:rPr>
          <w:t>https://knauf.com/pl-PL/p/produkty/sufity-i-absorbery-scienne-35568</w:t>
        </w:r>
      </w:hyperlink>
    </w:p>
    <w:p w14:paraId="06406014" w14:textId="77777777" w:rsidR="000542B4" w:rsidRPr="00F27D95" w:rsidRDefault="000542B4" w:rsidP="00BA0DAB">
      <w:pPr>
        <w:spacing w:after="0" w:line="240" w:lineRule="auto"/>
        <w:jc w:val="both"/>
        <w:rPr>
          <w:rFonts w:ascii="Knauf Office" w:hAnsi="Knauf Office"/>
          <w:b/>
          <w:bCs/>
          <w:color w:val="000000" w:themeColor="text1"/>
          <w:sz w:val="20"/>
          <w:szCs w:val="20"/>
        </w:rPr>
      </w:pPr>
    </w:p>
    <w:p w14:paraId="519ACCE1" w14:textId="77777777" w:rsidR="000542B4" w:rsidRPr="00F27D95" w:rsidRDefault="000542B4" w:rsidP="00BA0DAB">
      <w:pPr>
        <w:spacing w:after="0" w:line="240" w:lineRule="auto"/>
        <w:jc w:val="both"/>
        <w:rPr>
          <w:rFonts w:ascii="Knauf Office" w:hAnsi="Knauf Office"/>
          <w:b/>
          <w:bCs/>
          <w:color w:val="000000" w:themeColor="text1"/>
          <w:sz w:val="20"/>
          <w:szCs w:val="20"/>
        </w:rPr>
      </w:pPr>
    </w:p>
    <w:p w14:paraId="739B98D4" w14:textId="6EB284BA" w:rsidR="000E152E" w:rsidRPr="00F27D95" w:rsidRDefault="000E152E" w:rsidP="00BA0DAB">
      <w:pPr>
        <w:spacing w:after="0" w:line="240" w:lineRule="auto"/>
        <w:jc w:val="both"/>
        <w:rPr>
          <w:rFonts w:ascii="Knauf Office" w:hAnsi="Knauf Office"/>
          <w:b/>
          <w:bCs/>
          <w:color w:val="000000" w:themeColor="text1"/>
          <w:sz w:val="20"/>
          <w:szCs w:val="20"/>
        </w:rPr>
      </w:pPr>
      <w:r w:rsidRPr="00F27D95">
        <w:rPr>
          <w:rFonts w:ascii="Knauf Office" w:hAnsi="Knauf Office"/>
          <w:b/>
          <w:bCs/>
          <w:color w:val="000000" w:themeColor="text1"/>
          <w:sz w:val="20"/>
          <w:szCs w:val="20"/>
        </w:rPr>
        <w:t>Kontakt dla mediów:</w:t>
      </w:r>
    </w:p>
    <w:p w14:paraId="3342F9EC" w14:textId="77777777" w:rsidR="002641C6" w:rsidRPr="00F27D95" w:rsidRDefault="000E152E" w:rsidP="00BA0DAB">
      <w:pPr>
        <w:spacing w:after="0" w:line="240" w:lineRule="auto"/>
        <w:jc w:val="both"/>
        <w:rPr>
          <w:color w:val="000000" w:themeColor="text1"/>
        </w:rPr>
      </w:pPr>
      <w:r w:rsidRPr="00F27D95">
        <w:rPr>
          <w:rFonts w:ascii="Knauf Office" w:hAnsi="Knauf Office"/>
          <w:color w:val="000000" w:themeColor="text1"/>
          <w:sz w:val="20"/>
          <w:szCs w:val="20"/>
        </w:rPr>
        <w:t xml:space="preserve">Patrycja Rabińska, </w:t>
      </w:r>
      <w:hyperlink r:id="rId21" w:history="1">
        <w:r w:rsidRPr="00F27D95">
          <w:rPr>
            <w:rStyle w:val="Hipercze"/>
            <w:rFonts w:cstheme="minorHAnsi"/>
            <w:color w:val="000000" w:themeColor="text1"/>
            <w:sz w:val="20"/>
            <w:szCs w:val="20"/>
          </w:rPr>
          <w:t>patrycja.rabinska@marielhaan.com</w:t>
        </w:r>
      </w:hyperlink>
      <w:r w:rsidRPr="00F27D95">
        <w:rPr>
          <w:rFonts w:cstheme="minorHAnsi"/>
          <w:color w:val="000000" w:themeColor="text1"/>
          <w:sz w:val="20"/>
          <w:szCs w:val="20"/>
        </w:rPr>
        <w:t>,</w:t>
      </w:r>
      <w:r w:rsidRPr="00F27D95">
        <w:rPr>
          <w:rFonts w:ascii="Knauf Office" w:hAnsi="Knauf Office"/>
          <w:color w:val="000000" w:themeColor="text1"/>
          <w:sz w:val="20"/>
          <w:szCs w:val="20"/>
        </w:rPr>
        <w:t xml:space="preserve"> 504 006 016</w:t>
      </w:r>
    </w:p>
    <w:sectPr w:rsidR="002641C6" w:rsidRPr="00F27D95" w:rsidSect="00031FF0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2410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EAF18" w14:textId="77777777" w:rsidR="006418FA" w:rsidRDefault="006418FA" w:rsidP="006D1493">
      <w:r>
        <w:separator/>
      </w:r>
    </w:p>
  </w:endnote>
  <w:endnote w:type="continuationSeparator" w:id="0">
    <w:p w14:paraId="468288C0" w14:textId="77777777" w:rsidR="006418FA" w:rsidRDefault="006418FA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nauf Office">
    <w:altName w:val="Calibri"/>
    <w:panose1 w:val="020B0604020202020204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F2EF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A3FA132" wp14:editId="0617EA96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6804A8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7644" w14:textId="77777777" w:rsidR="000E08B4" w:rsidRPr="00DD568C" w:rsidRDefault="00291A9A" w:rsidP="005F64B6">
    <w:pPr>
      <w:pStyle w:val="Stopka"/>
      <w:rPr>
        <w:sz w:val="18"/>
        <w:szCs w:val="18"/>
      </w:rPr>
    </w:pPr>
    <w:r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C9227FB" wp14:editId="0E14D1D5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B684B29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5C84" w14:textId="77777777" w:rsidR="006418FA" w:rsidRDefault="006418FA" w:rsidP="006D1493">
      <w:r>
        <w:separator/>
      </w:r>
    </w:p>
  </w:footnote>
  <w:footnote w:type="continuationSeparator" w:id="0">
    <w:p w14:paraId="36731326" w14:textId="77777777" w:rsidR="006418FA" w:rsidRDefault="006418FA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1F55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108680" wp14:editId="1F049DE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75AFF24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E371" wp14:editId="7B6419D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093C1F2B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392A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33CA" wp14:editId="36C2A82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55A113FA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A6704" wp14:editId="5E0EE5C9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AB648B9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E"/>
    <w:rsid w:val="00021089"/>
    <w:rsid w:val="00021A6C"/>
    <w:rsid w:val="00031FF0"/>
    <w:rsid w:val="000417E3"/>
    <w:rsid w:val="000444C8"/>
    <w:rsid w:val="0005321C"/>
    <w:rsid w:val="000542B4"/>
    <w:rsid w:val="00054C3A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152E"/>
    <w:rsid w:val="000E36AA"/>
    <w:rsid w:val="000F056F"/>
    <w:rsid w:val="000F510A"/>
    <w:rsid w:val="001051CB"/>
    <w:rsid w:val="00113C7B"/>
    <w:rsid w:val="00120FCD"/>
    <w:rsid w:val="001347E9"/>
    <w:rsid w:val="00134FA2"/>
    <w:rsid w:val="00146CD0"/>
    <w:rsid w:val="00160832"/>
    <w:rsid w:val="0016563A"/>
    <w:rsid w:val="001713B3"/>
    <w:rsid w:val="00190E3F"/>
    <w:rsid w:val="00197D4D"/>
    <w:rsid w:val="001A3BD1"/>
    <w:rsid w:val="001A647C"/>
    <w:rsid w:val="001A69D1"/>
    <w:rsid w:val="001B1705"/>
    <w:rsid w:val="001B2B52"/>
    <w:rsid w:val="001C4574"/>
    <w:rsid w:val="001E3943"/>
    <w:rsid w:val="001F3329"/>
    <w:rsid w:val="001F5AB1"/>
    <w:rsid w:val="00204ED0"/>
    <w:rsid w:val="00224897"/>
    <w:rsid w:val="002276BC"/>
    <w:rsid w:val="00245AFB"/>
    <w:rsid w:val="00255C9D"/>
    <w:rsid w:val="002641C6"/>
    <w:rsid w:val="00281EC5"/>
    <w:rsid w:val="002911E3"/>
    <w:rsid w:val="00291A9A"/>
    <w:rsid w:val="002A0941"/>
    <w:rsid w:val="002B01E1"/>
    <w:rsid w:val="002E2989"/>
    <w:rsid w:val="002E39CE"/>
    <w:rsid w:val="002F40B9"/>
    <w:rsid w:val="00301EC5"/>
    <w:rsid w:val="0030325A"/>
    <w:rsid w:val="003077B1"/>
    <w:rsid w:val="00323254"/>
    <w:rsid w:val="00324932"/>
    <w:rsid w:val="00356F48"/>
    <w:rsid w:val="0036316B"/>
    <w:rsid w:val="003633FD"/>
    <w:rsid w:val="0036546F"/>
    <w:rsid w:val="003677A9"/>
    <w:rsid w:val="003744E5"/>
    <w:rsid w:val="003B0150"/>
    <w:rsid w:val="003B6344"/>
    <w:rsid w:val="003C0667"/>
    <w:rsid w:val="003D50A7"/>
    <w:rsid w:val="00412E2F"/>
    <w:rsid w:val="004217BB"/>
    <w:rsid w:val="004234B3"/>
    <w:rsid w:val="00425277"/>
    <w:rsid w:val="0044096B"/>
    <w:rsid w:val="00451E78"/>
    <w:rsid w:val="00453A65"/>
    <w:rsid w:val="004626CF"/>
    <w:rsid w:val="00462E03"/>
    <w:rsid w:val="004B70C2"/>
    <w:rsid w:val="004C1A2B"/>
    <w:rsid w:val="004D32C9"/>
    <w:rsid w:val="004F4767"/>
    <w:rsid w:val="0051451D"/>
    <w:rsid w:val="00524911"/>
    <w:rsid w:val="005279B5"/>
    <w:rsid w:val="005416F4"/>
    <w:rsid w:val="00561908"/>
    <w:rsid w:val="0056374A"/>
    <w:rsid w:val="0057067F"/>
    <w:rsid w:val="005814D9"/>
    <w:rsid w:val="0059430C"/>
    <w:rsid w:val="00597D30"/>
    <w:rsid w:val="005A0134"/>
    <w:rsid w:val="005B20B6"/>
    <w:rsid w:val="005B3D2F"/>
    <w:rsid w:val="005C5763"/>
    <w:rsid w:val="005D01F0"/>
    <w:rsid w:val="005E07C7"/>
    <w:rsid w:val="005F29C7"/>
    <w:rsid w:val="005F64B6"/>
    <w:rsid w:val="0062664E"/>
    <w:rsid w:val="0063048A"/>
    <w:rsid w:val="006363D4"/>
    <w:rsid w:val="006418FA"/>
    <w:rsid w:val="0064487B"/>
    <w:rsid w:val="00644E89"/>
    <w:rsid w:val="006500E3"/>
    <w:rsid w:val="006540E4"/>
    <w:rsid w:val="006A2713"/>
    <w:rsid w:val="006A28BB"/>
    <w:rsid w:val="006A398D"/>
    <w:rsid w:val="006A49A9"/>
    <w:rsid w:val="006B6DC0"/>
    <w:rsid w:val="006C16BF"/>
    <w:rsid w:val="006D1493"/>
    <w:rsid w:val="006D2DB1"/>
    <w:rsid w:val="006F36C2"/>
    <w:rsid w:val="00704E4A"/>
    <w:rsid w:val="0073081E"/>
    <w:rsid w:val="007319DE"/>
    <w:rsid w:val="00767158"/>
    <w:rsid w:val="00783B09"/>
    <w:rsid w:val="007A61EB"/>
    <w:rsid w:val="007B0109"/>
    <w:rsid w:val="007C2D57"/>
    <w:rsid w:val="007E4352"/>
    <w:rsid w:val="007F274D"/>
    <w:rsid w:val="00817A57"/>
    <w:rsid w:val="00860595"/>
    <w:rsid w:val="0086633E"/>
    <w:rsid w:val="008A2303"/>
    <w:rsid w:val="008A5F10"/>
    <w:rsid w:val="008C0359"/>
    <w:rsid w:val="008C1D5B"/>
    <w:rsid w:val="008C1DEA"/>
    <w:rsid w:val="008C5DAA"/>
    <w:rsid w:val="008E00F1"/>
    <w:rsid w:val="008F0718"/>
    <w:rsid w:val="009027EF"/>
    <w:rsid w:val="00912CD0"/>
    <w:rsid w:val="0091512D"/>
    <w:rsid w:val="009154AF"/>
    <w:rsid w:val="00920C81"/>
    <w:rsid w:val="009236E3"/>
    <w:rsid w:val="009568E9"/>
    <w:rsid w:val="009643C9"/>
    <w:rsid w:val="009833A2"/>
    <w:rsid w:val="00994373"/>
    <w:rsid w:val="009A10CA"/>
    <w:rsid w:val="009A15A6"/>
    <w:rsid w:val="009C2431"/>
    <w:rsid w:val="009D0CB6"/>
    <w:rsid w:val="009D23D6"/>
    <w:rsid w:val="009D7E59"/>
    <w:rsid w:val="00A02F76"/>
    <w:rsid w:val="00A0429B"/>
    <w:rsid w:val="00A043E4"/>
    <w:rsid w:val="00A21271"/>
    <w:rsid w:val="00A2438C"/>
    <w:rsid w:val="00A42F2F"/>
    <w:rsid w:val="00A44214"/>
    <w:rsid w:val="00A454A3"/>
    <w:rsid w:val="00A5486A"/>
    <w:rsid w:val="00A571B7"/>
    <w:rsid w:val="00A74A39"/>
    <w:rsid w:val="00A767AC"/>
    <w:rsid w:val="00A76917"/>
    <w:rsid w:val="00A86D92"/>
    <w:rsid w:val="00A93569"/>
    <w:rsid w:val="00AA7A41"/>
    <w:rsid w:val="00AC74F7"/>
    <w:rsid w:val="00AD6A61"/>
    <w:rsid w:val="00B166EA"/>
    <w:rsid w:val="00B24120"/>
    <w:rsid w:val="00B46051"/>
    <w:rsid w:val="00B4641A"/>
    <w:rsid w:val="00B6507C"/>
    <w:rsid w:val="00B7419C"/>
    <w:rsid w:val="00B773AE"/>
    <w:rsid w:val="00B85A41"/>
    <w:rsid w:val="00B94D1D"/>
    <w:rsid w:val="00B97E78"/>
    <w:rsid w:val="00BA0DAB"/>
    <w:rsid w:val="00BA2782"/>
    <w:rsid w:val="00BA439B"/>
    <w:rsid w:val="00BC574F"/>
    <w:rsid w:val="00BD1789"/>
    <w:rsid w:val="00BE0C1F"/>
    <w:rsid w:val="00C055DA"/>
    <w:rsid w:val="00C1042B"/>
    <w:rsid w:val="00C137AC"/>
    <w:rsid w:val="00C16899"/>
    <w:rsid w:val="00C20088"/>
    <w:rsid w:val="00C26A7E"/>
    <w:rsid w:val="00C341F2"/>
    <w:rsid w:val="00C342D8"/>
    <w:rsid w:val="00C36451"/>
    <w:rsid w:val="00C7426A"/>
    <w:rsid w:val="00CA2C04"/>
    <w:rsid w:val="00CF1FAA"/>
    <w:rsid w:val="00D03235"/>
    <w:rsid w:val="00D0481C"/>
    <w:rsid w:val="00D14BEC"/>
    <w:rsid w:val="00D27EA7"/>
    <w:rsid w:val="00D42A8D"/>
    <w:rsid w:val="00D55442"/>
    <w:rsid w:val="00D55B44"/>
    <w:rsid w:val="00D56A68"/>
    <w:rsid w:val="00D66D72"/>
    <w:rsid w:val="00D80418"/>
    <w:rsid w:val="00D90E9E"/>
    <w:rsid w:val="00D94A89"/>
    <w:rsid w:val="00DB0CF6"/>
    <w:rsid w:val="00DB3E08"/>
    <w:rsid w:val="00DB4563"/>
    <w:rsid w:val="00DC4A04"/>
    <w:rsid w:val="00DD568C"/>
    <w:rsid w:val="00DE228B"/>
    <w:rsid w:val="00E01037"/>
    <w:rsid w:val="00E10DE1"/>
    <w:rsid w:val="00E171A4"/>
    <w:rsid w:val="00E264B6"/>
    <w:rsid w:val="00E54F37"/>
    <w:rsid w:val="00E61AAE"/>
    <w:rsid w:val="00E62FB3"/>
    <w:rsid w:val="00E7350E"/>
    <w:rsid w:val="00E878B9"/>
    <w:rsid w:val="00E903FF"/>
    <w:rsid w:val="00E94BE7"/>
    <w:rsid w:val="00EB5460"/>
    <w:rsid w:val="00EB6BC8"/>
    <w:rsid w:val="00EC28B4"/>
    <w:rsid w:val="00EC2970"/>
    <w:rsid w:val="00EC3398"/>
    <w:rsid w:val="00EC40C0"/>
    <w:rsid w:val="00EC7AA5"/>
    <w:rsid w:val="00ED2979"/>
    <w:rsid w:val="00EE16AC"/>
    <w:rsid w:val="00EE25C0"/>
    <w:rsid w:val="00EE37A7"/>
    <w:rsid w:val="00EF1E9C"/>
    <w:rsid w:val="00EF36B8"/>
    <w:rsid w:val="00F05BD9"/>
    <w:rsid w:val="00F228F0"/>
    <w:rsid w:val="00F27D95"/>
    <w:rsid w:val="00F527C0"/>
    <w:rsid w:val="00F55C83"/>
    <w:rsid w:val="00F61AB2"/>
    <w:rsid w:val="00F643C5"/>
    <w:rsid w:val="00F70F7C"/>
    <w:rsid w:val="00F97239"/>
    <w:rsid w:val="00FA7B0D"/>
    <w:rsid w:val="00FB6129"/>
    <w:rsid w:val="00FD3090"/>
    <w:rsid w:val="00FE59AE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7B2"/>
  <w15:chartTrackingRefBased/>
  <w15:docId w15:val="{9DC55C06-34D9-4640-AC83-CC140A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2E"/>
    <w:pPr>
      <w:spacing w:after="290" w:line="276" w:lineRule="auto"/>
    </w:pPr>
    <w:rPr>
      <w:rFonts w:ascii="Arial" w:hAnsi="Arial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 w:line="264" w:lineRule="auto"/>
      <w:outlineLvl w:val="0"/>
    </w:pPr>
    <w:rPr>
      <w:rFonts w:asciiTheme="majorHAnsi" w:eastAsiaTheme="majorEastAsia" w:hAnsiTheme="majorHAnsi" w:cstheme="majorBidi"/>
      <w:color w:val="002859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 w:line="264" w:lineRule="auto"/>
      <w:outlineLvl w:val="1"/>
    </w:pPr>
    <w:rPr>
      <w:rFonts w:asciiTheme="majorHAnsi" w:eastAsiaTheme="majorEastAsia" w:hAnsiTheme="majorHAnsi" w:cstheme="majorBidi"/>
      <w:color w:val="002859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 w:line="264" w:lineRule="auto"/>
      <w:outlineLvl w:val="2"/>
    </w:pPr>
    <w:rPr>
      <w:rFonts w:asciiTheme="minorHAnsi" w:eastAsiaTheme="majorEastAsia" w:hAnsiTheme="minorHAnsi" w:cstheme="majorBidi"/>
      <w:color w:val="002859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3"/>
    </w:pPr>
    <w:rPr>
      <w:rFonts w:asciiTheme="minorHAnsi" w:eastAsiaTheme="majorEastAsia" w:hAnsiTheme="minorHAnsi" w:cstheme="majorBidi"/>
      <w:i/>
      <w:iCs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4"/>
    </w:pPr>
    <w:rPr>
      <w:rFonts w:asciiTheme="minorHAnsi" w:eastAsiaTheme="majorEastAsia" w:hAnsiTheme="minorHAnsi" w:cstheme="majorBidi"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spacing w:after="0" w:line="26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spacing w:after="0" w:line="26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spacing w:after="0" w:line="264" w:lineRule="auto"/>
      <w:jc w:val="right"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spacing w:after="0" w:line="264" w:lineRule="auto"/>
      <w:ind w:left="720"/>
      <w:contextualSpacing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paragraph" w:styleId="Bezodstpw">
    <w:name w:val="No Spacing"/>
    <w:uiPriority w:val="1"/>
    <w:qFormat/>
    <w:rsid w:val="000E15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A7A4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patrycja.rabinska@marielhaan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knauf.com/pl-PL/p/produkty/sufity-i-absorbery-scienne-355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perbook\Documents\knauf\KNAUF_202407_Letterhead_Master_A4_Word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customXml/itemProps2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C:\Users\Hyperbook\Documents\knauf\KNAUF_202407_Letterhead_Master_A4_Word.dotx</Template>
  <TotalTime>31</TotalTime>
  <Pages>5</Pages>
  <Words>1187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Patrycja Rabińska</cp:lastModifiedBy>
  <cp:revision>8</cp:revision>
  <cp:lastPrinted>2024-03-17T17:19:00Z</cp:lastPrinted>
  <dcterms:created xsi:type="dcterms:W3CDTF">2026-02-19T12:52:00Z</dcterms:created>
  <dcterms:modified xsi:type="dcterms:W3CDTF">2026-02-20T12:42:00Z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