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6023DF4E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0926F9">
        <w:rPr>
          <w:rFonts w:asciiTheme="majorHAnsi" w:hAnsiTheme="majorHAnsi" w:cstheme="majorHAnsi"/>
          <w:sz w:val="22"/>
          <w:szCs w:val="22"/>
          <w:lang w:val="pl"/>
        </w:rPr>
        <w:t>20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0926F9">
        <w:rPr>
          <w:rFonts w:asciiTheme="majorHAnsi" w:hAnsiTheme="majorHAnsi" w:cstheme="majorHAnsi"/>
          <w:sz w:val="22"/>
          <w:szCs w:val="22"/>
          <w:lang w:val="pl"/>
        </w:rPr>
        <w:t>02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1203FB">
        <w:rPr>
          <w:rFonts w:asciiTheme="majorHAnsi" w:hAnsiTheme="majorHAnsi" w:cstheme="majorHAnsi"/>
          <w:sz w:val="22"/>
          <w:szCs w:val="22"/>
          <w:lang w:val="pl"/>
        </w:rPr>
        <w:t>6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50722EDA" w:rsidR="00EA413A" w:rsidRPr="00476F00" w:rsidRDefault="009A2F8E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Dzieci zatrzymane podczas zamieszek w Iranie muszą zostać uwolnione</w:t>
      </w:r>
    </w:p>
    <w:p w14:paraId="0B40BB23" w14:textId="0008C5A7" w:rsidR="008E2516" w:rsidRPr="00476F00" w:rsidRDefault="000926F9" w:rsidP="0016682E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0926F9">
        <w:rPr>
          <w:rFonts w:asciiTheme="majorHAnsi" w:hAnsiTheme="majorHAnsi" w:cstheme="majorHAnsi"/>
          <w:b/>
          <w:bCs/>
          <w:sz w:val="24"/>
          <w:szCs w:val="24"/>
          <w:lang w:val="pl"/>
        </w:rPr>
        <w:t>UNICEF jest głęboko zaniepokojony doniesieniami, że dzieci aresztowane w związku z ostatnimi niepokojami społecznymi w Iranie nadal przebywają w areszcie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– napisał w specjalnym oświadczeniu </w:t>
      </w:r>
      <w:proofErr w:type="spellStart"/>
      <w:r w:rsidRPr="000926F9">
        <w:rPr>
          <w:rFonts w:asciiTheme="majorHAnsi" w:hAnsiTheme="majorHAnsi" w:cstheme="majorHAnsi"/>
          <w:b/>
          <w:bCs/>
          <w:sz w:val="24"/>
          <w:szCs w:val="24"/>
          <w:lang w:val="pl"/>
        </w:rPr>
        <w:t>Edouard</w:t>
      </w:r>
      <w:proofErr w:type="spellEnd"/>
      <w:r w:rsidRPr="000926F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proofErr w:type="spellStart"/>
      <w:r w:rsidRPr="000926F9">
        <w:rPr>
          <w:rFonts w:asciiTheme="majorHAnsi" w:hAnsiTheme="majorHAnsi" w:cstheme="majorHAnsi"/>
          <w:b/>
          <w:bCs/>
          <w:sz w:val="24"/>
          <w:szCs w:val="24"/>
          <w:lang w:val="pl"/>
        </w:rPr>
        <w:t>Beigbeder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, d</w:t>
      </w:r>
      <w:r w:rsidRPr="000926F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yrektor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r</w:t>
      </w:r>
      <w:r w:rsidRPr="000926F9">
        <w:rPr>
          <w:rFonts w:asciiTheme="majorHAnsi" w:hAnsiTheme="majorHAnsi" w:cstheme="majorHAnsi"/>
          <w:b/>
          <w:bCs/>
          <w:sz w:val="24"/>
          <w:szCs w:val="24"/>
          <w:lang w:val="pl"/>
        </w:rPr>
        <w:t>egionaln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y</w:t>
      </w:r>
      <w:r w:rsidRPr="000926F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UNICEF na Bliski Wschód i Afrykę Północną</w:t>
      </w:r>
      <w:r w:rsidR="00EA413A" w:rsidRPr="00476F00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75BD840D" w14:textId="62C71185" w:rsidR="009A2F8E" w:rsidRPr="009A2F8E" w:rsidRDefault="000926F9" w:rsidP="009A2F8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„</w:t>
      </w:r>
      <w:r w:rsidR="005A443D">
        <w:rPr>
          <w:rFonts w:asciiTheme="majorHAnsi" w:hAnsiTheme="majorHAnsi" w:cstheme="majorHAnsi"/>
          <w:sz w:val="22"/>
          <w:szCs w:val="22"/>
        </w:rPr>
        <w:t>L</w:t>
      </w:r>
      <w:r w:rsidR="009A2F8E" w:rsidRPr="009A2F8E">
        <w:rPr>
          <w:rFonts w:asciiTheme="majorHAnsi" w:hAnsiTheme="majorHAnsi" w:cstheme="majorHAnsi"/>
          <w:sz w:val="22"/>
          <w:szCs w:val="22"/>
        </w:rPr>
        <w:t>iczba obecnie przetrzymywanych dzieci oraz warunki</w:t>
      </w:r>
      <w:r w:rsidR="005A443D">
        <w:rPr>
          <w:rFonts w:asciiTheme="majorHAnsi" w:hAnsiTheme="majorHAnsi" w:cstheme="majorHAnsi"/>
          <w:sz w:val="22"/>
          <w:szCs w:val="22"/>
        </w:rPr>
        <w:t xml:space="preserve">, w jakich przebywają, nie </w:t>
      </w:r>
      <w:r w:rsidR="009A2F8E" w:rsidRPr="009A2F8E">
        <w:rPr>
          <w:rFonts w:asciiTheme="majorHAnsi" w:hAnsiTheme="majorHAnsi" w:cstheme="majorHAnsi"/>
          <w:sz w:val="22"/>
          <w:szCs w:val="22"/>
        </w:rPr>
        <w:t>mogą zostać zweryfikowane</w:t>
      </w:r>
      <w:r w:rsidR="005A443D">
        <w:rPr>
          <w:rFonts w:asciiTheme="majorHAnsi" w:hAnsiTheme="majorHAnsi" w:cstheme="majorHAnsi"/>
          <w:sz w:val="22"/>
          <w:szCs w:val="22"/>
        </w:rPr>
        <w:t>. W</w:t>
      </w:r>
      <w:r w:rsidR="009A2F8E" w:rsidRPr="009A2F8E">
        <w:rPr>
          <w:rFonts w:asciiTheme="majorHAnsi" w:hAnsiTheme="majorHAnsi" w:cstheme="majorHAnsi"/>
          <w:sz w:val="22"/>
          <w:szCs w:val="22"/>
        </w:rPr>
        <w:t xml:space="preserve">zywamy </w:t>
      </w:r>
      <w:r w:rsidR="005A443D">
        <w:rPr>
          <w:rFonts w:asciiTheme="majorHAnsi" w:hAnsiTheme="majorHAnsi" w:cstheme="majorHAnsi"/>
          <w:sz w:val="22"/>
          <w:szCs w:val="22"/>
        </w:rPr>
        <w:t xml:space="preserve">jednak </w:t>
      </w:r>
      <w:r w:rsidR="009A2F8E" w:rsidRPr="009A2F8E">
        <w:rPr>
          <w:rFonts w:asciiTheme="majorHAnsi" w:hAnsiTheme="majorHAnsi" w:cstheme="majorHAnsi"/>
          <w:sz w:val="22"/>
          <w:szCs w:val="22"/>
        </w:rPr>
        <w:t xml:space="preserve">do zapewnienia natychmiastowego, niezależnego dostępu do wszystkich </w:t>
      </w:r>
      <w:r w:rsidR="005A443D">
        <w:rPr>
          <w:rFonts w:asciiTheme="majorHAnsi" w:hAnsiTheme="majorHAnsi" w:cstheme="majorHAnsi"/>
          <w:sz w:val="22"/>
          <w:szCs w:val="22"/>
        </w:rPr>
        <w:t xml:space="preserve">takich </w:t>
      </w:r>
      <w:r w:rsidR="009A2F8E" w:rsidRPr="009A2F8E">
        <w:rPr>
          <w:rFonts w:asciiTheme="majorHAnsi" w:hAnsiTheme="majorHAnsi" w:cstheme="majorHAnsi"/>
          <w:sz w:val="22"/>
          <w:szCs w:val="22"/>
        </w:rPr>
        <w:t>zatrzymanych</w:t>
      </w:r>
      <w:r w:rsidR="005A443D">
        <w:rPr>
          <w:rFonts w:asciiTheme="majorHAnsi" w:hAnsiTheme="majorHAnsi" w:cstheme="majorHAnsi"/>
          <w:sz w:val="22"/>
          <w:szCs w:val="22"/>
        </w:rPr>
        <w:t xml:space="preserve">. Chcemy </w:t>
      </w:r>
      <w:r w:rsidR="009A2F8E" w:rsidRPr="009A2F8E">
        <w:rPr>
          <w:rFonts w:asciiTheme="majorHAnsi" w:hAnsiTheme="majorHAnsi" w:cstheme="majorHAnsi"/>
          <w:sz w:val="22"/>
          <w:szCs w:val="22"/>
        </w:rPr>
        <w:t>ocen</w:t>
      </w:r>
      <w:r w:rsidR="005A443D">
        <w:rPr>
          <w:rFonts w:asciiTheme="majorHAnsi" w:hAnsiTheme="majorHAnsi" w:cstheme="majorHAnsi"/>
          <w:sz w:val="22"/>
          <w:szCs w:val="22"/>
        </w:rPr>
        <w:t xml:space="preserve">ić </w:t>
      </w:r>
      <w:r w:rsidR="009A2F8E" w:rsidRPr="009A2F8E">
        <w:rPr>
          <w:rFonts w:asciiTheme="majorHAnsi" w:hAnsiTheme="majorHAnsi" w:cstheme="majorHAnsi"/>
          <w:sz w:val="22"/>
          <w:szCs w:val="22"/>
        </w:rPr>
        <w:t>ich sytuacj</w:t>
      </w:r>
      <w:r w:rsidR="005A443D">
        <w:rPr>
          <w:rFonts w:asciiTheme="majorHAnsi" w:hAnsiTheme="majorHAnsi" w:cstheme="majorHAnsi"/>
          <w:sz w:val="22"/>
          <w:szCs w:val="22"/>
        </w:rPr>
        <w:t>ę</w:t>
      </w:r>
      <w:r w:rsidR="009A2F8E" w:rsidRPr="009A2F8E">
        <w:rPr>
          <w:rFonts w:asciiTheme="majorHAnsi" w:hAnsiTheme="majorHAnsi" w:cstheme="majorHAnsi"/>
          <w:sz w:val="22"/>
          <w:szCs w:val="22"/>
        </w:rPr>
        <w:t>, spos</w:t>
      </w:r>
      <w:r w:rsidR="005A443D">
        <w:rPr>
          <w:rFonts w:asciiTheme="majorHAnsi" w:hAnsiTheme="majorHAnsi" w:cstheme="majorHAnsi"/>
          <w:sz w:val="22"/>
          <w:szCs w:val="22"/>
        </w:rPr>
        <w:t>ób</w:t>
      </w:r>
      <w:r w:rsidR="009A2F8E" w:rsidRPr="009A2F8E">
        <w:rPr>
          <w:rFonts w:asciiTheme="majorHAnsi" w:hAnsiTheme="majorHAnsi" w:cstheme="majorHAnsi"/>
          <w:sz w:val="22"/>
          <w:szCs w:val="22"/>
        </w:rPr>
        <w:t xml:space="preserve"> traktowania i dobrostan</w:t>
      </w:r>
      <w:r w:rsidR="005A443D">
        <w:rPr>
          <w:rFonts w:asciiTheme="majorHAnsi" w:hAnsiTheme="majorHAnsi" w:cstheme="majorHAnsi"/>
          <w:sz w:val="22"/>
          <w:szCs w:val="22"/>
        </w:rPr>
        <w:t>.</w:t>
      </w:r>
    </w:p>
    <w:p w14:paraId="7E6953AC" w14:textId="005C50C9" w:rsidR="009A2F8E" w:rsidRPr="009A2F8E" w:rsidRDefault="009A2F8E" w:rsidP="009A2F8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A2F8E">
        <w:rPr>
          <w:rFonts w:asciiTheme="majorHAnsi" w:hAnsiTheme="majorHAnsi" w:cstheme="majorHAnsi"/>
          <w:sz w:val="22"/>
          <w:szCs w:val="22"/>
        </w:rPr>
        <w:t>Negatywny wpływ więzien</w:t>
      </w:r>
      <w:r w:rsidR="0055334E">
        <w:rPr>
          <w:rFonts w:asciiTheme="majorHAnsi" w:hAnsiTheme="majorHAnsi" w:cstheme="majorHAnsi"/>
          <w:sz w:val="22"/>
          <w:szCs w:val="22"/>
        </w:rPr>
        <w:t xml:space="preserve">nych warunków </w:t>
      </w:r>
      <w:r w:rsidRPr="009A2F8E">
        <w:rPr>
          <w:rFonts w:asciiTheme="majorHAnsi" w:hAnsiTheme="majorHAnsi" w:cstheme="majorHAnsi"/>
          <w:sz w:val="22"/>
          <w:szCs w:val="22"/>
        </w:rPr>
        <w:t xml:space="preserve">na dzieci jest dobrze udokumentowany. </w:t>
      </w:r>
      <w:r w:rsidR="005A443D">
        <w:rPr>
          <w:rFonts w:asciiTheme="majorHAnsi" w:hAnsiTheme="majorHAnsi" w:cstheme="majorHAnsi"/>
          <w:sz w:val="22"/>
          <w:szCs w:val="22"/>
        </w:rPr>
        <w:t>To</w:t>
      </w:r>
      <w:r w:rsidRPr="009A2F8E">
        <w:rPr>
          <w:rFonts w:asciiTheme="majorHAnsi" w:hAnsiTheme="majorHAnsi" w:cstheme="majorHAnsi"/>
          <w:sz w:val="22"/>
          <w:szCs w:val="22"/>
        </w:rPr>
        <w:t xml:space="preserve"> nie są „ma</w:t>
      </w:r>
      <w:r w:rsidR="005A443D">
        <w:rPr>
          <w:rFonts w:asciiTheme="majorHAnsi" w:hAnsiTheme="majorHAnsi" w:cstheme="majorHAnsi"/>
          <w:sz w:val="22"/>
          <w:szCs w:val="22"/>
        </w:rPr>
        <w:t xml:space="preserve">li </w:t>
      </w:r>
      <w:r w:rsidRPr="009A2F8E">
        <w:rPr>
          <w:rFonts w:asciiTheme="majorHAnsi" w:hAnsiTheme="majorHAnsi" w:cstheme="majorHAnsi"/>
          <w:sz w:val="22"/>
          <w:szCs w:val="22"/>
        </w:rPr>
        <w:t>doro</w:t>
      </w:r>
      <w:r w:rsidR="005A443D">
        <w:rPr>
          <w:rFonts w:asciiTheme="majorHAnsi" w:hAnsiTheme="majorHAnsi" w:cstheme="majorHAnsi"/>
          <w:sz w:val="22"/>
          <w:szCs w:val="22"/>
        </w:rPr>
        <w:t>śli</w:t>
      </w:r>
      <w:r w:rsidRPr="009A2F8E">
        <w:rPr>
          <w:rFonts w:asciiTheme="majorHAnsi" w:hAnsiTheme="majorHAnsi" w:cstheme="majorHAnsi"/>
          <w:sz w:val="22"/>
          <w:szCs w:val="22"/>
        </w:rPr>
        <w:t>” – wymagają szczególnej opieki. Pozbawienie wolności pociąga za sobą trwałe konsekwencje dla rozwoju dziecka, ale także dla przyszłości całego społeczeństwa.</w:t>
      </w:r>
    </w:p>
    <w:p w14:paraId="2AC2745E" w14:textId="3EDBDB8C" w:rsidR="009A2F8E" w:rsidRPr="009A2F8E" w:rsidRDefault="0055334E" w:rsidP="009A2F8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Zatrzymane d</w:t>
      </w:r>
      <w:r w:rsidR="009A2F8E" w:rsidRPr="009A2F8E">
        <w:rPr>
          <w:rFonts w:asciiTheme="majorHAnsi" w:hAnsiTheme="majorHAnsi" w:cstheme="majorHAnsi"/>
          <w:sz w:val="22"/>
          <w:szCs w:val="22"/>
        </w:rPr>
        <w:t>zieci muszą być traktowane w sposób humanitarny i z godnością</w:t>
      </w:r>
      <w:r w:rsidR="006408E0">
        <w:rPr>
          <w:rFonts w:asciiTheme="majorHAnsi" w:hAnsiTheme="majorHAnsi" w:cstheme="majorHAnsi"/>
          <w:sz w:val="22"/>
          <w:szCs w:val="22"/>
        </w:rPr>
        <w:t xml:space="preserve">. Muszą </w:t>
      </w:r>
      <w:r w:rsidR="009A2F8E" w:rsidRPr="009A2F8E">
        <w:rPr>
          <w:rFonts w:asciiTheme="majorHAnsi" w:hAnsiTheme="majorHAnsi" w:cstheme="majorHAnsi"/>
          <w:sz w:val="22"/>
          <w:szCs w:val="22"/>
        </w:rPr>
        <w:t>mieć możliwość regularnego kontakt</w:t>
      </w:r>
      <w:r w:rsidR="006408E0">
        <w:rPr>
          <w:rFonts w:asciiTheme="majorHAnsi" w:hAnsiTheme="majorHAnsi" w:cstheme="majorHAnsi"/>
          <w:sz w:val="22"/>
          <w:szCs w:val="22"/>
        </w:rPr>
        <w:t xml:space="preserve">owania się </w:t>
      </w:r>
      <w:r w:rsidR="009A2F8E" w:rsidRPr="009A2F8E">
        <w:rPr>
          <w:rFonts w:asciiTheme="majorHAnsi" w:hAnsiTheme="majorHAnsi" w:cstheme="majorHAnsi"/>
          <w:sz w:val="22"/>
          <w:szCs w:val="22"/>
        </w:rPr>
        <w:t xml:space="preserve">z rodzinami. Są to wiążące zobowiązania wynikające z prawa międzynarodowego, które </w:t>
      </w:r>
      <w:r>
        <w:rPr>
          <w:rFonts w:asciiTheme="majorHAnsi" w:hAnsiTheme="majorHAnsi" w:cstheme="majorHAnsi"/>
          <w:sz w:val="22"/>
          <w:szCs w:val="22"/>
        </w:rPr>
        <w:t xml:space="preserve">zawsze </w:t>
      </w:r>
      <w:r w:rsidR="009A2F8E" w:rsidRPr="009A2F8E">
        <w:rPr>
          <w:rFonts w:asciiTheme="majorHAnsi" w:hAnsiTheme="majorHAnsi" w:cstheme="majorHAnsi"/>
          <w:sz w:val="22"/>
          <w:szCs w:val="22"/>
        </w:rPr>
        <w:t>muszą być przestrzegane.</w:t>
      </w:r>
    </w:p>
    <w:p w14:paraId="7AB61B0E" w14:textId="7A5BAAA8" w:rsidR="00B2370F" w:rsidRDefault="009A2F8E" w:rsidP="006607D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A2F8E">
        <w:rPr>
          <w:rFonts w:asciiTheme="majorHAnsi" w:hAnsiTheme="majorHAnsi" w:cstheme="majorHAnsi"/>
          <w:sz w:val="22"/>
          <w:szCs w:val="22"/>
        </w:rPr>
        <w:t xml:space="preserve">UNICEF wzywa do zakończenia </w:t>
      </w:r>
      <w:r w:rsidR="006408E0">
        <w:rPr>
          <w:rFonts w:asciiTheme="majorHAnsi" w:hAnsiTheme="majorHAnsi" w:cstheme="majorHAnsi"/>
          <w:sz w:val="22"/>
          <w:szCs w:val="22"/>
        </w:rPr>
        <w:t xml:space="preserve">wszelkich form przetrzymywania </w:t>
      </w:r>
      <w:r w:rsidRPr="009A2F8E">
        <w:rPr>
          <w:rFonts w:asciiTheme="majorHAnsi" w:hAnsiTheme="majorHAnsi" w:cstheme="majorHAnsi"/>
          <w:sz w:val="22"/>
          <w:szCs w:val="22"/>
        </w:rPr>
        <w:t xml:space="preserve">dzieci oraz do natychmiastowego uwolnienia </w:t>
      </w:r>
      <w:r w:rsidR="006408E0">
        <w:rPr>
          <w:rFonts w:asciiTheme="majorHAnsi" w:hAnsiTheme="majorHAnsi" w:cstheme="majorHAnsi"/>
          <w:sz w:val="22"/>
          <w:szCs w:val="22"/>
        </w:rPr>
        <w:t xml:space="preserve">dzieci </w:t>
      </w:r>
      <w:r w:rsidRPr="009A2F8E">
        <w:rPr>
          <w:rFonts w:asciiTheme="majorHAnsi" w:hAnsiTheme="majorHAnsi" w:cstheme="majorHAnsi"/>
          <w:sz w:val="22"/>
          <w:szCs w:val="22"/>
        </w:rPr>
        <w:t>zatrzymanych po ostatnich niepokojach społecznych</w:t>
      </w:r>
      <w:r w:rsidR="006408E0" w:rsidRPr="006408E0">
        <w:rPr>
          <w:rFonts w:asciiTheme="majorHAnsi" w:hAnsiTheme="majorHAnsi" w:cstheme="majorHAnsi"/>
          <w:sz w:val="22"/>
          <w:szCs w:val="22"/>
        </w:rPr>
        <w:t xml:space="preserve"> </w:t>
      </w:r>
      <w:r w:rsidR="006408E0" w:rsidRPr="009A2F8E">
        <w:rPr>
          <w:rFonts w:asciiTheme="majorHAnsi" w:hAnsiTheme="majorHAnsi" w:cstheme="majorHAnsi"/>
          <w:sz w:val="22"/>
          <w:szCs w:val="22"/>
        </w:rPr>
        <w:t>w Iranie</w:t>
      </w:r>
      <w:r w:rsidRPr="009A2F8E">
        <w:rPr>
          <w:rFonts w:asciiTheme="majorHAnsi" w:hAnsiTheme="majorHAnsi" w:cstheme="majorHAnsi"/>
          <w:sz w:val="22"/>
          <w:szCs w:val="22"/>
        </w:rPr>
        <w:t>. Islamska Republika Iranu jest stroną Konwencji o prawach dziecka i ma obowiązek szanować, chronić oraz realizować prawa dzieci.</w:t>
      </w:r>
      <w:r w:rsidR="000926F9">
        <w:rPr>
          <w:rFonts w:asciiTheme="majorHAnsi" w:hAnsiTheme="majorHAnsi" w:cstheme="majorHAnsi"/>
          <w:sz w:val="22"/>
          <w:szCs w:val="22"/>
        </w:rPr>
        <w:t>”</w:t>
      </w:r>
    </w:p>
    <w:p w14:paraId="36B748D8" w14:textId="77777777" w:rsidR="000926F9" w:rsidRPr="0016682E" w:rsidRDefault="000926F9" w:rsidP="006607D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młodzieży oraz tworzeniu przestrzeni do ich aktywnego udziału w życiu 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60E4" w14:textId="77777777" w:rsidR="0003213E" w:rsidRDefault="0003213E" w:rsidP="007F1DF3">
      <w:pPr>
        <w:spacing w:line="240" w:lineRule="auto"/>
      </w:pPr>
      <w:r>
        <w:separator/>
      </w:r>
    </w:p>
  </w:endnote>
  <w:endnote w:type="continuationSeparator" w:id="0">
    <w:p w14:paraId="6961A3FF" w14:textId="77777777" w:rsidR="0003213E" w:rsidRDefault="0003213E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CFAD" w14:textId="77777777" w:rsidR="0003213E" w:rsidRDefault="0003213E" w:rsidP="007F1DF3">
      <w:pPr>
        <w:spacing w:line="240" w:lineRule="auto"/>
      </w:pPr>
      <w:r>
        <w:separator/>
      </w:r>
    </w:p>
  </w:footnote>
  <w:footnote w:type="continuationSeparator" w:id="0">
    <w:p w14:paraId="7722DF74" w14:textId="77777777" w:rsidR="0003213E" w:rsidRDefault="0003213E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3213E"/>
    <w:rsid w:val="00041FD8"/>
    <w:rsid w:val="000534E8"/>
    <w:rsid w:val="00080740"/>
    <w:rsid w:val="000926F9"/>
    <w:rsid w:val="00097B4A"/>
    <w:rsid w:val="000A1A35"/>
    <w:rsid w:val="000A7093"/>
    <w:rsid w:val="000C143D"/>
    <w:rsid w:val="000E7D1D"/>
    <w:rsid w:val="00105D64"/>
    <w:rsid w:val="001070EC"/>
    <w:rsid w:val="0011371D"/>
    <w:rsid w:val="001203FB"/>
    <w:rsid w:val="00126441"/>
    <w:rsid w:val="00142431"/>
    <w:rsid w:val="00162FB8"/>
    <w:rsid w:val="0016682E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34DC3"/>
    <w:rsid w:val="00271FB7"/>
    <w:rsid w:val="00276997"/>
    <w:rsid w:val="002A2584"/>
    <w:rsid w:val="002A2A8E"/>
    <w:rsid w:val="002A34A8"/>
    <w:rsid w:val="002B475A"/>
    <w:rsid w:val="0035094B"/>
    <w:rsid w:val="0035581B"/>
    <w:rsid w:val="00361F73"/>
    <w:rsid w:val="00362C6A"/>
    <w:rsid w:val="00365937"/>
    <w:rsid w:val="00392272"/>
    <w:rsid w:val="003B3681"/>
    <w:rsid w:val="00403615"/>
    <w:rsid w:val="00405D60"/>
    <w:rsid w:val="004371A2"/>
    <w:rsid w:val="00454983"/>
    <w:rsid w:val="00463823"/>
    <w:rsid w:val="00465A0D"/>
    <w:rsid w:val="00476F00"/>
    <w:rsid w:val="004B4AC0"/>
    <w:rsid w:val="005076D6"/>
    <w:rsid w:val="005151A4"/>
    <w:rsid w:val="00523596"/>
    <w:rsid w:val="00530384"/>
    <w:rsid w:val="00544047"/>
    <w:rsid w:val="00544C8E"/>
    <w:rsid w:val="0055334E"/>
    <w:rsid w:val="005779E7"/>
    <w:rsid w:val="005A443D"/>
    <w:rsid w:val="005B1E97"/>
    <w:rsid w:val="005E01BC"/>
    <w:rsid w:val="005E2518"/>
    <w:rsid w:val="005F1F15"/>
    <w:rsid w:val="005F3C1D"/>
    <w:rsid w:val="00635E98"/>
    <w:rsid w:val="006408E0"/>
    <w:rsid w:val="006474F8"/>
    <w:rsid w:val="006532E6"/>
    <w:rsid w:val="006607D7"/>
    <w:rsid w:val="00670F50"/>
    <w:rsid w:val="00694258"/>
    <w:rsid w:val="00703B3C"/>
    <w:rsid w:val="007452C9"/>
    <w:rsid w:val="00751E51"/>
    <w:rsid w:val="007855F8"/>
    <w:rsid w:val="007B3331"/>
    <w:rsid w:val="007F1DF3"/>
    <w:rsid w:val="0080016A"/>
    <w:rsid w:val="00806EB2"/>
    <w:rsid w:val="0088264D"/>
    <w:rsid w:val="008C0085"/>
    <w:rsid w:val="008E006B"/>
    <w:rsid w:val="008E2516"/>
    <w:rsid w:val="008F468A"/>
    <w:rsid w:val="008F596F"/>
    <w:rsid w:val="0093624B"/>
    <w:rsid w:val="00943FA9"/>
    <w:rsid w:val="009776CC"/>
    <w:rsid w:val="00977A95"/>
    <w:rsid w:val="009A2F8E"/>
    <w:rsid w:val="009C2B11"/>
    <w:rsid w:val="009C4D4A"/>
    <w:rsid w:val="009D4784"/>
    <w:rsid w:val="009E5201"/>
    <w:rsid w:val="00A07536"/>
    <w:rsid w:val="00A149EE"/>
    <w:rsid w:val="00A31101"/>
    <w:rsid w:val="00A34F53"/>
    <w:rsid w:val="00A62A65"/>
    <w:rsid w:val="00A8677A"/>
    <w:rsid w:val="00AD00CC"/>
    <w:rsid w:val="00AE48BE"/>
    <w:rsid w:val="00B2370F"/>
    <w:rsid w:val="00B23EBB"/>
    <w:rsid w:val="00B542AC"/>
    <w:rsid w:val="00B667B5"/>
    <w:rsid w:val="00B8179E"/>
    <w:rsid w:val="00B92C7E"/>
    <w:rsid w:val="00BD654D"/>
    <w:rsid w:val="00BE34AF"/>
    <w:rsid w:val="00BE5472"/>
    <w:rsid w:val="00C3679A"/>
    <w:rsid w:val="00C51DA9"/>
    <w:rsid w:val="00CA4D9D"/>
    <w:rsid w:val="00CB7D9A"/>
    <w:rsid w:val="00D1749F"/>
    <w:rsid w:val="00DE6E63"/>
    <w:rsid w:val="00DF6E0C"/>
    <w:rsid w:val="00E473A1"/>
    <w:rsid w:val="00E53774"/>
    <w:rsid w:val="00E72BA7"/>
    <w:rsid w:val="00E81DB8"/>
    <w:rsid w:val="00EA413A"/>
    <w:rsid w:val="00EC01F7"/>
    <w:rsid w:val="00ED66AB"/>
    <w:rsid w:val="00F32BC3"/>
    <w:rsid w:val="00F5611B"/>
    <w:rsid w:val="00F64A08"/>
    <w:rsid w:val="00F72B5B"/>
    <w:rsid w:val="00F72C2D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F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F8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5</cp:revision>
  <dcterms:created xsi:type="dcterms:W3CDTF">2026-02-20T08:31:00Z</dcterms:created>
  <dcterms:modified xsi:type="dcterms:W3CDTF">2026-02-20T09:33:00Z</dcterms:modified>
</cp:coreProperties>
</file>