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3BF30" w14:textId="2D1BC8CE" w:rsidR="00344FA3" w:rsidRDefault="00344FA3" w:rsidP="00344FA3">
      <w:pPr>
        <w:spacing w:after="0"/>
        <w:jc w:val="center"/>
        <w:rPr>
          <w:sz w:val="24"/>
          <w:szCs w:val="24"/>
        </w:rPr>
      </w:pPr>
      <w:r>
        <w:rPr>
          <w:noProof/>
        </w:rPr>
        <w:drawing>
          <wp:inline distT="0" distB="0" distL="0" distR="0" wp14:anchorId="1DF34ED8" wp14:editId="0673E57F">
            <wp:extent cx="2800350" cy="776605"/>
            <wp:effectExtent l="0" t="0" r="0" b="4445"/>
            <wp:docPr id="2" name="Immagine 1" descr="Immagine che contiene Carattere, Elementi grafici, schermata,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Carattere, Elementi grafici, schermata, grafica&#10;&#10;Il contenuto generato dall'IA potrebbe non essere corretto."/>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0350" cy="776605"/>
                    </a:xfrm>
                    <a:prstGeom prst="rect">
                      <a:avLst/>
                    </a:prstGeom>
                    <a:noFill/>
                    <a:ln>
                      <a:noFill/>
                    </a:ln>
                  </pic:spPr>
                </pic:pic>
              </a:graphicData>
            </a:graphic>
          </wp:inline>
        </w:drawing>
      </w:r>
    </w:p>
    <w:p w14:paraId="26C23D1D" w14:textId="77777777" w:rsidR="00344FA3" w:rsidRDefault="00344FA3" w:rsidP="00344FA3">
      <w:pPr>
        <w:spacing w:after="0"/>
        <w:jc w:val="center"/>
        <w:rPr>
          <w:sz w:val="24"/>
          <w:szCs w:val="24"/>
        </w:rPr>
      </w:pPr>
    </w:p>
    <w:p w14:paraId="6F4154F0" w14:textId="4FF5EB3D" w:rsidR="00C424DB" w:rsidRPr="000A095C" w:rsidRDefault="00AE55EA" w:rsidP="00AE55EA">
      <w:pPr>
        <w:spacing w:after="0"/>
        <w:jc w:val="center"/>
        <w:rPr>
          <w:rFonts w:ascii="Calibri" w:hAnsi="Calibri" w:cs="Calibri"/>
          <w:b/>
          <w:bCs/>
          <w:sz w:val="28"/>
          <w:szCs w:val="28"/>
        </w:rPr>
      </w:pPr>
      <w:r w:rsidRPr="000A095C">
        <w:rPr>
          <w:rFonts w:ascii="Calibri" w:hAnsi="Calibri" w:cs="Calibri"/>
          <w:b/>
          <w:bCs/>
          <w:sz w:val="28"/>
          <w:szCs w:val="28"/>
        </w:rPr>
        <w:t xml:space="preserve">Rimani firma il progetto illuminotecnico di Museo </w:t>
      </w:r>
      <w:proofErr w:type="spellStart"/>
      <w:r w:rsidRPr="000A095C">
        <w:rPr>
          <w:rFonts w:ascii="Calibri" w:hAnsi="Calibri" w:cs="Calibri"/>
          <w:b/>
          <w:bCs/>
          <w:sz w:val="28"/>
          <w:szCs w:val="28"/>
        </w:rPr>
        <w:t>ViaTor</w:t>
      </w:r>
      <w:proofErr w:type="spellEnd"/>
      <w:r w:rsidRPr="000A095C">
        <w:rPr>
          <w:rFonts w:ascii="Calibri" w:hAnsi="Calibri" w:cs="Calibri"/>
          <w:b/>
          <w:bCs/>
          <w:sz w:val="28"/>
          <w:szCs w:val="28"/>
        </w:rPr>
        <w:t xml:space="preserve"> – Via Appia Traiana </w:t>
      </w:r>
      <w:r w:rsidR="00C424DB" w:rsidRPr="000A095C">
        <w:rPr>
          <w:rFonts w:ascii="Calibri" w:hAnsi="Calibri" w:cs="Calibri"/>
          <w:b/>
          <w:bCs/>
          <w:sz w:val="28"/>
          <w:szCs w:val="28"/>
        </w:rPr>
        <w:t>a Buonalbergo (BN)</w:t>
      </w:r>
    </w:p>
    <w:p w14:paraId="00F7AD92" w14:textId="77777777" w:rsidR="00222730" w:rsidRPr="000A095C" w:rsidRDefault="00222730" w:rsidP="00AE55EA">
      <w:pPr>
        <w:spacing w:after="0"/>
        <w:jc w:val="both"/>
        <w:rPr>
          <w:rFonts w:ascii="Calibri" w:hAnsi="Calibri" w:cs="Calibri"/>
          <w:b/>
          <w:bCs/>
          <w:sz w:val="24"/>
          <w:szCs w:val="24"/>
        </w:rPr>
      </w:pPr>
    </w:p>
    <w:p w14:paraId="0355E597" w14:textId="5A205A60" w:rsidR="00222730" w:rsidRPr="000A095C" w:rsidRDefault="00222730" w:rsidP="00222730">
      <w:pPr>
        <w:spacing w:after="0"/>
        <w:jc w:val="both"/>
        <w:rPr>
          <w:rFonts w:ascii="Calibri" w:hAnsi="Calibri" w:cs="Calibri"/>
          <w:b/>
          <w:bCs/>
          <w:sz w:val="24"/>
          <w:szCs w:val="24"/>
        </w:rPr>
      </w:pPr>
      <w:r w:rsidRPr="000A095C">
        <w:rPr>
          <w:rFonts w:ascii="Calibri" w:hAnsi="Calibri" w:cs="Calibri"/>
          <w:b/>
          <w:bCs/>
          <w:sz w:val="24"/>
          <w:szCs w:val="24"/>
        </w:rPr>
        <w:t xml:space="preserve">Nome progetto: </w:t>
      </w:r>
      <w:r w:rsidRPr="000A095C">
        <w:rPr>
          <w:rFonts w:ascii="Calibri" w:hAnsi="Calibri" w:cs="Calibri"/>
          <w:sz w:val="24"/>
          <w:szCs w:val="24"/>
        </w:rPr>
        <w:t xml:space="preserve">Museo </w:t>
      </w:r>
      <w:proofErr w:type="spellStart"/>
      <w:r w:rsidRPr="000A095C">
        <w:rPr>
          <w:rFonts w:ascii="Calibri" w:hAnsi="Calibri" w:cs="Calibri"/>
          <w:sz w:val="24"/>
          <w:szCs w:val="24"/>
        </w:rPr>
        <w:t>ViaTor</w:t>
      </w:r>
      <w:proofErr w:type="spellEnd"/>
      <w:r w:rsidRPr="000A095C">
        <w:rPr>
          <w:rFonts w:ascii="Calibri" w:hAnsi="Calibri" w:cs="Calibri"/>
          <w:sz w:val="24"/>
          <w:szCs w:val="24"/>
        </w:rPr>
        <w:t xml:space="preserve"> Via Appia Traiana</w:t>
      </w:r>
    </w:p>
    <w:p w14:paraId="11558C87" w14:textId="689DF2E8" w:rsidR="00222730" w:rsidRPr="000A095C" w:rsidRDefault="00222730" w:rsidP="00222730">
      <w:pPr>
        <w:spacing w:after="0"/>
        <w:jc w:val="both"/>
        <w:rPr>
          <w:rFonts w:ascii="Calibri" w:hAnsi="Calibri" w:cs="Calibri"/>
          <w:b/>
          <w:bCs/>
          <w:sz w:val="24"/>
          <w:szCs w:val="24"/>
        </w:rPr>
      </w:pPr>
      <w:r w:rsidRPr="000A095C">
        <w:rPr>
          <w:rFonts w:ascii="Calibri" w:hAnsi="Calibri" w:cs="Calibri"/>
          <w:b/>
          <w:bCs/>
          <w:sz w:val="24"/>
          <w:szCs w:val="24"/>
        </w:rPr>
        <w:t xml:space="preserve">Data inizio lavori: </w:t>
      </w:r>
      <w:r w:rsidRPr="000A095C">
        <w:rPr>
          <w:rFonts w:ascii="Calibri" w:hAnsi="Calibri" w:cs="Calibri"/>
          <w:sz w:val="24"/>
          <w:szCs w:val="24"/>
        </w:rPr>
        <w:t>2025</w:t>
      </w:r>
    </w:p>
    <w:p w14:paraId="19FCD323" w14:textId="4B1C86C5" w:rsidR="00222730" w:rsidRPr="000A095C" w:rsidRDefault="00222730" w:rsidP="00222730">
      <w:pPr>
        <w:spacing w:after="0"/>
        <w:jc w:val="both"/>
        <w:rPr>
          <w:rFonts w:ascii="Calibri" w:hAnsi="Calibri" w:cs="Calibri"/>
          <w:sz w:val="24"/>
          <w:szCs w:val="24"/>
        </w:rPr>
      </w:pPr>
      <w:r w:rsidRPr="000A095C">
        <w:rPr>
          <w:rFonts w:ascii="Calibri" w:hAnsi="Calibri" w:cs="Calibri"/>
          <w:b/>
          <w:bCs/>
          <w:sz w:val="24"/>
          <w:szCs w:val="24"/>
        </w:rPr>
        <w:t xml:space="preserve">Data fine lavori: </w:t>
      </w:r>
      <w:r w:rsidRPr="000A095C">
        <w:rPr>
          <w:rFonts w:ascii="Calibri" w:hAnsi="Calibri" w:cs="Calibri"/>
          <w:sz w:val="24"/>
          <w:szCs w:val="24"/>
        </w:rPr>
        <w:t>2025</w:t>
      </w:r>
    </w:p>
    <w:p w14:paraId="133CB31E" w14:textId="41F6E10E" w:rsidR="00222730" w:rsidRPr="000A095C" w:rsidRDefault="00222730" w:rsidP="00222730">
      <w:pPr>
        <w:spacing w:after="0"/>
        <w:jc w:val="both"/>
        <w:rPr>
          <w:rFonts w:ascii="Calibri" w:hAnsi="Calibri" w:cs="Calibri"/>
          <w:b/>
          <w:bCs/>
          <w:sz w:val="24"/>
          <w:szCs w:val="24"/>
        </w:rPr>
      </w:pPr>
      <w:r w:rsidRPr="000A095C">
        <w:rPr>
          <w:rFonts w:ascii="Calibri" w:hAnsi="Calibri" w:cs="Calibri"/>
          <w:b/>
          <w:bCs/>
          <w:sz w:val="24"/>
          <w:szCs w:val="24"/>
        </w:rPr>
        <w:t xml:space="preserve">Luogo: </w:t>
      </w:r>
      <w:r w:rsidRPr="000A095C">
        <w:rPr>
          <w:rFonts w:ascii="Calibri" w:hAnsi="Calibri" w:cs="Calibri"/>
          <w:sz w:val="24"/>
          <w:szCs w:val="24"/>
        </w:rPr>
        <w:t xml:space="preserve">Buonalbergo (BN) </w:t>
      </w:r>
    </w:p>
    <w:p w14:paraId="1AB051BA" w14:textId="43F10DB2" w:rsidR="00222730" w:rsidRPr="000A095C" w:rsidRDefault="00222730" w:rsidP="00222730">
      <w:pPr>
        <w:spacing w:after="0"/>
        <w:jc w:val="both"/>
        <w:rPr>
          <w:rFonts w:ascii="Calibri" w:hAnsi="Calibri" w:cs="Calibri"/>
          <w:sz w:val="24"/>
          <w:szCs w:val="24"/>
        </w:rPr>
      </w:pPr>
      <w:r w:rsidRPr="000A095C">
        <w:rPr>
          <w:rFonts w:ascii="Calibri" w:hAnsi="Calibri" w:cs="Calibri"/>
          <w:b/>
          <w:bCs/>
          <w:sz w:val="24"/>
          <w:szCs w:val="24"/>
        </w:rPr>
        <w:t xml:space="preserve">Prodotti utilizzati: </w:t>
      </w:r>
      <w:r w:rsidRPr="000A095C">
        <w:rPr>
          <w:rFonts w:ascii="Calibri" w:hAnsi="Calibri" w:cs="Calibri"/>
          <w:sz w:val="24"/>
          <w:szCs w:val="24"/>
        </w:rPr>
        <w:t>Solar60 Track, Solar60 Wall</w:t>
      </w:r>
    </w:p>
    <w:p w14:paraId="41A7A194" w14:textId="77777777" w:rsidR="00650D95" w:rsidRPr="000A095C" w:rsidRDefault="00650D95" w:rsidP="00222730">
      <w:pPr>
        <w:spacing w:after="0"/>
        <w:jc w:val="both"/>
        <w:rPr>
          <w:rFonts w:ascii="Calibri" w:hAnsi="Calibri" w:cs="Calibri"/>
          <w:sz w:val="24"/>
          <w:szCs w:val="24"/>
        </w:rPr>
      </w:pPr>
      <w:r w:rsidRPr="000A095C">
        <w:rPr>
          <w:rFonts w:ascii="Calibri" w:hAnsi="Calibri" w:cs="Calibri"/>
          <w:b/>
          <w:bCs/>
          <w:sz w:val="24"/>
          <w:szCs w:val="24"/>
        </w:rPr>
        <w:t>Progetto Museologico</w:t>
      </w:r>
      <w:r w:rsidRPr="000A095C">
        <w:rPr>
          <w:rFonts w:ascii="Calibri" w:hAnsi="Calibri" w:cs="Calibri"/>
          <w:sz w:val="24"/>
          <w:szCs w:val="24"/>
        </w:rPr>
        <w:t>: Giuseppe Ceraudo, Angela Maria Ferroni</w:t>
      </w:r>
    </w:p>
    <w:p w14:paraId="59339897" w14:textId="77777777" w:rsidR="00650D95" w:rsidRPr="000A095C" w:rsidRDefault="00650D95" w:rsidP="00222730">
      <w:pPr>
        <w:spacing w:after="0"/>
        <w:jc w:val="both"/>
        <w:rPr>
          <w:rFonts w:ascii="Calibri" w:hAnsi="Calibri" w:cs="Calibri"/>
          <w:sz w:val="24"/>
          <w:szCs w:val="24"/>
        </w:rPr>
      </w:pPr>
      <w:r w:rsidRPr="000A095C">
        <w:rPr>
          <w:rFonts w:ascii="Calibri" w:hAnsi="Calibri" w:cs="Calibri"/>
          <w:b/>
          <w:bCs/>
          <w:sz w:val="24"/>
          <w:szCs w:val="24"/>
        </w:rPr>
        <w:t>Progetto Allestimento e DL</w:t>
      </w:r>
      <w:r w:rsidRPr="000A095C">
        <w:rPr>
          <w:rFonts w:ascii="Calibri" w:hAnsi="Calibri" w:cs="Calibri"/>
          <w:sz w:val="24"/>
          <w:szCs w:val="24"/>
        </w:rPr>
        <w:t xml:space="preserve">: Emanuela Barberin – Luca Dal Pozzolo, </w:t>
      </w:r>
      <w:proofErr w:type="spellStart"/>
      <w:r w:rsidRPr="000A095C">
        <w:rPr>
          <w:rFonts w:ascii="Calibri" w:hAnsi="Calibri" w:cs="Calibri"/>
          <w:sz w:val="24"/>
          <w:szCs w:val="24"/>
        </w:rPr>
        <w:t>Studioblu</w:t>
      </w:r>
      <w:proofErr w:type="spellEnd"/>
      <w:r w:rsidRPr="000A095C">
        <w:rPr>
          <w:rFonts w:ascii="Calibri" w:hAnsi="Calibri" w:cs="Calibri"/>
          <w:sz w:val="24"/>
          <w:szCs w:val="24"/>
        </w:rPr>
        <w:t xml:space="preserve"> con Scoop, Luigi Salierno e Luigi Pepe</w:t>
      </w:r>
    </w:p>
    <w:p w14:paraId="2FB37B25" w14:textId="518CBA97" w:rsidR="00650D95" w:rsidRPr="000A095C" w:rsidRDefault="00650D95" w:rsidP="00222730">
      <w:pPr>
        <w:spacing w:after="0"/>
        <w:jc w:val="both"/>
        <w:rPr>
          <w:rFonts w:ascii="Calibri" w:hAnsi="Calibri" w:cs="Calibri"/>
          <w:sz w:val="24"/>
          <w:szCs w:val="24"/>
        </w:rPr>
      </w:pPr>
      <w:r w:rsidRPr="000A095C">
        <w:rPr>
          <w:rFonts w:ascii="Calibri" w:hAnsi="Calibri" w:cs="Calibri"/>
          <w:b/>
          <w:bCs/>
          <w:sz w:val="24"/>
          <w:szCs w:val="24"/>
        </w:rPr>
        <w:t>Progettazione impianti</w:t>
      </w:r>
      <w:r w:rsidRPr="000A095C">
        <w:rPr>
          <w:rFonts w:ascii="Calibri" w:hAnsi="Calibri" w:cs="Calibri"/>
          <w:sz w:val="24"/>
          <w:szCs w:val="24"/>
        </w:rPr>
        <w:t xml:space="preserve">: Pierfrancesco </w:t>
      </w:r>
      <w:proofErr w:type="spellStart"/>
      <w:r w:rsidRPr="000A095C">
        <w:rPr>
          <w:rFonts w:ascii="Calibri" w:hAnsi="Calibri" w:cs="Calibri"/>
          <w:sz w:val="24"/>
          <w:szCs w:val="24"/>
        </w:rPr>
        <w:t>Resce</w:t>
      </w:r>
      <w:proofErr w:type="spellEnd"/>
    </w:p>
    <w:p w14:paraId="793C1F83" w14:textId="5A05C49A" w:rsidR="00222730" w:rsidRPr="000A095C" w:rsidRDefault="00222730" w:rsidP="00222730">
      <w:pPr>
        <w:spacing w:after="0"/>
        <w:jc w:val="both"/>
        <w:rPr>
          <w:rFonts w:ascii="Calibri" w:hAnsi="Calibri" w:cs="Calibri"/>
          <w:b/>
          <w:bCs/>
          <w:sz w:val="24"/>
          <w:szCs w:val="24"/>
        </w:rPr>
      </w:pPr>
      <w:r w:rsidRPr="000A095C">
        <w:rPr>
          <w:rFonts w:ascii="Calibri" w:hAnsi="Calibri" w:cs="Calibri"/>
          <w:b/>
          <w:bCs/>
          <w:sz w:val="24"/>
          <w:szCs w:val="24"/>
        </w:rPr>
        <w:t xml:space="preserve">Fotografia: </w:t>
      </w:r>
      <w:r w:rsidRPr="000A095C">
        <w:rPr>
          <w:rFonts w:ascii="Calibri" w:hAnsi="Calibri" w:cs="Calibri"/>
          <w:sz w:val="24"/>
          <w:szCs w:val="24"/>
        </w:rPr>
        <w:t>Pasquale Palmieri</w:t>
      </w:r>
    </w:p>
    <w:p w14:paraId="4A875F3A" w14:textId="77777777" w:rsidR="00222730" w:rsidRPr="000A095C" w:rsidRDefault="00222730" w:rsidP="007D3623">
      <w:pPr>
        <w:spacing w:after="0"/>
        <w:jc w:val="both"/>
        <w:rPr>
          <w:rFonts w:ascii="Calibri" w:hAnsi="Calibri" w:cs="Calibri"/>
          <w:b/>
          <w:bCs/>
          <w:sz w:val="28"/>
          <w:szCs w:val="28"/>
        </w:rPr>
      </w:pPr>
    </w:p>
    <w:p w14:paraId="52852B5F" w14:textId="77777777" w:rsidR="00764B92" w:rsidRPr="000A095C" w:rsidRDefault="00650D95" w:rsidP="002D281A">
      <w:pPr>
        <w:spacing w:after="0"/>
        <w:jc w:val="both"/>
        <w:rPr>
          <w:rFonts w:ascii="Calibri" w:hAnsi="Calibri" w:cs="Calibri"/>
          <w:sz w:val="24"/>
          <w:szCs w:val="24"/>
        </w:rPr>
      </w:pPr>
      <w:r w:rsidRPr="000A095C">
        <w:rPr>
          <w:rFonts w:ascii="Calibri" w:hAnsi="Calibri" w:cs="Calibri"/>
          <w:b/>
          <w:bCs/>
          <w:sz w:val="24"/>
          <w:szCs w:val="24"/>
        </w:rPr>
        <w:t>Rimani</w:t>
      </w:r>
      <w:r w:rsidRPr="000A095C">
        <w:rPr>
          <w:rFonts w:ascii="Calibri" w:hAnsi="Calibri" w:cs="Calibri"/>
          <w:sz w:val="24"/>
          <w:szCs w:val="24"/>
        </w:rPr>
        <w:t xml:space="preserve">, azienda specializzata nella progettazione e realizzazione di soluzioni illuminotecniche innovative con sede a Torino, </w:t>
      </w:r>
      <w:r w:rsidR="00764B92" w:rsidRPr="000A095C">
        <w:rPr>
          <w:rFonts w:ascii="Calibri" w:hAnsi="Calibri" w:cs="Calibri"/>
          <w:sz w:val="24"/>
          <w:szCs w:val="24"/>
        </w:rPr>
        <w:t>ha curato il progetto di illuminazione del</w:t>
      </w:r>
      <w:r w:rsidR="0054293C" w:rsidRPr="000A095C">
        <w:rPr>
          <w:rFonts w:ascii="Calibri" w:hAnsi="Calibri" w:cs="Calibri"/>
          <w:sz w:val="24"/>
          <w:szCs w:val="24"/>
        </w:rPr>
        <w:t xml:space="preserve"> </w:t>
      </w:r>
      <w:r w:rsidR="0054293C" w:rsidRPr="000A095C">
        <w:rPr>
          <w:rFonts w:ascii="Calibri" w:hAnsi="Calibri" w:cs="Calibri"/>
          <w:b/>
          <w:bCs/>
          <w:sz w:val="24"/>
          <w:szCs w:val="24"/>
        </w:rPr>
        <w:t>Museo</w:t>
      </w:r>
      <w:r w:rsidR="0054293C" w:rsidRPr="000A095C">
        <w:rPr>
          <w:rFonts w:ascii="Calibri" w:hAnsi="Calibri" w:cs="Calibri"/>
          <w:sz w:val="24"/>
          <w:szCs w:val="24"/>
        </w:rPr>
        <w:t xml:space="preserve"> </w:t>
      </w:r>
      <w:proofErr w:type="spellStart"/>
      <w:r w:rsidR="00C424DB" w:rsidRPr="000A095C">
        <w:rPr>
          <w:rFonts w:ascii="Calibri" w:hAnsi="Calibri" w:cs="Calibri"/>
          <w:b/>
          <w:bCs/>
          <w:sz w:val="24"/>
          <w:szCs w:val="24"/>
        </w:rPr>
        <w:t>ViaTor</w:t>
      </w:r>
      <w:proofErr w:type="spellEnd"/>
      <w:r w:rsidR="00C424DB" w:rsidRPr="000A095C">
        <w:rPr>
          <w:rFonts w:ascii="Calibri" w:hAnsi="Calibri" w:cs="Calibri"/>
          <w:b/>
          <w:bCs/>
          <w:sz w:val="24"/>
          <w:szCs w:val="24"/>
        </w:rPr>
        <w:t>, Via Appia Traiana officina per la ricerca</w:t>
      </w:r>
      <w:r w:rsidR="0054293C" w:rsidRPr="000A095C">
        <w:rPr>
          <w:rFonts w:ascii="Calibri" w:hAnsi="Calibri" w:cs="Calibri"/>
          <w:sz w:val="24"/>
          <w:szCs w:val="24"/>
        </w:rPr>
        <w:t xml:space="preserve">, </w:t>
      </w:r>
      <w:r w:rsidR="00C424DB" w:rsidRPr="000A095C">
        <w:rPr>
          <w:rFonts w:ascii="Calibri" w:hAnsi="Calibri" w:cs="Calibri"/>
          <w:sz w:val="24"/>
          <w:szCs w:val="24"/>
        </w:rPr>
        <w:t>centro di interpretazione finanziato dal Ministero della Cultura, dedicato alla costruzione e alla storia della Via Traiana</w:t>
      </w:r>
      <w:r w:rsidR="00764B92" w:rsidRPr="000A095C">
        <w:rPr>
          <w:rFonts w:ascii="Calibri" w:hAnsi="Calibri" w:cs="Calibri"/>
          <w:sz w:val="24"/>
          <w:szCs w:val="24"/>
        </w:rPr>
        <w:t xml:space="preserve">. </w:t>
      </w:r>
    </w:p>
    <w:p w14:paraId="42FD23AD" w14:textId="77777777" w:rsidR="00764B92" w:rsidRPr="000A095C" w:rsidRDefault="00764B92" w:rsidP="002D281A">
      <w:pPr>
        <w:spacing w:after="0"/>
        <w:jc w:val="both"/>
        <w:rPr>
          <w:rFonts w:ascii="Calibri" w:hAnsi="Calibri" w:cs="Calibri"/>
          <w:sz w:val="24"/>
          <w:szCs w:val="24"/>
        </w:rPr>
      </w:pPr>
    </w:p>
    <w:p w14:paraId="2750BF1F" w14:textId="044E693C" w:rsidR="0054293C" w:rsidRPr="000A095C" w:rsidRDefault="00764B92" w:rsidP="002D281A">
      <w:pPr>
        <w:spacing w:after="0"/>
        <w:jc w:val="both"/>
        <w:rPr>
          <w:rFonts w:ascii="Calibri" w:hAnsi="Calibri" w:cs="Calibri"/>
          <w:sz w:val="24"/>
          <w:szCs w:val="24"/>
        </w:rPr>
      </w:pPr>
      <w:r w:rsidRPr="000A095C">
        <w:rPr>
          <w:rFonts w:ascii="Calibri" w:hAnsi="Calibri" w:cs="Calibri"/>
          <w:sz w:val="24"/>
          <w:szCs w:val="24"/>
        </w:rPr>
        <w:t xml:space="preserve">La Via Traiana, </w:t>
      </w:r>
      <w:r w:rsidR="00C424DB" w:rsidRPr="000A095C">
        <w:rPr>
          <w:rFonts w:ascii="Calibri" w:hAnsi="Calibri" w:cs="Calibri"/>
          <w:sz w:val="24"/>
          <w:szCs w:val="24"/>
        </w:rPr>
        <w:t xml:space="preserve">la variante dell’Appia </w:t>
      </w:r>
      <w:r w:rsidRPr="000A095C">
        <w:rPr>
          <w:rFonts w:ascii="Calibri" w:hAnsi="Calibri" w:cs="Calibri"/>
          <w:sz w:val="24"/>
          <w:szCs w:val="24"/>
        </w:rPr>
        <w:t>recentemente</w:t>
      </w:r>
      <w:r w:rsidR="00C424DB" w:rsidRPr="000A095C">
        <w:rPr>
          <w:rFonts w:ascii="Calibri" w:hAnsi="Calibri" w:cs="Calibri"/>
          <w:sz w:val="24"/>
          <w:szCs w:val="24"/>
        </w:rPr>
        <w:t xml:space="preserve"> inclusa nella World Heritage List dell’UNESCO</w:t>
      </w:r>
      <w:r w:rsidRPr="000A095C">
        <w:rPr>
          <w:rFonts w:ascii="Calibri" w:hAnsi="Calibri" w:cs="Calibri"/>
          <w:sz w:val="24"/>
          <w:szCs w:val="24"/>
        </w:rPr>
        <w:t>,</w:t>
      </w:r>
      <w:r w:rsidR="00C424DB" w:rsidRPr="000A095C">
        <w:rPr>
          <w:rFonts w:ascii="Calibri" w:hAnsi="Calibri" w:cs="Calibri"/>
          <w:sz w:val="24"/>
          <w:szCs w:val="24"/>
        </w:rPr>
        <w:t xml:space="preserve"> da Benevento attraversa gli Appennini per scendere lungo la costa pugliese fino al porto di Brindisi, dove salpare per le campagne contro i Daci e i Parti. </w:t>
      </w:r>
    </w:p>
    <w:p w14:paraId="005F2E4B" w14:textId="77777777" w:rsidR="0054293C" w:rsidRPr="000A095C" w:rsidRDefault="0054293C" w:rsidP="002D281A">
      <w:pPr>
        <w:spacing w:after="0"/>
        <w:jc w:val="both"/>
        <w:rPr>
          <w:rFonts w:ascii="Calibri" w:hAnsi="Calibri" w:cs="Calibri"/>
          <w:sz w:val="24"/>
          <w:szCs w:val="24"/>
        </w:rPr>
      </w:pPr>
    </w:p>
    <w:p w14:paraId="659CE3E3" w14:textId="5FC0BEA8" w:rsidR="00FB5997" w:rsidRPr="000A095C" w:rsidRDefault="00C424DB" w:rsidP="002D281A">
      <w:pPr>
        <w:spacing w:after="0"/>
        <w:jc w:val="both"/>
        <w:rPr>
          <w:rFonts w:ascii="Calibri" w:hAnsi="Calibri" w:cs="Calibri"/>
          <w:sz w:val="24"/>
          <w:szCs w:val="24"/>
        </w:rPr>
      </w:pPr>
      <w:r w:rsidRPr="000A095C">
        <w:rPr>
          <w:rFonts w:ascii="Calibri" w:hAnsi="Calibri" w:cs="Calibri"/>
          <w:sz w:val="24"/>
          <w:szCs w:val="24"/>
        </w:rPr>
        <w:t>Collocato nelle colline del Sannio nel settecentesco Palazzo Angelini a Buonalbergo, a meno di 30 km da Benevento, narra la storia della via attraverso supporti multimediali, carte geografiche, modelli e ricostruzioni, testi di autori antichi e moderni.</w:t>
      </w:r>
    </w:p>
    <w:p w14:paraId="2BAE2965" w14:textId="77777777" w:rsidR="0054293C" w:rsidRPr="000A095C" w:rsidRDefault="0054293C" w:rsidP="002D281A">
      <w:pPr>
        <w:spacing w:after="0"/>
        <w:jc w:val="both"/>
        <w:rPr>
          <w:rFonts w:ascii="Calibri" w:hAnsi="Calibri" w:cs="Calibri"/>
          <w:sz w:val="24"/>
          <w:szCs w:val="24"/>
        </w:rPr>
      </w:pPr>
    </w:p>
    <w:p w14:paraId="11E7F965" w14:textId="17298A63" w:rsidR="0054293C" w:rsidRPr="000A095C" w:rsidRDefault="0054293C" w:rsidP="002D281A">
      <w:pPr>
        <w:spacing w:after="0"/>
        <w:jc w:val="both"/>
        <w:rPr>
          <w:rFonts w:ascii="Calibri" w:hAnsi="Calibri" w:cs="Calibri"/>
          <w:b/>
          <w:bCs/>
          <w:sz w:val="24"/>
          <w:szCs w:val="24"/>
        </w:rPr>
      </w:pPr>
      <w:r w:rsidRPr="000A095C">
        <w:rPr>
          <w:rFonts w:ascii="Calibri" w:hAnsi="Calibri" w:cs="Calibri"/>
          <w:b/>
          <w:bCs/>
          <w:sz w:val="24"/>
          <w:szCs w:val="24"/>
        </w:rPr>
        <w:t>Concept e obiettivi</w:t>
      </w:r>
    </w:p>
    <w:p w14:paraId="47793FE9" w14:textId="36095D94" w:rsidR="00764B92" w:rsidRPr="000A095C" w:rsidRDefault="00764B92" w:rsidP="002D281A">
      <w:pPr>
        <w:spacing w:after="0"/>
        <w:jc w:val="both"/>
        <w:rPr>
          <w:rFonts w:ascii="Calibri" w:hAnsi="Calibri" w:cs="Calibri"/>
          <w:sz w:val="24"/>
          <w:szCs w:val="24"/>
        </w:rPr>
      </w:pPr>
      <w:r w:rsidRPr="000A095C">
        <w:rPr>
          <w:rFonts w:ascii="Calibri" w:hAnsi="Calibri" w:cs="Calibri"/>
          <w:sz w:val="24"/>
          <w:szCs w:val="24"/>
        </w:rPr>
        <w:t>Alla base del progetto illuminotecnico sviluppato da Rimani c’è un concept orientato rendere chiaro ed ergonomico l’allestimento museale. La luce diventa strumento narrativo capace di guidare il visitatore lungo il percorso, valorizzando contenuti e apparati scenografici senza interferire con l’esperienza immersiva.</w:t>
      </w:r>
    </w:p>
    <w:p w14:paraId="35750FA7" w14:textId="77777777" w:rsidR="00764B92" w:rsidRPr="000A095C" w:rsidRDefault="00764B92" w:rsidP="002D281A">
      <w:pPr>
        <w:spacing w:after="0"/>
        <w:jc w:val="both"/>
        <w:rPr>
          <w:rFonts w:ascii="Calibri" w:hAnsi="Calibri" w:cs="Calibri"/>
          <w:sz w:val="24"/>
          <w:szCs w:val="24"/>
        </w:rPr>
      </w:pPr>
    </w:p>
    <w:p w14:paraId="3A3DBECA" w14:textId="18F124FF" w:rsidR="003329A4" w:rsidRPr="000A095C" w:rsidRDefault="007D16F1" w:rsidP="002D281A">
      <w:pPr>
        <w:spacing w:after="0"/>
        <w:jc w:val="both"/>
        <w:rPr>
          <w:rFonts w:ascii="Calibri" w:hAnsi="Calibri" w:cs="Calibri"/>
          <w:sz w:val="24"/>
          <w:szCs w:val="24"/>
        </w:rPr>
      </w:pPr>
      <w:r w:rsidRPr="000A095C">
        <w:rPr>
          <w:rFonts w:ascii="Calibri" w:hAnsi="Calibri" w:cs="Calibri"/>
          <w:sz w:val="24"/>
          <w:szCs w:val="24"/>
        </w:rPr>
        <w:t xml:space="preserve">Il progetto è nato dalla collaborazione con l’Architetto Luca Dal Pozzolo, </w:t>
      </w:r>
      <w:r w:rsidR="00764B92" w:rsidRPr="000A095C">
        <w:rPr>
          <w:rFonts w:ascii="Calibri" w:hAnsi="Calibri" w:cs="Calibri"/>
          <w:sz w:val="24"/>
          <w:szCs w:val="24"/>
        </w:rPr>
        <w:t>avviata grazie alla rete del Politecnico di Torino, dove anche Carlo Albano, CEO e founder di Rimani, ha svolto attività didattica nell’ambito del Master IER (</w:t>
      </w:r>
      <w:proofErr w:type="spellStart"/>
      <w:r w:rsidR="00764B92" w:rsidRPr="000A095C">
        <w:rPr>
          <w:rFonts w:ascii="Calibri" w:hAnsi="Calibri" w:cs="Calibri"/>
          <w:sz w:val="24"/>
          <w:szCs w:val="24"/>
        </w:rPr>
        <w:t>Interior</w:t>
      </w:r>
      <w:proofErr w:type="spellEnd"/>
      <w:r w:rsidR="00764B92" w:rsidRPr="000A095C">
        <w:rPr>
          <w:rFonts w:ascii="Calibri" w:hAnsi="Calibri" w:cs="Calibri"/>
          <w:sz w:val="24"/>
          <w:szCs w:val="24"/>
        </w:rPr>
        <w:t xml:space="preserve">, </w:t>
      </w:r>
      <w:proofErr w:type="spellStart"/>
      <w:r w:rsidR="00764B92" w:rsidRPr="000A095C">
        <w:rPr>
          <w:rFonts w:ascii="Calibri" w:hAnsi="Calibri" w:cs="Calibri"/>
          <w:sz w:val="24"/>
          <w:szCs w:val="24"/>
        </w:rPr>
        <w:t>Exhibit</w:t>
      </w:r>
      <w:proofErr w:type="spellEnd"/>
      <w:r w:rsidR="00764B92" w:rsidRPr="000A095C">
        <w:rPr>
          <w:rFonts w:ascii="Calibri" w:hAnsi="Calibri" w:cs="Calibri"/>
          <w:sz w:val="24"/>
          <w:szCs w:val="24"/>
        </w:rPr>
        <w:t xml:space="preserve"> &amp; Retail Design). Un dialogo progettuale che ha permesso di integrare competenze accademiche e know-how industriale.</w:t>
      </w:r>
    </w:p>
    <w:p w14:paraId="2C453735" w14:textId="77777777" w:rsidR="00764B92" w:rsidRDefault="00764B92" w:rsidP="002D281A">
      <w:pPr>
        <w:spacing w:after="0"/>
        <w:jc w:val="both"/>
        <w:rPr>
          <w:rFonts w:ascii="Calibri" w:hAnsi="Calibri" w:cs="Calibri"/>
          <w:sz w:val="24"/>
          <w:szCs w:val="24"/>
        </w:rPr>
      </w:pPr>
    </w:p>
    <w:p w14:paraId="78EB3AB6" w14:textId="77777777" w:rsidR="00E87EA5" w:rsidRPr="000A095C" w:rsidRDefault="00E87EA5" w:rsidP="002D281A">
      <w:pPr>
        <w:spacing w:after="0"/>
        <w:jc w:val="both"/>
        <w:rPr>
          <w:rFonts w:ascii="Calibri" w:hAnsi="Calibri" w:cs="Calibri"/>
          <w:sz w:val="24"/>
          <w:szCs w:val="24"/>
        </w:rPr>
      </w:pPr>
    </w:p>
    <w:p w14:paraId="2CEAE1B6" w14:textId="7EF88590" w:rsidR="0054293C" w:rsidRPr="000A095C" w:rsidRDefault="0054293C" w:rsidP="002D281A">
      <w:pPr>
        <w:spacing w:after="0"/>
        <w:jc w:val="both"/>
        <w:rPr>
          <w:rFonts w:ascii="Calibri" w:hAnsi="Calibri" w:cs="Calibri"/>
          <w:b/>
          <w:bCs/>
          <w:sz w:val="24"/>
          <w:szCs w:val="24"/>
        </w:rPr>
      </w:pPr>
      <w:r w:rsidRPr="000A095C">
        <w:rPr>
          <w:rFonts w:ascii="Calibri" w:hAnsi="Calibri" w:cs="Calibri"/>
          <w:b/>
          <w:bCs/>
          <w:sz w:val="24"/>
          <w:szCs w:val="24"/>
        </w:rPr>
        <w:t>I prodotti Rimani utilizzati</w:t>
      </w:r>
    </w:p>
    <w:p w14:paraId="727B9EBC" w14:textId="04947962" w:rsidR="00C424DB" w:rsidRPr="000A095C" w:rsidRDefault="00D801D3" w:rsidP="00C424DB">
      <w:pPr>
        <w:spacing w:after="0"/>
        <w:jc w:val="both"/>
        <w:rPr>
          <w:rFonts w:ascii="Calibri" w:hAnsi="Calibri" w:cs="Calibri"/>
          <w:sz w:val="24"/>
          <w:szCs w:val="24"/>
        </w:rPr>
      </w:pPr>
      <w:r w:rsidRPr="000A095C">
        <w:rPr>
          <w:rFonts w:ascii="Calibri" w:hAnsi="Calibri" w:cs="Calibri"/>
          <w:sz w:val="24"/>
          <w:szCs w:val="24"/>
        </w:rPr>
        <w:t xml:space="preserve">Per l’allestimento del Museo </w:t>
      </w:r>
      <w:proofErr w:type="spellStart"/>
      <w:r w:rsidRPr="000A095C">
        <w:rPr>
          <w:rFonts w:ascii="Calibri" w:hAnsi="Calibri" w:cs="Calibri"/>
          <w:sz w:val="24"/>
          <w:szCs w:val="24"/>
        </w:rPr>
        <w:t>ViaTor</w:t>
      </w:r>
      <w:proofErr w:type="spellEnd"/>
      <w:r w:rsidRPr="000A095C">
        <w:rPr>
          <w:rFonts w:ascii="Calibri" w:hAnsi="Calibri" w:cs="Calibri"/>
          <w:sz w:val="24"/>
          <w:szCs w:val="24"/>
        </w:rPr>
        <w:t xml:space="preserve"> </w:t>
      </w:r>
      <w:r w:rsidR="00C424DB" w:rsidRPr="000A095C">
        <w:rPr>
          <w:rFonts w:ascii="Calibri" w:hAnsi="Calibri" w:cs="Calibri"/>
          <w:sz w:val="24"/>
          <w:szCs w:val="24"/>
        </w:rPr>
        <w:t>è stato applicato il prodotto </w:t>
      </w:r>
      <w:r w:rsidR="00C424DB" w:rsidRPr="000A095C">
        <w:rPr>
          <w:rFonts w:ascii="Calibri" w:hAnsi="Calibri" w:cs="Calibri"/>
          <w:b/>
          <w:bCs/>
          <w:sz w:val="24"/>
          <w:szCs w:val="24"/>
        </w:rPr>
        <w:t>Solar60</w:t>
      </w:r>
      <w:r w:rsidR="00C424DB" w:rsidRPr="000A095C">
        <w:rPr>
          <w:rFonts w:ascii="Calibri" w:hAnsi="Calibri" w:cs="Calibri"/>
          <w:sz w:val="24"/>
          <w:szCs w:val="24"/>
        </w:rPr>
        <w:t xml:space="preserve">, sia in versione </w:t>
      </w:r>
      <w:r w:rsidRPr="000A095C">
        <w:rPr>
          <w:rFonts w:ascii="Calibri" w:hAnsi="Calibri" w:cs="Calibri"/>
          <w:b/>
          <w:bCs/>
          <w:sz w:val="24"/>
          <w:szCs w:val="24"/>
        </w:rPr>
        <w:t>Sola60</w:t>
      </w:r>
      <w:r w:rsidR="00C424DB" w:rsidRPr="000A095C">
        <w:rPr>
          <w:rFonts w:ascii="Calibri" w:hAnsi="Calibri" w:cs="Calibri"/>
          <w:b/>
          <w:bCs/>
          <w:sz w:val="24"/>
          <w:szCs w:val="24"/>
        </w:rPr>
        <w:t>Track</w:t>
      </w:r>
      <w:r w:rsidR="00C424DB" w:rsidRPr="000A095C">
        <w:rPr>
          <w:rFonts w:ascii="Calibri" w:hAnsi="Calibri" w:cs="Calibri"/>
          <w:sz w:val="24"/>
          <w:szCs w:val="24"/>
        </w:rPr>
        <w:t xml:space="preserve"> </w:t>
      </w:r>
      <w:r w:rsidRPr="000A095C">
        <w:rPr>
          <w:rFonts w:ascii="Calibri" w:hAnsi="Calibri" w:cs="Calibri"/>
          <w:sz w:val="24"/>
          <w:szCs w:val="24"/>
        </w:rPr>
        <w:t xml:space="preserve">e </w:t>
      </w:r>
      <w:r w:rsidRPr="000A095C">
        <w:rPr>
          <w:rFonts w:ascii="Calibri" w:hAnsi="Calibri" w:cs="Calibri"/>
          <w:b/>
          <w:bCs/>
          <w:sz w:val="24"/>
          <w:szCs w:val="24"/>
        </w:rPr>
        <w:t>Solar60</w:t>
      </w:r>
      <w:r w:rsidR="00C424DB" w:rsidRPr="000A095C">
        <w:rPr>
          <w:rFonts w:ascii="Calibri" w:hAnsi="Calibri" w:cs="Calibri"/>
          <w:b/>
          <w:bCs/>
          <w:sz w:val="24"/>
          <w:szCs w:val="24"/>
        </w:rPr>
        <w:t>Wall</w:t>
      </w:r>
      <w:r w:rsidR="00C424DB" w:rsidRPr="000A095C">
        <w:rPr>
          <w:rFonts w:ascii="Calibri" w:hAnsi="Calibri" w:cs="Calibri"/>
          <w:sz w:val="24"/>
          <w:szCs w:val="24"/>
        </w:rPr>
        <w:t>.</w:t>
      </w:r>
      <w:r w:rsidR="00DC7EF9" w:rsidRPr="000A095C">
        <w:rPr>
          <w:rFonts w:ascii="Calibri" w:hAnsi="Calibri" w:cs="Calibri"/>
          <w:sz w:val="24"/>
          <w:szCs w:val="24"/>
        </w:rPr>
        <w:t xml:space="preserve"> Un prodotto discreto e puntuale, </w:t>
      </w:r>
      <w:r w:rsidRPr="000A095C">
        <w:rPr>
          <w:rFonts w:ascii="Calibri" w:hAnsi="Calibri" w:cs="Calibri"/>
          <w:sz w:val="24"/>
          <w:szCs w:val="24"/>
        </w:rPr>
        <w:t xml:space="preserve">capace di adattarsi alle diverse </w:t>
      </w:r>
      <w:r w:rsidRPr="000A095C">
        <w:rPr>
          <w:rFonts w:ascii="Calibri" w:hAnsi="Calibri" w:cs="Calibri"/>
          <w:sz w:val="24"/>
          <w:szCs w:val="24"/>
        </w:rPr>
        <w:lastRenderedPageBreak/>
        <w:t>configurazioni spaziali delle sale espositive grazie alla sua versatilità di installazione a soffitto e a parete</w:t>
      </w:r>
      <w:r w:rsidR="00DC7EF9" w:rsidRPr="000A095C">
        <w:rPr>
          <w:rFonts w:ascii="Calibri" w:hAnsi="Calibri" w:cs="Calibri"/>
          <w:sz w:val="24"/>
          <w:szCs w:val="24"/>
        </w:rPr>
        <w:t xml:space="preserve">, rendendo l’illuminazione più intensa ed efficace. </w:t>
      </w:r>
    </w:p>
    <w:p w14:paraId="3A238796" w14:textId="77777777" w:rsidR="00D801D3" w:rsidRPr="000A095C" w:rsidRDefault="00D801D3" w:rsidP="00C424DB">
      <w:pPr>
        <w:spacing w:after="0"/>
        <w:jc w:val="both"/>
        <w:rPr>
          <w:rFonts w:ascii="Calibri" w:hAnsi="Calibri" w:cs="Calibri"/>
          <w:sz w:val="24"/>
          <w:szCs w:val="24"/>
        </w:rPr>
      </w:pPr>
    </w:p>
    <w:p w14:paraId="0B858072" w14:textId="428D8B92" w:rsidR="00C424DB" w:rsidRPr="000A095C" w:rsidRDefault="00C424DB" w:rsidP="00C424DB">
      <w:pPr>
        <w:spacing w:after="0"/>
        <w:jc w:val="both"/>
        <w:rPr>
          <w:rFonts w:ascii="Calibri" w:hAnsi="Calibri" w:cs="Calibri"/>
          <w:sz w:val="24"/>
          <w:szCs w:val="24"/>
        </w:rPr>
      </w:pPr>
      <w:r w:rsidRPr="000A095C">
        <w:rPr>
          <w:rFonts w:ascii="Calibri" w:hAnsi="Calibri" w:cs="Calibri"/>
          <w:sz w:val="24"/>
          <w:szCs w:val="24"/>
        </w:rPr>
        <w:t xml:space="preserve">Solar </w:t>
      </w:r>
      <w:r w:rsidR="00D801D3" w:rsidRPr="000A095C">
        <w:rPr>
          <w:rFonts w:ascii="Calibri" w:hAnsi="Calibri" w:cs="Calibri"/>
          <w:sz w:val="24"/>
          <w:szCs w:val="24"/>
        </w:rPr>
        <w:t>è una tipologia di proiettore</w:t>
      </w:r>
      <w:r w:rsidRPr="000A095C">
        <w:rPr>
          <w:rFonts w:ascii="Calibri" w:hAnsi="Calibri" w:cs="Calibri"/>
          <w:sz w:val="24"/>
          <w:szCs w:val="24"/>
        </w:rPr>
        <w:t xml:space="preserve"> a singola sorgente LED, con una luce naturale che copre l’intero spettro nel visibile. </w:t>
      </w:r>
      <w:r w:rsidR="00DC7EF9" w:rsidRPr="000A095C">
        <w:rPr>
          <w:rFonts w:ascii="Calibri" w:hAnsi="Calibri" w:cs="Calibri"/>
          <w:sz w:val="24"/>
          <w:szCs w:val="24"/>
        </w:rPr>
        <w:t>È un elemento</w:t>
      </w:r>
      <w:r w:rsidRPr="000A095C">
        <w:rPr>
          <w:rFonts w:ascii="Calibri" w:hAnsi="Calibri" w:cs="Calibri"/>
          <w:sz w:val="24"/>
          <w:szCs w:val="24"/>
        </w:rPr>
        <w:t xml:space="preserve"> best-in-class </w:t>
      </w:r>
      <w:r w:rsidR="00DC7EF9" w:rsidRPr="000A095C">
        <w:rPr>
          <w:rFonts w:ascii="Calibri" w:hAnsi="Calibri" w:cs="Calibri"/>
          <w:sz w:val="24"/>
          <w:szCs w:val="24"/>
        </w:rPr>
        <w:t xml:space="preserve">caratterizzato da una accurata resa dei colori con eccezionale vividezza dei bianchi, un’elevata intensità e una straordinaria uniformità ed efficacia dei fasci. </w:t>
      </w:r>
      <w:r w:rsidR="00303088" w:rsidRPr="000A095C">
        <w:rPr>
          <w:rFonts w:ascii="Calibri" w:hAnsi="Calibri" w:cs="Calibri"/>
          <w:sz w:val="24"/>
          <w:szCs w:val="24"/>
        </w:rPr>
        <w:t>Dispone di o</w:t>
      </w:r>
      <w:r w:rsidRPr="000A095C">
        <w:rPr>
          <w:rFonts w:ascii="Calibri" w:hAnsi="Calibri" w:cs="Calibri"/>
          <w:sz w:val="24"/>
          <w:szCs w:val="24"/>
        </w:rPr>
        <w:t>ttiche innovative, per i materiali e i metodi di impiego: il sistema di aggancio magnetico, auto-centrante, permette una elevata flessibilità di progettazione e realizzazione sul campo.</w:t>
      </w:r>
    </w:p>
    <w:p w14:paraId="463421AE" w14:textId="77777777" w:rsidR="00DC7EF9" w:rsidRPr="000A095C" w:rsidRDefault="00DC7EF9" w:rsidP="00C424DB">
      <w:pPr>
        <w:spacing w:after="0"/>
        <w:jc w:val="both"/>
        <w:rPr>
          <w:rFonts w:ascii="Calibri" w:hAnsi="Calibri" w:cs="Calibri"/>
          <w:sz w:val="24"/>
          <w:szCs w:val="24"/>
        </w:rPr>
      </w:pPr>
    </w:p>
    <w:p w14:paraId="0CD02F5E" w14:textId="77777777" w:rsidR="00D801D3" w:rsidRPr="000A095C" w:rsidRDefault="00D801D3" w:rsidP="00D801D3">
      <w:pPr>
        <w:spacing w:after="0"/>
        <w:jc w:val="both"/>
        <w:rPr>
          <w:rFonts w:ascii="Calibri" w:hAnsi="Calibri" w:cs="Calibri"/>
          <w:b/>
          <w:bCs/>
          <w:sz w:val="24"/>
          <w:szCs w:val="24"/>
        </w:rPr>
      </w:pPr>
      <w:r w:rsidRPr="000A095C">
        <w:rPr>
          <w:rFonts w:ascii="Calibri" w:hAnsi="Calibri" w:cs="Calibri"/>
          <w:b/>
          <w:bCs/>
          <w:sz w:val="24"/>
          <w:szCs w:val="24"/>
        </w:rPr>
        <w:t>Benefici e valore aggiunto</w:t>
      </w:r>
    </w:p>
    <w:p w14:paraId="3F5109A5" w14:textId="005E4651" w:rsidR="00D801D3" w:rsidRPr="000A095C" w:rsidRDefault="00D801D3" w:rsidP="00D801D3">
      <w:pPr>
        <w:spacing w:after="0"/>
        <w:jc w:val="both"/>
        <w:rPr>
          <w:rFonts w:ascii="Calibri" w:hAnsi="Calibri" w:cs="Calibri"/>
          <w:sz w:val="24"/>
          <w:szCs w:val="24"/>
        </w:rPr>
      </w:pPr>
      <w:r w:rsidRPr="000A095C">
        <w:rPr>
          <w:rFonts w:ascii="Calibri" w:hAnsi="Calibri" w:cs="Calibri"/>
          <w:sz w:val="24"/>
          <w:szCs w:val="24"/>
        </w:rPr>
        <w:t>L’intervento illuminotecnico ha dovuto confrontarsi con la presenza di videoproiezioni e contenuti multimediali immersivi. Rimani ha proposto una soluzione capace di assicurare un’illuminazione funzionale e compatibile con le esigenze visive delle proiezioni, evitando interferenze luminose e preservando la qualità dell’esperienza narrativa.</w:t>
      </w:r>
    </w:p>
    <w:p w14:paraId="22EBD197" w14:textId="77777777" w:rsidR="00D801D3" w:rsidRPr="000A095C" w:rsidRDefault="00D801D3" w:rsidP="00D801D3">
      <w:pPr>
        <w:spacing w:after="0"/>
        <w:jc w:val="both"/>
        <w:rPr>
          <w:rFonts w:ascii="Calibri" w:hAnsi="Calibri" w:cs="Calibri"/>
          <w:sz w:val="24"/>
          <w:szCs w:val="24"/>
        </w:rPr>
      </w:pPr>
    </w:p>
    <w:p w14:paraId="4BD44EBE" w14:textId="77777777" w:rsidR="00D801D3" w:rsidRPr="000A095C" w:rsidRDefault="00D801D3" w:rsidP="00D801D3">
      <w:pPr>
        <w:spacing w:after="0"/>
        <w:jc w:val="both"/>
        <w:rPr>
          <w:rFonts w:ascii="Calibri" w:hAnsi="Calibri" w:cs="Calibri"/>
          <w:sz w:val="24"/>
          <w:szCs w:val="24"/>
        </w:rPr>
      </w:pPr>
      <w:r w:rsidRPr="000A095C">
        <w:rPr>
          <w:rFonts w:ascii="Calibri" w:hAnsi="Calibri" w:cs="Calibri"/>
          <w:sz w:val="24"/>
          <w:szCs w:val="24"/>
        </w:rPr>
        <w:t xml:space="preserve">Il progetto del Museo </w:t>
      </w:r>
      <w:proofErr w:type="spellStart"/>
      <w:r w:rsidRPr="000A095C">
        <w:rPr>
          <w:rFonts w:ascii="Calibri" w:hAnsi="Calibri" w:cs="Calibri"/>
          <w:sz w:val="24"/>
          <w:szCs w:val="24"/>
        </w:rPr>
        <w:t>ViaTor</w:t>
      </w:r>
      <w:proofErr w:type="spellEnd"/>
      <w:r w:rsidRPr="000A095C">
        <w:rPr>
          <w:rFonts w:ascii="Calibri" w:hAnsi="Calibri" w:cs="Calibri"/>
          <w:sz w:val="24"/>
          <w:szCs w:val="24"/>
        </w:rPr>
        <w:t xml:space="preserve"> conferma la capacità di Rimani di coniugare tecnologia, estetica ed efficienza energetica. L’azienda si propone come partner affidabile nella gestione di sfide tecniche complesse, offrendo soluzioni semplici ed efficaci che migliorano significativamente le performance energetiche senza compromettere la qualità visiva.</w:t>
      </w:r>
    </w:p>
    <w:p w14:paraId="2ADDB467" w14:textId="77777777" w:rsidR="00D801D3" w:rsidRPr="000A095C" w:rsidRDefault="00D801D3" w:rsidP="00D801D3">
      <w:pPr>
        <w:spacing w:after="0"/>
        <w:jc w:val="both"/>
        <w:rPr>
          <w:rFonts w:ascii="Calibri" w:hAnsi="Calibri" w:cs="Calibri"/>
          <w:sz w:val="24"/>
          <w:szCs w:val="24"/>
        </w:rPr>
      </w:pPr>
    </w:p>
    <w:p w14:paraId="5E7D6F24" w14:textId="7BABCCFA" w:rsidR="00D801D3" w:rsidRPr="000A095C" w:rsidRDefault="00D801D3" w:rsidP="00D801D3">
      <w:pPr>
        <w:spacing w:after="0"/>
        <w:jc w:val="both"/>
        <w:rPr>
          <w:rFonts w:ascii="Calibri" w:hAnsi="Calibri" w:cs="Calibri"/>
          <w:sz w:val="24"/>
          <w:szCs w:val="24"/>
        </w:rPr>
      </w:pPr>
      <w:r w:rsidRPr="000A095C">
        <w:rPr>
          <w:rFonts w:ascii="Calibri" w:hAnsi="Calibri" w:cs="Calibri"/>
          <w:sz w:val="24"/>
          <w:szCs w:val="24"/>
        </w:rPr>
        <w:t xml:space="preserve">Con questo intervento, Rimani ribadisce il proprio impegno nel valorizzare il patrimonio culturale attraverso la luce, trasformando l’illuminazione in uno strumento strategico di racconto, orientamento e </w:t>
      </w:r>
      <w:r w:rsidR="00A80BBA" w:rsidRPr="000A095C">
        <w:rPr>
          <w:rFonts w:ascii="Calibri" w:hAnsi="Calibri" w:cs="Calibri"/>
          <w:sz w:val="24"/>
          <w:szCs w:val="24"/>
        </w:rPr>
        <w:t>fruizione consapevole degli spazi.</w:t>
      </w:r>
    </w:p>
    <w:p w14:paraId="7A0E5F7E" w14:textId="77777777" w:rsidR="00AE55EA" w:rsidRPr="000A095C" w:rsidRDefault="00AE55EA" w:rsidP="00AE55EA">
      <w:pPr>
        <w:spacing w:after="0"/>
        <w:jc w:val="both"/>
        <w:rPr>
          <w:rFonts w:ascii="Calibri" w:hAnsi="Calibri" w:cs="Calibri"/>
          <w:sz w:val="24"/>
          <w:szCs w:val="24"/>
        </w:rPr>
      </w:pPr>
    </w:p>
    <w:p w14:paraId="7892585F" w14:textId="60EE7432" w:rsidR="00C424DB" w:rsidRPr="000A095C" w:rsidRDefault="00C424DB" w:rsidP="00C424DB">
      <w:pPr>
        <w:spacing w:after="0"/>
        <w:jc w:val="both"/>
        <w:rPr>
          <w:rFonts w:ascii="Calibri" w:hAnsi="Calibri" w:cs="Calibri"/>
          <w:sz w:val="20"/>
          <w:szCs w:val="20"/>
        </w:rPr>
      </w:pPr>
    </w:p>
    <w:p w14:paraId="1B3C4B3E" w14:textId="77777777" w:rsidR="00C424DB" w:rsidRPr="000A095C" w:rsidRDefault="00C424DB" w:rsidP="002D281A">
      <w:pPr>
        <w:spacing w:after="0"/>
        <w:jc w:val="both"/>
        <w:rPr>
          <w:rFonts w:ascii="Calibri" w:hAnsi="Calibri" w:cs="Calibri"/>
        </w:rPr>
      </w:pPr>
    </w:p>
    <w:p w14:paraId="134E3BAF" w14:textId="77777777" w:rsidR="00FB5997" w:rsidRPr="000A095C" w:rsidRDefault="00FB5997" w:rsidP="002D281A">
      <w:pPr>
        <w:spacing w:after="0"/>
        <w:jc w:val="both"/>
        <w:rPr>
          <w:rFonts w:ascii="Calibri" w:hAnsi="Calibri" w:cs="Calibri"/>
        </w:rPr>
      </w:pPr>
    </w:p>
    <w:p w14:paraId="2A6C8302" w14:textId="77777777" w:rsidR="00344FA3" w:rsidRPr="000A095C" w:rsidRDefault="00344FA3" w:rsidP="00344FA3">
      <w:pPr>
        <w:spacing w:after="0"/>
        <w:jc w:val="both"/>
        <w:rPr>
          <w:rFonts w:ascii="Calibri" w:hAnsi="Calibri" w:cs="Calibri"/>
          <w:b/>
          <w:bCs/>
          <w:sz w:val="20"/>
          <w:szCs w:val="20"/>
        </w:rPr>
      </w:pPr>
      <w:r w:rsidRPr="000A095C">
        <w:rPr>
          <w:rFonts w:ascii="Calibri" w:hAnsi="Calibri" w:cs="Calibri"/>
          <w:b/>
          <w:bCs/>
          <w:sz w:val="20"/>
          <w:szCs w:val="20"/>
        </w:rPr>
        <w:t>ABOUT RIMANI</w:t>
      </w:r>
    </w:p>
    <w:p w14:paraId="1FEAADAF" w14:textId="77777777" w:rsidR="00344FA3" w:rsidRPr="000A095C" w:rsidRDefault="00344FA3" w:rsidP="00344FA3">
      <w:pPr>
        <w:spacing w:after="0"/>
        <w:jc w:val="both"/>
        <w:rPr>
          <w:rFonts w:ascii="Calibri" w:hAnsi="Calibri" w:cs="Calibri"/>
          <w:sz w:val="20"/>
          <w:szCs w:val="20"/>
        </w:rPr>
      </w:pPr>
      <w:r w:rsidRPr="000A095C">
        <w:rPr>
          <w:rFonts w:ascii="Calibri" w:hAnsi="Calibri" w:cs="Calibri"/>
          <w:b/>
          <w:bCs/>
          <w:sz w:val="20"/>
          <w:szCs w:val="20"/>
        </w:rPr>
        <w:t>Rimani</w:t>
      </w:r>
      <w:r w:rsidRPr="000A095C">
        <w:rPr>
          <w:rFonts w:ascii="Calibri" w:hAnsi="Calibri" w:cs="Calibri"/>
          <w:sz w:val="20"/>
          <w:szCs w:val="20"/>
        </w:rPr>
        <w:t xml:space="preserve"> è un’azienda specializzata nella progettazione e realizzazione di </w:t>
      </w:r>
      <w:r w:rsidRPr="000A095C">
        <w:rPr>
          <w:rFonts w:ascii="Calibri" w:hAnsi="Calibri" w:cs="Calibri"/>
          <w:b/>
          <w:bCs/>
          <w:sz w:val="20"/>
          <w:szCs w:val="20"/>
        </w:rPr>
        <w:t>soluzioni illuminotecniche innovative</w:t>
      </w:r>
      <w:r w:rsidRPr="000A095C">
        <w:rPr>
          <w:rFonts w:ascii="Calibri" w:hAnsi="Calibri" w:cs="Calibri"/>
          <w:sz w:val="20"/>
          <w:szCs w:val="20"/>
        </w:rPr>
        <w:t xml:space="preserve"> con sede in Piemonte, a Torino. Fondata nel 2015, Rimani, letteralmente </w:t>
      </w:r>
      <w:proofErr w:type="spellStart"/>
      <w:r w:rsidRPr="000A095C">
        <w:rPr>
          <w:rFonts w:ascii="Calibri" w:hAnsi="Calibri" w:cs="Calibri"/>
          <w:sz w:val="20"/>
          <w:szCs w:val="20"/>
        </w:rPr>
        <w:t>ri</w:t>
      </w:r>
      <w:proofErr w:type="spellEnd"/>
      <w:r w:rsidRPr="000A095C">
        <w:rPr>
          <w:rFonts w:ascii="Calibri" w:hAnsi="Calibri" w:cs="Calibri"/>
          <w:sz w:val="20"/>
          <w:szCs w:val="20"/>
        </w:rPr>
        <w:t xml:space="preserve">-utilizzo delle mani e del prodotto, affonda le sue radici nell'esperienza quarantennale dell’imprenditore Carlo Albano, vissuta nel segno dell’innovazione, della tecnologia e della ricerca del prodotto di prestigio. Rimani sviluppa progetti destinati ad ogni tipologia di ambiente lavorando principalmente in tre settori: creative lighting </w:t>
      </w:r>
      <w:proofErr w:type="spellStart"/>
      <w:r w:rsidRPr="000A095C">
        <w:rPr>
          <w:rFonts w:ascii="Calibri" w:hAnsi="Calibri" w:cs="Calibri"/>
          <w:sz w:val="20"/>
          <w:szCs w:val="20"/>
        </w:rPr>
        <w:t>solutions</w:t>
      </w:r>
      <w:proofErr w:type="spellEnd"/>
      <w:r w:rsidRPr="000A095C">
        <w:rPr>
          <w:rFonts w:ascii="Calibri" w:hAnsi="Calibri" w:cs="Calibri"/>
          <w:sz w:val="20"/>
          <w:szCs w:val="20"/>
        </w:rPr>
        <w:t xml:space="preserve">, </w:t>
      </w:r>
      <w:proofErr w:type="spellStart"/>
      <w:r w:rsidRPr="000A095C">
        <w:rPr>
          <w:rFonts w:ascii="Calibri" w:hAnsi="Calibri" w:cs="Calibri"/>
          <w:sz w:val="20"/>
          <w:szCs w:val="20"/>
        </w:rPr>
        <w:t>healthcare</w:t>
      </w:r>
      <w:proofErr w:type="spellEnd"/>
      <w:r w:rsidRPr="000A095C">
        <w:rPr>
          <w:rFonts w:ascii="Calibri" w:hAnsi="Calibri" w:cs="Calibri"/>
          <w:sz w:val="20"/>
          <w:szCs w:val="20"/>
        </w:rPr>
        <w:t xml:space="preserve"> lighting e </w:t>
      </w:r>
      <w:proofErr w:type="spellStart"/>
      <w:r w:rsidRPr="000A095C">
        <w:rPr>
          <w:rFonts w:ascii="Calibri" w:hAnsi="Calibri" w:cs="Calibri"/>
          <w:sz w:val="20"/>
          <w:szCs w:val="20"/>
        </w:rPr>
        <w:t>horticultural</w:t>
      </w:r>
      <w:proofErr w:type="spellEnd"/>
      <w:r w:rsidRPr="000A095C">
        <w:rPr>
          <w:rFonts w:ascii="Calibri" w:hAnsi="Calibri" w:cs="Calibri"/>
          <w:sz w:val="20"/>
          <w:szCs w:val="20"/>
        </w:rPr>
        <w:t xml:space="preserve"> lighting.</w:t>
      </w:r>
    </w:p>
    <w:p w14:paraId="0915D0C5" w14:textId="77777777" w:rsidR="00344FA3" w:rsidRPr="000A095C" w:rsidRDefault="00344FA3" w:rsidP="00344FA3">
      <w:pPr>
        <w:spacing w:after="0"/>
        <w:jc w:val="both"/>
        <w:rPr>
          <w:rFonts w:ascii="Calibri" w:hAnsi="Calibri" w:cs="Calibri"/>
          <w:sz w:val="20"/>
          <w:szCs w:val="20"/>
        </w:rPr>
      </w:pPr>
    </w:p>
    <w:p w14:paraId="04122C78" w14:textId="77777777" w:rsidR="00414F30" w:rsidRPr="000A095C" w:rsidRDefault="00414F30" w:rsidP="00344FA3">
      <w:pPr>
        <w:spacing w:after="0"/>
        <w:jc w:val="both"/>
        <w:rPr>
          <w:rFonts w:ascii="Calibri" w:hAnsi="Calibri" w:cs="Calibri"/>
          <w:b/>
          <w:bCs/>
          <w:sz w:val="20"/>
          <w:szCs w:val="20"/>
        </w:rPr>
      </w:pPr>
    </w:p>
    <w:p w14:paraId="292CCC73" w14:textId="2C7AF4E8" w:rsidR="00344FA3" w:rsidRPr="000A095C" w:rsidRDefault="00344FA3" w:rsidP="00344FA3">
      <w:pPr>
        <w:spacing w:after="0"/>
        <w:jc w:val="both"/>
        <w:rPr>
          <w:rFonts w:ascii="Calibri" w:hAnsi="Calibri" w:cs="Calibri"/>
          <w:b/>
          <w:bCs/>
          <w:sz w:val="20"/>
          <w:szCs w:val="20"/>
        </w:rPr>
      </w:pPr>
      <w:r w:rsidRPr="000A095C">
        <w:rPr>
          <w:rFonts w:ascii="Calibri" w:hAnsi="Calibri" w:cs="Calibri"/>
          <w:b/>
          <w:bCs/>
          <w:sz w:val="20"/>
          <w:szCs w:val="20"/>
        </w:rPr>
        <w:t xml:space="preserve">Rimani srl </w:t>
      </w:r>
    </w:p>
    <w:p w14:paraId="36AC0EDA" w14:textId="77777777" w:rsidR="00344FA3" w:rsidRPr="000A095C" w:rsidRDefault="00344FA3" w:rsidP="00344FA3">
      <w:pPr>
        <w:spacing w:after="0"/>
        <w:jc w:val="both"/>
        <w:rPr>
          <w:rFonts w:ascii="Calibri" w:hAnsi="Calibri" w:cs="Calibri"/>
          <w:sz w:val="20"/>
          <w:szCs w:val="20"/>
        </w:rPr>
      </w:pPr>
      <w:r w:rsidRPr="000A095C">
        <w:rPr>
          <w:rFonts w:ascii="Calibri" w:hAnsi="Calibri" w:cs="Calibri"/>
          <w:sz w:val="20"/>
          <w:szCs w:val="20"/>
        </w:rPr>
        <w:t>Sede Legale - Via Sant’Anselmo, 29 | Torino</w:t>
      </w:r>
    </w:p>
    <w:p w14:paraId="01C28815" w14:textId="77777777" w:rsidR="00344FA3" w:rsidRPr="000A095C" w:rsidRDefault="00344FA3" w:rsidP="00344FA3">
      <w:pPr>
        <w:spacing w:after="0"/>
        <w:jc w:val="both"/>
        <w:rPr>
          <w:rFonts w:ascii="Calibri" w:hAnsi="Calibri" w:cs="Calibri"/>
          <w:sz w:val="20"/>
          <w:szCs w:val="20"/>
        </w:rPr>
      </w:pPr>
      <w:r w:rsidRPr="000A095C">
        <w:rPr>
          <w:rFonts w:ascii="Calibri" w:hAnsi="Calibri" w:cs="Calibri"/>
          <w:sz w:val="20"/>
          <w:szCs w:val="20"/>
        </w:rPr>
        <w:t>Sede operativa - Via Giovanni Verga, 28 | Settimo Torinese (TO)</w:t>
      </w:r>
    </w:p>
    <w:p w14:paraId="1EEB3AAA" w14:textId="77777777" w:rsidR="00344FA3" w:rsidRPr="000A095C" w:rsidRDefault="00344FA3" w:rsidP="00344FA3">
      <w:pPr>
        <w:spacing w:after="0"/>
        <w:jc w:val="both"/>
        <w:rPr>
          <w:rFonts w:ascii="Calibri" w:hAnsi="Calibri" w:cs="Calibri"/>
          <w:sz w:val="20"/>
          <w:szCs w:val="20"/>
        </w:rPr>
      </w:pPr>
      <w:hyperlink r:id="rId6" w:history="1">
        <w:r w:rsidRPr="000A095C">
          <w:rPr>
            <w:rStyle w:val="Collegamentoipertestuale"/>
            <w:rFonts w:ascii="Calibri" w:hAnsi="Calibri" w:cs="Calibri"/>
            <w:sz w:val="20"/>
            <w:szCs w:val="20"/>
          </w:rPr>
          <w:t>rimanisrl.it</w:t>
        </w:r>
      </w:hyperlink>
      <w:r w:rsidRPr="000A095C">
        <w:rPr>
          <w:rFonts w:ascii="Calibri" w:hAnsi="Calibri" w:cs="Calibri"/>
          <w:sz w:val="20"/>
          <w:szCs w:val="20"/>
        </w:rPr>
        <w:t xml:space="preserve"> </w:t>
      </w:r>
    </w:p>
    <w:p w14:paraId="4136459B" w14:textId="77777777" w:rsidR="00344FA3" w:rsidRPr="000A095C" w:rsidRDefault="00344FA3" w:rsidP="00344FA3">
      <w:pPr>
        <w:spacing w:after="0"/>
        <w:jc w:val="both"/>
        <w:rPr>
          <w:rFonts w:ascii="Calibri" w:hAnsi="Calibri" w:cs="Calibri"/>
          <w:sz w:val="20"/>
          <w:szCs w:val="20"/>
        </w:rPr>
      </w:pPr>
    </w:p>
    <w:p w14:paraId="5A191E7A" w14:textId="77777777" w:rsidR="00344FA3" w:rsidRPr="000A095C" w:rsidRDefault="00344FA3" w:rsidP="00344FA3">
      <w:pPr>
        <w:spacing w:after="0"/>
        <w:jc w:val="right"/>
        <w:rPr>
          <w:rFonts w:ascii="Calibri" w:hAnsi="Calibri" w:cs="Calibri"/>
          <w:sz w:val="20"/>
          <w:szCs w:val="20"/>
        </w:rPr>
      </w:pPr>
      <w:r w:rsidRPr="000A095C">
        <w:rPr>
          <w:rFonts w:ascii="Calibri" w:hAnsi="Calibri" w:cs="Calibri"/>
          <w:sz w:val="20"/>
          <w:szCs w:val="20"/>
        </w:rPr>
        <w:t>Per richieste stampa e interviste:</w:t>
      </w:r>
    </w:p>
    <w:p w14:paraId="10B31FFD" w14:textId="77777777" w:rsidR="00344FA3" w:rsidRPr="000A095C" w:rsidRDefault="00344FA3" w:rsidP="00344FA3">
      <w:pPr>
        <w:spacing w:after="0"/>
        <w:jc w:val="right"/>
        <w:rPr>
          <w:rFonts w:ascii="Calibri" w:hAnsi="Calibri" w:cs="Calibri"/>
          <w:sz w:val="20"/>
          <w:szCs w:val="20"/>
        </w:rPr>
      </w:pPr>
    </w:p>
    <w:p w14:paraId="42DEF571" w14:textId="77777777" w:rsidR="00344FA3" w:rsidRPr="000A095C" w:rsidRDefault="00344FA3" w:rsidP="00344FA3">
      <w:pPr>
        <w:spacing w:after="0"/>
        <w:jc w:val="right"/>
        <w:rPr>
          <w:rFonts w:ascii="Calibri" w:hAnsi="Calibri" w:cs="Calibri"/>
          <w:b/>
          <w:bCs/>
          <w:sz w:val="20"/>
          <w:szCs w:val="20"/>
        </w:rPr>
      </w:pPr>
      <w:r w:rsidRPr="000A095C">
        <w:rPr>
          <w:rFonts w:ascii="Calibri" w:hAnsi="Calibri" w:cs="Calibri"/>
          <w:b/>
          <w:bCs/>
          <w:sz w:val="20"/>
          <w:szCs w:val="20"/>
        </w:rPr>
        <w:t>OGS PR and Communication</w:t>
      </w:r>
    </w:p>
    <w:p w14:paraId="7E7AC34B" w14:textId="77777777" w:rsidR="00344FA3" w:rsidRPr="000A095C" w:rsidRDefault="00344FA3" w:rsidP="00344FA3">
      <w:pPr>
        <w:spacing w:after="0"/>
        <w:jc w:val="right"/>
        <w:rPr>
          <w:rFonts w:ascii="Calibri" w:hAnsi="Calibri" w:cs="Calibri"/>
          <w:sz w:val="20"/>
          <w:szCs w:val="20"/>
        </w:rPr>
      </w:pPr>
      <w:r w:rsidRPr="000A095C">
        <w:rPr>
          <w:rFonts w:ascii="Calibri" w:hAnsi="Calibri" w:cs="Calibri"/>
          <w:sz w:val="20"/>
          <w:szCs w:val="20"/>
        </w:rPr>
        <w:t xml:space="preserve">Via </w:t>
      </w:r>
      <w:proofErr w:type="spellStart"/>
      <w:r w:rsidRPr="000A095C">
        <w:rPr>
          <w:rFonts w:ascii="Calibri" w:hAnsi="Calibri" w:cs="Calibri"/>
          <w:sz w:val="20"/>
          <w:szCs w:val="20"/>
        </w:rPr>
        <w:t>Koristka</w:t>
      </w:r>
      <w:proofErr w:type="spellEnd"/>
      <w:r w:rsidRPr="000A095C">
        <w:rPr>
          <w:rFonts w:ascii="Calibri" w:hAnsi="Calibri" w:cs="Calibri"/>
          <w:sz w:val="20"/>
          <w:szCs w:val="20"/>
        </w:rPr>
        <w:t xml:space="preserve"> 3, Milan | Italy</w:t>
      </w:r>
    </w:p>
    <w:p w14:paraId="46A30CE1" w14:textId="77777777" w:rsidR="00344FA3" w:rsidRPr="000A095C" w:rsidRDefault="00344FA3" w:rsidP="00344FA3">
      <w:pPr>
        <w:spacing w:after="0"/>
        <w:jc w:val="right"/>
        <w:rPr>
          <w:rFonts w:ascii="Calibri" w:hAnsi="Calibri" w:cs="Calibri"/>
          <w:sz w:val="20"/>
          <w:szCs w:val="20"/>
        </w:rPr>
      </w:pPr>
      <w:proofErr w:type="spellStart"/>
      <w:r w:rsidRPr="000A095C">
        <w:rPr>
          <w:rFonts w:ascii="Calibri" w:hAnsi="Calibri" w:cs="Calibri"/>
          <w:sz w:val="20"/>
          <w:szCs w:val="20"/>
        </w:rPr>
        <w:t>ph</w:t>
      </w:r>
      <w:proofErr w:type="spellEnd"/>
      <w:r w:rsidRPr="000A095C">
        <w:rPr>
          <w:rFonts w:ascii="Calibri" w:hAnsi="Calibri" w:cs="Calibri"/>
          <w:sz w:val="20"/>
          <w:szCs w:val="20"/>
        </w:rPr>
        <w:t>. +39 02 3450610</w:t>
      </w:r>
    </w:p>
    <w:p w14:paraId="7831FEA8" w14:textId="77777777" w:rsidR="00344FA3" w:rsidRPr="000A095C" w:rsidRDefault="00344FA3" w:rsidP="00344FA3">
      <w:pPr>
        <w:spacing w:after="0"/>
        <w:jc w:val="right"/>
        <w:rPr>
          <w:rFonts w:ascii="Calibri" w:hAnsi="Calibri" w:cs="Calibri"/>
          <w:sz w:val="20"/>
          <w:szCs w:val="20"/>
          <w:lang w:val="fr-FR"/>
        </w:rPr>
      </w:pPr>
      <w:hyperlink r:id="rId7" w:history="1">
        <w:r w:rsidRPr="000A095C">
          <w:rPr>
            <w:rStyle w:val="Collegamentoipertestuale"/>
            <w:rFonts w:ascii="Calibri" w:hAnsi="Calibri" w:cs="Calibri"/>
            <w:sz w:val="20"/>
            <w:szCs w:val="20"/>
            <w:lang w:val="fr-FR"/>
          </w:rPr>
          <w:t>www.ogscommunication.com</w:t>
        </w:r>
      </w:hyperlink>
      <w:r w:rsidRPr="000A095C">
        <w:rPr>
          <w:rFonts w:ascii="Calibri" w:hAnsi="Calibri" w:cs="Calibri"/>
          <w:sz w:val="20"/>
          <w:szCs w:val="20"/>
          <w:lang w:val="fr-FR"/>
        </w:rPr>
        <w:t xml:space="preserve"> – </w:t>
      </w:r>
      <w:hyperlink r:id="rId8" w:history="1">
        <w:r w:rsidRPr="000A095C">
          <w:rPr>
            <w:rStyle w:val="Collegamentoipertestuale"/>
            <w:rFonts w:ascii="Calibri" w:hAnsi="Calibri" w:cs="Calibri"/>
            <w:sz w:val="20"/>
            <w:szCs w:val="20"/>
            <w:lang w:val="fr-FR"/>
          </w:rPr>
          <w:t>press.ogscommunication.com</w:t>
        </w:r>
      </w:hyperlink>
    </w:p>
    <w:p w14:paraId="42938E89" w14:textId="0C6AD14C" w:rsidR="00344FA3" w:rsidRPr="000A095C" w:rsidRDefault="00344FA3" w:rsidP="00FB5997">
      <w:pPr>
        <w:spacing w:after="0"/>
        <w:jc w:val="right"/>
        <w:rPr>
          <w:rFonts w:ascii="Calibri" w:hAnsi="Calibri" w:cs="Calibri"/>
          <w:sz w:val="20"/>
          <w:szCs w:val="20"/>
        </w:rPr>
      </w:pPr>
      <w:hyperlink r:id="rId9" w:history="1">
        <w:r w:rsidRPr="000A095C">
          <w:rPr>
            <w:rStyle w:val="Collegamentoipertestuale"/>
            <w:rFonts w:ascii="Calibri" w:hAnsi="Calibri" w:cs="Calibri"/>
            <w:sz w:val="20"/>
            <w:szCs w:val="20"/>
          </w:rPr>
          <w:t>info@ogscommunication.com</w:t>
        </w:r>
      </w:hyperlink>
    </w:p>
    <w:sectPr w:rsidR="00344FA3" w:rsidRPr="000A095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52D3B"/>
    <w:multiLevelType w:val="hybridMultilevel"/>
    <w:tmpl w:val="CC90668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728409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CF"/>
    <w:rsid w:val="00090014"/>
    <w:rsid w:val="000A095C"/>
    <w:rsid w:val="00146D91"/>
    <w:rsid w:val="001860DD"/>
    <w:rsid w:val="001F56FF"/>
    <w:rsid w:val="001F5FDC"/>
    <w:rsid w:val="001F6B22"/>
    <w:rsid w:val="00207CEA"/>
    <w:rsid w:val="00222730"/>
    <w:rsid w:val="0028366F"/>
    <w:rsid w:val="002D281A"/>
    <w:rsid w:val="00303088"/>
    <w:rsid w:val="003329A4"/>
    <w:rsid w:val="00336854"/>
    <w:rsid w:val="00344FA3"/>
    <w:rsid w:val="003C7A63"/>
    <w:rsid w:val="00414F30"/>
    <w:rsid w:val="004F7E6E"/>
    <w:rsid w:val="005061A0"/>
    <w:rsid w:val="0054293C"/>
    <w:rsid w:val="00571DD9"/>
    <w:rsid w:val="005D18F2"/>
    <w:rsid w:val="00635290"/>
    <w:rsid w:val="00650D95"/>
    <w:rsid w:val="0075740D"/>
    <w:rsid w:val="00764B92"/>
    <w:rsid w:val="00764C25"/>
    <w:rsid w:val="007D16F1"/>
    <w:rsid w:val="007D3623"/>
    <w:rsid w:val="00907BCF"/>
    <w:rsid w:val="00A80BBA"/>
    <w:rsid w:val="00AE55EA"/>
    <w:rsid w:val="00B473F1"/>
    <w:rsid w:val="00B52CDE"/>
    <w:rsid w:val="00C02D9C"/>
    <w:rsid w:val="00C424DB"/>
    <w:rsid w:val="00D00FA6"/>
    <w:rsid w:val="00D20AF5"/>
    <w:rsid w:val="00D2516E"/>
    <w:rsid w:val="00D801D3"/>
    <w:rsid w:val="00D8039A"/>
    <w:rsid w:val="00DA1F83"/>
    <w:rsid w:val="00DC7EF9"/>
    <w:rsid w:val="00DF710A"/>
    <w:rsid w:val="00E06859"/>
    <w:rsid w:val="00E87EA5"/>
    <w:rsid w:val="00E93741"/>
    <w:rsid w:val="00FB59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71BFF"/>
  <w15:chartTrackingRefBased/>
  <w15:docId w15:val="{97EFBD8C-3E46-4822-B8C3-C1F1F8B5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07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07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907BC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07BC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07BC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07BC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07BC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07BC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07BC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07BC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07BC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907BC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07BC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07BC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07BC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07BC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07BC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07BCF"/>
    <w:rPr>
      <w:rFonts w:eastAsiaTheme="majorEastAsia" w:cstheme="majorBidi"/>
      <w:color w:val="272727" w:themeColor="text1" w:themeTint="D8"/>
    </w:rPr>
  </w:style>
  <w:style w:type="paragraph" w:styleId="Titolo">
    <w:name w:val="Title"/>
    <w:basedOn w:val="Normale"/>
    <w:next w:val="Normale"/>
    <w:link w:val="TitoloCarattere"/>
    <w:uiPriority w:val="10"/>
    <w:qFormat/>
    <w:rsid w:val="00907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07BC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07BC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07BC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07BC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07BCF"/>
    <w:rPr>
      <w:i/>
      <w:iCs/>
      <w:color w:val="404040" w:themeColor="text1" w:themeTint="BF"/>
    </w:rPr>
  </w:style>
  <w:style w:type="paragraph" w:styleId="Paragrafoelenco">
    <w:name w:val="List Paragraph"/>
    <w:basedOn w:val="Normale"/>
    <w:uiPriority w:val="34"/>
    <w:qFormat/>
    <w:rsid w:val="00907BCF"/>
    <w:pPr>
      <w:ind w:left="720"/>
      <w:contextualSpacing/>
    </w:pPr>
  </w:style>
  <w:style w:type="character" w:styleId="Enfasiintensa">
    <w:name w:val="Intense Emphasis"/>
    <w:basedOn w:val="Carpredefinitoparagrafo"/>
    <w:uiPriority w:val="21"/>
    <w:qFormat/>
    <w:rsid w:val="00907BCF"/>
    <w:rPr>
      <w:i/>
      <w:iCs/>
      <w:color w:val="0F4761" w:themeColor="accent1" w:themeShade="BF"/>
    </w:rPr>
  </w:style>
  <w:style w:type="paragraph" w:styleId="Citazioneintensa">
    <w:name w:val="Intense Quote"/>
    <w:basedOn w:val="Normale"/>
    <w:next w:val="Normale"/>
    <w:link w:val="CitazioneintensaCarattere"/>
    <w:uiPriority w:val="30"/>
    <w:qFormat/>
    <w:rsid w:val="00907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07BCF"/>
    <w:rPr>
      <w:i/>
      <w:iCs/>
      <w:color w:val="0F4761" w:themeColor="accent1" w:themeShade="BF"/>
    </w:rPr>
  </w:style>
  <w:style w:type="character" w:styleId="Riferimentointenso">
    <w:name w:val="Intense Reference"/>
    <w:basedOn w:val="Carpredefinitoparagrafo"/>
    <w:uiPriority w:val="32"/>
    <w:qFormat/>
    <w:rsid w:val="00907BCF"/>
    <w:rPr>
      <w:b/>
      <w:bCs/>
      <w:smallCaps/>
      <w:color w:val="0F4761" w:themeColor="accent1" w:themeShade="BF"/>
      <w:spacing w:val="5"/>
    </w:rPr>
  </w:style>
  <w:style w:type="character" w:styleId="Collegamentoipertestuale">
    <w:name w:val="Hyperlink"/>
    <w:basedOn w:val="Carpredefinitoparagrafo"/>
    <w:uiPriority w:val="99"/>
    <w:unhideWhenUsed/>
    <w:rsid w:val="00DF710A"/>
    <w:rPr>
      <w:color w:val="467886" w:themeColor="hyperlink"/>
      <w:u w:val="single"/>
    </w:rPr>
  </w:style>
  <w:style w:type="character" w:styleId="Menzionenonrisolta">
    <w:name w:val="Unresolved Mention"/>
    <w:basedOn w:val="Carpredefinitoparagrafo"/>
    <w:uiPriority w:val="99"/>
    <w:semiHidden/>
    <w:unhideWhenUsed/>
    <w:rsid w:val="00DF7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s.ogscommunication.com/" TargetMode="External"/><Relationship Id="rId3" Type="http://schemas.openxmlformats.org/officeDocument/2006/relationships/settings" Target="settings.xml"/><Relationship Id="rId7" Type="http://schemas.openxmlformats.org/officeDocument/2006/relationships/hyperlink" Target="http://www.ogscommuni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imanisrl.i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ogscommunicatio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3</Pages>
  <Words>754</Words>
  <Characters>4301</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PC6 PC6</dc:creator>
  <cp:keywords/>
  <dc:description/>
  <cp:lastModifiedBy>PC6 PC6</cp:lastModifiedBy>
  <cp:revision>39</cp:revision>
  <dcterms:created xsi:type="dcterms:W3CDTF">2026-01-15T16:18:00Z</dcterms:created>
  <dcterms:modified xsi:type="dcterms:W3CDTF">2026-02-17T11:58:00Z</dcterms:modified>
</cp:coreProperties>
</file>