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6A40FA98" w14:textId="77777777" w:rsidR="00B60F47" w:rsidRDefault="00B60F47">
      <w:pPr>
        <w:spacing w:line="360" w:lineRule="auto"/>
        <w:jc w:val="center"/>
        <w:rPr>
          <w:rFonts w:ascii="Calibri" w:eastAsia="Calibri" w:hAnsi="Calibri" w:cs="Calibri"/>
          <w:b/>
        </w:rPr>
      </w:pPr>
    </w:p>
    <w:p w14:paraId="35F94188" w14:textId="050669F7" w:rsidR="00BE7A4C" w:rsidRDefault="00CA22BE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57E52D52" w:rsidR="00BE7A4C" w:rsidRDefault="00CA22BE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Lisboa, 1</w:t>
      </w:r>
      <w:r w:rsidR="008B73C7">
        <w:rPr>
          <w:rFonts w:ascii="Calibri" w:eastAsia="Calibri" w:hAnsi="Calibri" w:cs="Calibri"/>
          <w:b/>
        </w:rPr>
        <w:t>8</w:t>
      </w:r>
      <w:r>
        <w:rPr>
          <w:rFonts w:ascii="Calibri" w:eastAsia="Calibri" w:hAnsi="Calibri" w:cs="Calibri"/>
          <w:b/>
        </w:rPr>
        <w:t>.0</w:t>
      </w:r>
      <w:r w:rsidR="004549D6">
        <w:rPr>
          <w:rFonts w:ascii="Calibri" w:eastAsia="Calibri" w:hAnsi="Calibri" w:cs="Calibri"/>
          <w:b/>
        </w:rPr>
        <w:t>2</w:t>
      </w:r>
      <w:r>
        <w:rPr>
          <w:rFonts w:ascii="Calibri" w:eastAsia="Calibri" w:hAnsi="Calibri" w:cs="Calibri"/>
          <w:b/>
        </w:rPr>
        <w:t>.202</w:t>
      </w:r>
      <w:r w:rsidR="00442A9F">
        <w:rPr>
          <w:rFonts w:ascii="Calibri" w:eastAsia="Calibri" w:hAnsi="Calibri" w:cs="Calibri"/>
          <w:b/>
        </w:rPr>
        <w:t>5</w:t>
      </w:r>
    </w:p>
    <w:p w14:paraId="475154F1" w14:textId="77777777" w:rsidR="00BE7A4C" w:rsidRDefault="00BE7A4C">
      <w:pPr>
        <w:spacing w:line="360" w:lineRule="auto"/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163477A5" w14:textId="10C23D4B" w:rsidR="00BE7A4C" w:rsidRDefault="00CA22BE" w:rsidP="00160446">
      <w:pPr>
        <w:spacing w:line="360" w:lineRule="auto"/>
        <w:jc w:val="center"/>
        <w:rPr>
          <w:rFonts w:ascii="Calibri" w:eastAsia="Calibri" w:hAnsi="Calibri" w:cs="Calibri"/>
          <w:sz w:val="22"/>
          <w:szCs w:val="22"/>
          <w:u w:val="single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2"/>
          <w:szCs w:val="22"/>
          <w:u w:val="single"/>
        </w:rPr>
        <w:t xml:space="preserve">Pré-venda </w:t>
      </w:r>
      <w:r w:rsidR="00493A41">
        <w:rPr>
          <w:rFonts w:ascii="Calibri" w:eastAsia="Calibri" w:hAnsi="Calibri" w:cs="Calibri"/>
          <w:sz w:val="22"/>
          <w:szCs w:val="22"/>
          <w:u w:val="single"/>
        </w:rPr>
        <w:t>arranca</w:t>
      </w:r>
      <w:r w:rsidR="004D7AFE">
        <w:rPr>
          <w:rFonts w:ascii="Calibri" w:eastAsia="Calibri" w:hAnsi="Calibri" w:cs="Calibri"/>
          <w:sz w:val="22"/>
          <w:szCs w:val="22"/>
          <w:u w:val="single"/>
        </w:rPr>
        <w:t xml:space="preserve"> com ofertas exclusivas</w:t>
      </w:r>
    </w:p>
    <w:p w14:paraId="75DEC377" w14:textId="23AAF900" w:rsidR="00BE7A4C" w:rsidRDefault="00CA22BE">
      <w:pPr>
        <w:spacing w:line="360" w:lineRule="auto"/>
        <w:ind w:left="720"/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 xml:space="preserve">NOVOS SMARTPHONES GOOGLE PIXEL </w:t>
      </w:r>
      <w:r w:rsidR="00493A41">
        <w:rPr>
          <w:rFonts w:ascii="Calibri" w:eastAsia="Calibri" w:hAnsi="Calibri" w:cs="Calibri"/>
          <w:b/>
          <w:sz w:val="40"/>
          <w:szCs w:val="40"/>
        </w:rPr>
        <w:t>10</w:t>
      </w:r>
      <w:r w:rsidR="004D7AFE">
        <w:rPr>
          <w:rFonts w:ascii="Calibri" w:eastAsia="Calibri" w:hAnsi="Calibri" w:cs="Calibri"/>
          <w:b/>
          <w:sz w:val="40"/>
          <w:szCs w:val="40"/>
        </w:rPr>
        <w:t>a EM PRÉ-VENDA NA WORTEN</w:t>
      </w:r>
    </w:p>
    <w:p w14:paraId="7DFD93DA" w14:textId="5019F418" w:rsidR="00BE7A4C" w:rsidRPr="007A7582" w:rsidRDefault="00CA22BE" w:rsidP="00D24F8A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  <w:bookmarkStart w:id="1" w:name="_heading=h.30j0zll" w:colFirst="0" w:colLast="0"/>
      <w:bookmarkEnd w:id="1"/>
      <w:r w:rsidRPr="00D24F8A">
        <w:rPr>
          <w:b/>
          <w:color w:val="000000"/>
          <w:sz w:val="20"/>
          <w:szCs w:val="20"/>
        </w:rPr>
        <w:t xml:space="preserve">Worten anuncia </w:t>
      </w:r>
      <w:r w:rsidR="0042566E">
        <w:rPr>
          <w:b/>
          <w:color w:val="000000"/>
          <w:sz w:val="20"/>
          <w:szCs w:val="20"/>
        </w:rPr>
        <w:t xml:space="preserve">a </w:t>
      </w:r>
      <w:r w:rsidRPr="00D24F8A">
        <w:rPr>
          <w:b/>
          <w:color w:val="000000"/>
          <w:sz w:val="20"/>
          <w:szCs w:val="20"/>
        </w:rPr>
        <w:t xml:space="preserve">pré-venda </w:t>
      </w:r>
      <w:r w:rsidR="004D7AFE">
        <w:rPr>
          <w:b/>
          <w:color w:val="000000"/>
          <w:sz w:val="20"/>
          <w:szCs w:val="20"/>
        </w:rPr>
        <w:t xml:space="preserve">do novo smartphone Google Pixel </w:t>
      </w:r>
      <w:r w:rsidR="002C4CDA">
        <w:rPr>
          <w:b/>
          <w:color w:val="000000"/>
          <w:sz w:val="20"/>
          <w:szCs w:val="20"/>
        </w:rPr>
        <w:t>10</w:t>
      </w:r>
      <w:r w:rsidR="00C82DBD">
        <w:rPr>
          <w:b/>
          <w:color w:val="000000"/>
          <w:sz w:val="20"/>
          <w:szCs w:val="20"/>
        </w:rPr>
        <w:t>a</w:t>
      </w:r>
      <w:r w:rsidR="00F077F4">
        <w:rPr>
          <w:b/>
          <w:color w:val="000000"/>
          <w:sz w:val="20"/>
          <w:szCs w:val="20"/>
        </w:rPr>
        <w:t xml:space="preserve">, </w:t>
      </w:r>
      <w:r w:rsidR="00B712F9">
        <w:rPr>
          <w:b/>
          <w:color w:val="000000"/>
          <w:sz w:val="20"/>
          <w:szCs w:val="20"/>
        </w:rPr>
        <w:t xml:space="preserve">que já </w:t>
      </w:r>
      <w:r w:rsidR="00493A41">
        <w:rPr>
          <w:b/>
          <w:color w:val="000000"/>
          <w:sz w:val="20"/>
          <w:szCs w:val="20"/>
        </w:rPr>
        <w:t>está disponível para encomenda</w:t>
      </w:r>
      <w:r w:rsidR="007A7582">
        <w:rPr>
          <w:b/>
          <w:color w:val="000000"/>
          <w:sz w:val="20"/>
          <w:szCs w:val="20"/>
        </w:rPr>
        <w:t>;</w:t>
      </w:r>
    </w:p>
    <w:p w14:paraId="041E1A7E" w14:textId="55697A8A" w:rsidR="00BE7A4C" w:rsidRPr="00D24F8A" w:rsidRDefault="004D7AFE" w:rsidP="00D24F8A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0"/>
          <w:szCs w:val="20"/>
        </w:rPr>
      </w:pPr>
      <w:bookmarkStart w:id="2" w:name="_heading=h.1fob9te" w:colFirst="0" w:colLast="0"/>
      <w:bookmarkEnd w:id="2"/>
      <w:r>
        <w:rPr>
          <w:b/>
          <w:color w:val="000000"/>
          <w:sz w:val="20"/>
          <w:szCs w:val="20"/>
        </w:rPr>
        <w:t xml:space="preserve">Até dia </w:t>
      </w:r>
      <w:r w:rsidR="00D53ADB">
        <w:rPr>
          <w:b/>
          <w:color w:val="000000"/>
          <w:sz w:val="20"/>
          <w:szCs w:val="20"/>
        </w:rPr>
        <w:t>4</w:t>
      </w:r>
      <w:r w:rsidR="004549D6">
        <w:rPr>
          <w:b/>
          <w:color w:val="000000"/>
          <w:sz w:val="20"/>
          <w:szCs w:val="20"/>
        </w:rPr>
        <w:t xml:space="preserve"> de março</w:t>
      </w:r>
      <w:r>
        <w:rPr>
          <w:b/>
          <w:color w:val="000000"/>
          <w:sz w:val="20"/>
          <w:szCs w:val="20"/>
        </w:rPr>
        <w:t>, na compra deste modelo</w:t>
      </w:r>
      <w:r w:rsidRPr="00D24F8A">
        <w:rPr>
          <w:b/>
          <w:color w:val="000000"/>
          <w:sz w:val="20"/>
          <w:szCs w:val="20"/>
        </w:rPr>
        <w:t>, a marca tem uma proposta de valor imperdível, com</w:t>
      </w:r>
      <w:r>
        <w:rPr>
          <w:b/>
          <w:color w:val="000000"/>
          <w:sz w:val="20"/>
          <w:szCs w:val="20"/>
        </w:rPr>
        <w:t xml:space="preserve"> </w:t>
      </w:r>
      <w:r w:rsidRPr="00D24F8A">
        <w:rPr>
          <w:b/>
          <w:color w:val="000000"/>
          <w:sz w:val="20"/>
          <w:szCs w:val="20"/>
        </w:rPr>
        <w:t xml:space="preserve">descontos exclusivos e </w:t>
      </w:r>
      <w:r>
        <w:rPr>
          <w:b/>
          <w:color w:val="000000"/>
          <w:sz w:val="20"/>
          <w:szCs w:val="20"/>
        </w:rPr>
        <w:t>ofertas extra na retoma de equipamentos antigos;</w:t>
      </w:r>
    </w:p>
    <w:p w14:paraId="11EB16D6" w14:textId="03ABC54A" w:rsidR="00BE7A4C" w:rsidRPr="007C5016" w:rsidRDefault="00CA22BE" w:rsidP="00D24F8A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</w:rPr>
      </w:pPr>
      <w:r w:rsidRPr="00D24F8A">
        <w:rPr>
          <w:b/>
          <w:color w:val="000000"/>
          <w:sz w:val="20"/>
          <w:szCs w:val="20"/>
        </w:rPr>
        <w:t>Os novos smartphones chegam ao merc</w:t>
      </w:r>
      <w:r w:rsidR="005C3809" w:rsidRPr="00D24F8A">
        <w:rPr>
          <w:b/>
          <w:color w:val="000000"/>
          <w:sz w:val="20"/>
          <w:szCs w:val="20"/>
        </w:rPr>
        <w:t xml:space="preserve">ado a partir de dia </w:t>
      </w:r>
      <w:r w:rsidR="00187446">
        <w:rPr>
          <w:b/>
          <w:color w:val="000000"/>
          <w:sz w:val="20"/>
          <w:szCs w:val="20"/>
        </w:rPr>
        <w:t>5</w:t>
      </w:r>
      <w:r w:rsidRPr="00D24F8A">
        <w:rPr>
          <w:b/>
          <w:color w:val="000000"/>
          <w:sz w:val="20"/>
          <w:szCs w:val="20"/>
        </w:rPr>
        <w:t xml:space="preserve"> de </w:t>
      </w:r>
      <w:r w:rsidR="004D7AFE">
        <w:rPr>
          <w:b/>
          <w:color w:val="000000"/>
          <w:sz w:val="20"/>
          <w:szCs w:val="20"/>
        </w:rPr>
        <w:t>março</w:t>
      </w:r>
      <w:r w:rsidRPr="00D24F8A">
        <w:rPr>
          <w:b/>
          <w:color w:val="000000"/>
          <w:sz w:val="20"/>
          <w:szCs w:val="20"/>
        </w:rPr>
        <w:t>;</w:t>
      </w:r>
    </w:p>
    <w:p w14:paraId="4722C5FB" w14:textId="712E6665" w:rsidR="007C5016" w:rsidRPr="00D24F8A" w:rsidRDefault="007C5016" w:rsidP="00D24F8A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</w:rPr>
      </w:pPr>
      <w:r>
        <w:rPr>
          <w:b/>
          <w:color w:val="000000"/>
          <w:sz w:val="20"/>
          <w:szCs w:val="20"/>
        </w:rPr>
        <w:t xml:space="preserve">Disponíveis em pré-venda </w:t>
      </w:r>
      <w:hyperlink r:id="rId11" w:history="1">
        <w:r w:rsidRPr="008B73C7">
          <w:rPr>
            <w:rStyle w:val="Hiperligao"/>
            <w:b/>
            <w:sz w:val="20"/>
            <w:szCs w:val="20"/>
          </w:rPr>
          <w:t>aqui</w:t>
        </w:r>
      </w:hyperlink>
      <w:r w:rsidR="008B73C7">
        <w:rPr>
          <w:b/>
          <w:color w:val="000000"/>
          <w:sz w:val="20"/>
          <w:szCs w:val="20"/>
        </w:rPr>
        <w:t>v</w:t>
      </w:r>
      <w:r>
        <w:rPr>
          <w:b/>
          <w:color w:val="000000"/>
          <w:sz w:val="20"/>
          <w:szCs w:val="20"/>
        </w:rPr>
        <w:t>.</w:t>
      </w:r>
    </w:p>
    <w:p w14:paraId="02D7D907" w14:textId="77777777" w:rsidR="00BE7A4C" w:rsidRDefault="00BE7A4C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DAD8762" w14:textId="31044F54" w:rsidR="00BE7A4C" w:rsidRDefault="00CA22BE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 novo smartphone </w:t>
      </w:r>
      <w:r w:rsidRPr="005156EF">
        <w:rPr>
          <w:rFonts w:ascii="Calibri" w:eastAsia="Calibri" w:hAnsi="Calibri" w:cs="Calibri"/>
          <w:b/>
          <w:bCs/>
          <w:sz w:val="20"/>
          <w:szCs w:val="20"/>
        </w:rPr>
        <w:t xml:space="preserve">Google Pixel </w:t>
      </w:r>
      <w:r w:rsidR="003627E2">
        <w:rPr>
          <w:rFonts w:ascii="Calibri" w:eastAsia="Calibri" w:hAnsi="Calibri" w:cs="Calibri"/>
          <w:b/>
          <w:bCs/>
          <w:sz w:val="20"/>
          <w:szCs w:val="20"/>
        </w:rPr>
        <w:t>10</w:t>
      </w:r>
      <w:r w:rsidR="0042566E" w:rsidRPr="005156EF"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est</w:t>
      </w:r>
      <w:r w:rsidR="005156EF">
        <w:rPr>
          <w:rFonts w:ascii="Calibri" w:eastAsia="Calibri" w:hAnsi="Calibri" w:cs="Calibri"/>
          <w:sz w:val="20"/>
          <w:szCs w:val="20"/>
        </w:rPr>
        <w:t>á</w:t>
      </w:r>
      <w:r>
        <w:rPr>
          <w:rFonts w:ascii="Calibri" w:eastAsia="Calibri" w:hAnsi="Calibri" w:cs="Calibri"/>
          <w:sz w:val="20"/>
          <w:szCs w:val="20"/>
        </w:rPr>
        <w:t xml:space="preserve"> quase a chegar ao mercado</w:t>
      </w:r>
      <w:r w:rsidR="005156EF"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z w:val="20"/>
          <w:szCs w:val="20"/>
        </w:rPr>
        <w:t xml:space="preserve"> e a Worten </w:t>
      </w:r>
      <w:r w:rsidR="0042566E">
        <w:rPr>
          <w:rFonts w:ascii="Calibri" w:eastAsia="Calibri" w:hAnsi="Calibri" w:cs="Calibri"/>
          <w:sz w:val="20"/>
          <w:szCs w:val="20"/>
        </w:rPr>
        <w:t>vai</w:t>
      </w:r>
      <w:r>
        <w:rPr>
          <w:rFonts w:ascii="Calibri" w:eastAsia="Calibri" w:hAnsi="Calibri" w:cs="Calibri"/>
          <w:sz w:val="20"/>
          <w:szCs w:val="20"/>
        </w:rPr>
        <w:t xml:space="preserve"> comercializá-lo na fase de pré-venda</w:t>
      </w:r>
      <w:r w:rsidR="00102CD0">
        <w:rPr>
          <w:rFonts w:ascii="Calibri" w:eastAsia="Calibri" w:hAnsi="Calibri" w:cs="Calibri"/>
          <w:sz w:val="20"/>
          <w:szCs w:val="20"/>
        </w:rPr>
        <w:t xml:space="preserve">, que </w:t>
      </w:r>
      <w:r w:rsidR="00F077F4">
        <w:rPr>
          <w:rFonts w:ascii="Calibri" w:eastAsia="Calibri" w:hAnsi="Calibri" w:cs="Calibri"/>
          <w:sz w:val="20"/>
          <w:szCs w:val="20"/>
        </w:rPr>
        <w:t>já arrancou,</w:t>
      </w:r>
      <w:r w:rsidR="00102CD0">
        <w:rPr>
          <w:rFonts w:ascii="Calibri" w:eastAsia="Calibri" w:hAnsi="Calibri" w:cs="Calibri"/>
          <w:sz w:val="20"/>
          <w:szCs w:val="20"/>
        </w:rPr>
        <w:t xml:space="preserve"> </w:t>
      </w:r>
      <w:r w:rsidR="0042566E">
        <w:rPr>
          <w:rFonts w:ascii="Calibri" w:eastAsia="Calibri" w:hAnsi="Calibri" w:cs="Calibri"/>
          <w:sz w:val="20"/>
          <w:szCs w:val="20"/>
        </w:rPr>
        <w:t>e também na</w:t>
      </w:r>
      <w:r>
        <w:rPr>
          <w:rFonts w:ascii="Calibri" w:eastAsia="Calibri" w:hAnsi="Calibri" w:cs="Calibri"/>
          <w:sz w:val="20"/>
          <w:szCs w:val="20"/>
        </w:rPr>
        <w:t xml:space="preserve"> fase de venda, a partir de </w:t>
      </w:r>
      <w:r w:rsidR="00102CD0">
        <w:rPr>
          <w:rFonts w:ascii="Calibri" w:eastAsia="Calibri" w:hAnsi="Calibri" w:cs="Calibri"/>
          <w:sz w:val="20"/>
          <w:szCs w:val="20"/>
        </w:rPr>
        <w:t>dia 5 de março</w:t>
      </w:r>
      <w:r>
        <w:rPr>
          <w:rFonts w:ascii="Calibri" w:eastAsia="Calibri" w:hAnsi="Calibri" w:cs="Calibri"/>
          <w:sz w:val="20"/>
          <w:szCs w:val="20"/>
        </w:rPr>
        <w:t xml:space="preserve">. Durante a pré-venda, e até dia </w:t>
      </w:r>
      <w:r w:rsidR="00102CD0">
        <w:rPr>
          <w:rFonts w:ascii="Calibri" w:eastAsia="Calibri" w:hAnsi="Calibri" w:cs="Calibri"/>
          <w:sz w:val="20"/>
          <w:szCs w:val="20"/>
        </w:rPr>
        <w:t>4 de março</w:t>
      </w:r>
      <w:r>
        <w:rPr>
          <w:rFonts w:ascii="Calibri" w:eastAsia="Calibri" w:hAnsi="Calibri" w:cs="Calibri"/>
          <w:sz w:val="20"/>
          <w:szCs w:val="20"/>
        </w:rPr>
        <w:t xml:space="preserve">, a marca tem uma proposta de valor imperdível, com </w:t>
      </w:r>
      <w:r w:rsidR="0042566E">
        <w:rPr>
          <w:rFonts w:ascii="Calibri" w:eastAsia="Calibri" w:hAnsi="Calibri" w:cs="Calibri"/>
          <w:sz w:val="20"/>
          <w:szCs w:val="20"/>
        </w:rPr>
        <w:t>ofertas extra na retoma de equipamentos antigos e descontos exclusivos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752F8A06" w14:textId="77777777" w:rsidR="00BE7A4C" w:rsidRDefault="00BE7A4C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BCF0DB4" w14:textId="6FB02E96" w:rsidR="00BE7A4C" w:rsidRDefault="00CA22BE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linha de smartphones </w:t>
      </w:r>
      <w:r w:rsidR="00EC30FF">
        <w:rPr>
          <w:rFonts w:ascii="Calibri" w:eastAsia="Calibri" w:hAnsi="Calibri" w:cs="Calibri"/>
          <w:sz w:val="20"/>
          <w:szCs w:val="20"/>
        </w:rPr>
        <w:t xml:space="preserve">de entrada </w:t>
      </w:r>
      <w:r>
        <w:rPr>
          <w:rFonts w:ascii="Calibri" w:eastAsia="Calibri" w:hAnsi="Calibri" w:cs="Calibri"/>
          <w:sz w:val="20"/>
          <w:szCs w:val="20"/>
        </w:rPr>
        <w:t xml:space="preserve">da Google continua a crescer com a apresentação </w:t>
      </w:r>
      <w:r w:rsidR="00EC30FF">
        <w:rPr>
          <w:rFonts w:ascii="Calibri" w:eastAsia="Calibri" w:hAnsi="Calibri" w:cs="Calibri"/>
          <w:sz w:val="20"/>
          <w:szCs w:val="20"/>
        </w:rPr>
        <w:t xml:space="preserve">do novo Google Pixel </w:t>
      </w:r>
      <w:r w:rsidR="00B712F9">
        <w:rPr>
          <w:rFonts w:ascii="Calibri" w:eastAsia="Calibri" w:hAnsi="Calibri" w:cs="Calibri"/>
          <w:sz w:val="20"/>
          <w:szCs w:val="20"/>
        </w:rPr>
        <w:t>10</w:t>
      </w:r>
      <w:r w:rsidR="00EC30FF">
        <w:rPr>
          <w:rFonts w:ascii="Calibri" w:eastAsia="Calibri" w:hAnsi="Calibri" w:cs="Calibri"/>
          <w:sz w:val="20"/>
          <w:szCs w:val="20"/>
        </w:rPr>
        <w:t>a</w:t>
      </w:r>
      <w:r w:rsidR="00442A9F">
        <w:rPr>
          <w:rFonts w:ascii="Calibri" w:eastAsia="Calibri" w:hAnsi="Calibri" w:cs="Calibri"/>
          <w:sz w:val="20"/>
          <w:szCs w:val="20"/>
        </w:rPr>
        <w:t>, id</w:t>
      </w:r>
      <w:r w:rsidR="00EC30FF">
        <w:rPr>
          <w:rFonts w:ascii="Calibri" w:eastAsia="Calibri" w:hAnsi="Calibri" w:cs="Calibri"/>
          <w:sz w:val="20"/>
          <w:szCs w:val="20"/>
        </w:rPr>
        <w:t>eal</w:t>
      </w:r>
      <w:r w:rsidR="00EC30FF" w:rsidRPr="00EC30FF">
        <w:rPr>
          <w:rFonts w:ascii="Calibri" w:eastAsia="Calibri" w:hAnsi="Calibri" w:cs="Calibri"/>
          <w:sz w:val="20"/>
          <w:szCs w:val="20"/>
        </w:rPr>
        <w:t xml:space="preserve"> para </w:t>
      </w:r>
      <w:r w:rsidR="00442A9F">
        <w:rPr>
          <w:rFonts w:ascii="Calibri" w:eastAsia="Calibri" w:hAnsi="Calibri" w:cs="Calibri"/>
          <w:sz w:val="20"/>
          <w:szCs w:val="20"/>
        </w:rPr>
        <w:t>quem valoriza</w:t>
      </w:r>
      <w:r w:rsidR="00EC30FF" w:rsidRPr="00EC30FF">
        <w:rPr>
          <w:rFonts w:ascii="Calibri" w:eastAsia="Calibri" w:hAnsi="Calibri" w:cs="Calibri"/>
          <w:sz w:val="20"/>
          <w:szCs w:val="20"/>
        </w:rPr>
        <w:t xml:space="preserve"> </w:t>
      </w:r>
      <w:r w:rsidR="00EC30FF">
        <w:rPr>
          <w:rFonts w:ascii="Calibri" w:eastAsia="Calibri" w:hAnsi="Calibri" w:cs="Calibri"/>
          <w:sz w:val="20"/>
          <w:szCs w:val="20"/>
        </w:rPr>
        <w:t xml:space="preserve">a qualidade da tecnologia Google a um preço atrativo, </w:t>
      </w:r>
      <w:r w:rsidR="00442A9F">
        <w:rPr>
          <w:rFonts w:ascii="Calibri" w:eastAsia="Calibri" w:hAnsi="Calibri" w:cs="Calibri"/>
          <w:sz w:val="20"/>
          <w:szCs w:val="20"/>
        </w:rPr>
        <w:t>com o Gemini integrado, uma câmara avançada</w:t>
      </w:r>
      <w:r w:rsidR="006E5623">
        <w:rPr>
          <w:rFonts w:ascii="Calibri" w:eastAsia="Calibri" w:hAnsi="Calibri" w:cs="Calibri"/>
          <w:sz w:val="20"/>
          <w:szCs w:val="20"/>
        </w:rPr>
        <w:t xml:space="preserve">, </w:t>
      </w:r>
      <w:r w:rsidR="00D82B0A">
        <w:rPr>
          <w:rFonts w:ascii="Calibri" w:eastAsia="Calibri" w:hAnsi="Calibri" w:cs="Calibri"/>
          <w:sz w:val="20"/>
          <w:szCs w:val="20"/>
        </w:rPr>
        <w:t>com</w:t>
      </w:r>
      <w:r w:rsidR="00002558">
        <w:rPr>
          <w:rFonts w:ascii="Calibri" w:eastAsia="Calibri" w:hAnsi="Calibri" w:cs="Calibri"/>
          <w:sz w:val="20"/>
          <w:szCs w:val="20"/>
        </w:rPr>
        <w:t xml:space="preserve"> várias melhorias face ao modelo anterior, e um</w:t>
      </w:r>
      <w:r w:rsidR="006E5623">
        <w:rPr>
          <w:rFonts w:ascii="Calibri" w:eastAsia="Calibri" w:hAnsi="Calibri" w:cs="Calibri"/>
          <w:sz w:val="20"/>
          <w:szCs w:val="20"/>
        </w:rPr>
        <w:t xml:space="preserve"> upgrade </w:t>
      </w:r>
      <w:r w:rsidR="00D82B0A">
        <w:rPr>
          <w:rFonts w:ascii="Calibri" w:eastAsia="Calibri" w:hAnsi="Calibri" w:cs="Calibri"/>
          <w:sz w:val="20"/>
          <w:szCs w:val="20"/>
        </w:rPr>
        <w:t>na</w:t>
      </w:r>
      <w:r w:rsidR="006E5623">
        <w:rPr>
          <w:rFonts w:ascii="Calibri" w:eastAsia="Calibri" w:hAnsi="Calibri" w:cs="Calibri"/>
          <w:sz w:val="20"/>
          <w:szCs w:val="20"/>
        </w:rPr>
        <w:t xml:space="preserve"> duração da bateria e </w:t>
      </w:r>
      <w:r w:rsidR="00D82B0A">
        <w:rPr>
          <w:rFonts w:ascii="Calibri" w:eastAsia="Calibri" w:hAnsi="Calibri" w:cs="Calibri"/>
          <w:sz w:val="20"/>
          <w:szCs w:val="20"/>
        </w:rPr>
        <w:t>n</w:t>
      </w:r>
      <w:r w:rsidR="006E5623">
        <w:rPr>
          <w:rFonts w:ascii="Calibri" w:eastAsia="Calibri" w:hAnsi="Calibri" w:cs="Calibri"/>
          <w:sz w:val="20"/>
          <w:szCs w:val="20"/>
        </w:rPr>
        <w:t>o Pixel Drop</w:t>
      </w:r>
      <w:r w:rsidR="00CC127A"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sz w:val="20"/>
          <w:szCs w:val="20"/>
        </w:rPr>
        <w:t>A Worten volta a associar-se a este grande lançamento da tecnológica norte-americana</w:t>
      </w:r>
      <w:r w:rsidR="005156EF"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z w:val="20"/>
          <w:szCs w:val="20"/>
        </w:rPr>
        <w:t xml:space="preserve"> disponibiliza</w:t>
      </w:r>
      <w:r w:rsidR="005156EF">
        <w:rPr>
          <w:rFonts w:ascii="Calibri" w:eastAsia="Calibri" w:hAnsi="Calibri" w:cs="Calibri"/>
          <w:sz w:val="20"/>
          <w:szCs w:val="20"/>
        </w:rPr>
        <w:t>ndo</w:t>
      </w:r>
      <w:r>
        <w:rPr>
          <w:rFonts w:ascii="Calibri" w:eastAsia="Calibri" w:hAnsi="Calibri" w:cs="Calibri"/>
          <w:sz w:val="20"/>
          <w:szCs w:val="20"/>
        </w:rPr>
        <w:t xml:space="preserve"> os equipamentos desde a fase de pré-venda.</w:t>
      </w:r>
    </w:p>
    <w:p w14:paraId="114D803F" w14:textId="77777777" w:rsidR="00BE7A4C" w:rsidRDefault="00BE7A4C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BCD6810" w14:textId="404F9FD8" w:rsidR="005156EF" w:rsidRDefault="00442A9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5712A7">
        <w:rPr>
          <w:rFonts w:ascii="Calibri" w:eastAsia="Calibri" w:hAnsi="Calibri" w:cs="Calibri"/>
          <w:b/>
          <w:bCs/>
          <w:sz w:val="20"/>
          <w:szCs w:val="20"/>
        </w:rPr>
        <w:t xml:space="preserve">Até dia </w:t>
      </w:r>
      <w:r w:rsidR="0075292A" w:rsidRPr="005712A7">
        <w:rPr>
          <w:rFonts w:ascii="Calibri" w:eastAsia="Calibri" w:hAnsi="Calibri" w:cs="Calibri"/>
          <w:b/>
          <w:bCs/>
          <w:sz w:val="20"/>
          <w:szCs w:val="20"/>
        </w:rPr>
        <w:t>4 de março</w:t>
      </w:r>
      <w:r>
        <w:rPr>
          <w:rFonts w:ascii="Calibri" w:eastAsia="Calibri" w:hAnsi="Calibri" w:cs="Calibri"/>
          <w:sz w:val="20"/>
          <w:szCs w:val="20"/>
        </w:rPr>
        <w:t xml:space="preserve">, na compra de </w:t>
      </w:r>
      <w:r w:rsidRPr="005156EF">
        <w:rPr>
          <w:rFonts w:ascii="Calibri" w:eastAsia="Calibri" w:hAnsi="Calibri" w:cs="Calibri"/>
          <w:sz w:val="20"/>
          <w:szCs w:val="20"/>
        </w:rPr>
        <w:t xml:space="preserve">um Google Pixel </w:t>
      </w:r>
      <w:r w:rsidR="0075292A">
        <w:rPr>
          <w:rFonts w:ascii="Calibri" w:eastAsia="Calibri" w:hAnsi="Calibri" w:cs="Calibri"/>
          <w:sz w:val="20"/>
          <w:szCs w:val="20"/>
        </w:rPr>
        <w:t>10</w:t>
      </w:r>
      <w:r w:rsidRPr="005156EF">
        <w:rPr>
          <w:rFonts w:ascii="Calibri" w:eastAsia="Calibri" w:hAnsi="Calibri" w:cs="Calibri"/>
          <w:sz w:val="20"/>
          <w:szCs w:val="20"/>
        </w:rPr>
        <w:t>a, a</w:t>
      </w:r>
      <w:r>
        <w:rPr>
          <w:rFonts w:ascii="Calibri" w:eastAsia="Calibri" w:hAnsi="Calibri" w:cs="Calibri"/>
          <w:sz w:val="20"/>
          <w:szCs w:val="20"/>
        </w:rPr>
        <w:t xml:space="preserve"> marca oferece um </w:t>
      </w:r>
      <w:r w:rsidRPr="005712A7">
        <w:rPr>
          <w:rFonts w:ascii="Calibri" w:eastAsia="Calibri" w:hAnsi="Calibri" w:cs="Calibri"/>
          <w:b/>
          <w:bCs/>
          <w:sz w:val="20"/>
          <w:szCs w:val="20"/>
        </w:rPr>
        <w:t>desconto de 1</w:t>
      </w:r>
      <w:r w:rsidR="00073F1F" w:rsidRPr="005712A7">
        <w:rPr>
          <w:rFonts w:ascii="Calibri" w:eastAsia="Calibri" w:hAnsi="Calibri" w:cs="Calibri"/>
          <w:b/>
          <w:bCs/>
          <w:sz w:val="20"/>
          <w:szCs w:val="20"/>
        </w:rPr>
        <w:t>0</w:t>
      </w:r>
      <w:r w:rsidRPr="005712A7">
        <w:rPr>
          <w:rFonts w:ascii="Calibri" w:eastAsia="Calibri" w:hAnsi="Calibri" w:cs="Calibri"/>
          <w:b/>
          <w:bCs/>
          <w:sz w:val="20"/>
          <w:szCs w:val="20"/>
        </w:rPr>
        <w:t>0€ extra na retoma de um equipamento antigo</w:t>
      </w:r>
      <w:r>
        <w:rPr>
          <w:rFonts w:ascii="Calibri" w:eastAsia="Calibri" w:hAnsi="Calibri" w:cs="Calibri"/>
          <w:sz w:val="20"/>
          <w:szCs w:val="20"/>
        </w:rPr>
        <w:t xml:space="preserve"> e um </w:t>
      </w:r>
      <w:r w:rsidRPr="005712A7">
        <w:rPr>
          <w:rFonts w:ascii="Calibri" w:eastAsia="Calibri" w:hAnsi="Calibri" w:cs="Calibri"/>
          <w:b/>
          <w:bCs/>
          <w:sz w:val="20"/>
          <w:szCs w:val="20"/>
        </w:rPr>
        <w:t xml:space="preserve">desconto de 50% </w:t>
      </w:r>
      <w:r w:rsidR="005156EF" w:rsidRPr="005712A7">
        <w:rPr>
          <w:rFonts w:ascii="Calibri" w:eastAsia="Calibri" w:hAnsi="Calibri" w:cs="Calibri"/>
          <w:b/>
          <w:bCs/>
          <w:sz w:val="20"/>
          <w:szCs w:val="20"/>
        </w:rPr>
        <w:t>em</w:t>
      </w:r>
      <w:r w:rsidRPr="005712A7">
        <w:rPr>
          <w:rFonts w:ascii="Calibri" w:eastAsia="Calibri" w:hAnsi="Calibri" w:cs="Calibri"/>
          <w:b/>
          <w:bCs/>
          <w:sz w:val="20"/>
          <w:szCs w:val="20"/>
        </w:rPr>
        <w:t xml:space="preserve"> acessórios</w:t>
      </w:r>
      <w:r w:rsidR="005156EF" w:rsidRPr="005712A7">
        <w:rPr>
          <w:rFonts w:ascii="Calibri" w:eastAsia="Calibri" w:hAnsi="Calibri" w:cs="Calibri"/>
          <w:b/>
          <w:bCs/>
          <w:sz w:val="20"/>
          <w:szCs w:val="20"/>
        </w:rPr>
        <w:t xml:space="preserve"> como a capa e o carregador</w:t>
      </w:r>
      <w:r w:rsidRPr="005712A7">
        <w:rPr>
          <w:rFonts w:ascii="Calibri" w:eastAsia="Calibri" w:hAnsi="Calibri" w:cs="Calibri"/>
          <w:b/>
          <w:bCs/>
          <w:sz w:val="20"/>
          <w:szCs w:val="20"/>
        </w:rPr>
        <w:t xml:space="preserve"> da marca Google</w:t>
      </w:r>
      <w:r w:rsidR="005156EF">
        <w:rPr>
          <w:rFonts w:ascii="Calibri" w:eastAsia="Calibri" w:hAnsi="Calibri" w:cs="Calibri"/>
          <w:sz w:val="20"/>
          <w:szCs w:val="20"/>
        </w:rPr>
        <w:t>.</w:t>
      </w:r>
      <w:r w:rsidR="00073F1F">
        <w:rPr>
          <w:rFonts w:ascii="Calibri" w:eastAsia="Calibri" w:hAnsi="Calibri" w:cs="Calibri"/>
          <w:sz w:val="20"/>
          <w:szCs w:val="20"/>
        </w:rPr>
        <w:t xml:space="preserve"> Os </w:t>
      </w:r>
      <w:r w:rsidR="00402209">
        <w:rPr>
          <w:rFonts w:ascii="Calibri" w:eastAsia="Calibri" w:hAnsi="Calibri" w:cs="Calibri"/>
          <w:sz w:val="20"/>
          <w:szCs w:val="20"/>
        </w:rPr>
        <w:t xml:space="preserve">clientes </w:t>
      </w:r>
      <w:r w:rsidR="00402209" w:rsidRPr="005712A7">
        <w:rPr>
          <w:rFonts w:ascii="Calibri" w:eastAsia="Calibri" w:hAnsi="Calibri" w:cs="Calibri"/>
          <w:b/>
          <w:bCs/>
          <w:sz w:val="20"/>
          <w:szCs w:val="20"/>
        </w:rPr>
        <w:t xml:space="preserve">Worten Life </w:t>
      </w:r>
      <w:r w:rsidR="00402209">
        <w:rPr>
          <w:rFonts w:ascii="Calibri" w:eastAsia="Calibri" w:hAnsi="Calibri" w:cs="Calibri"/>
          <w:sz w:val="20"/>
          <w:szCs w:val="20"/>
        </w:rPr>
        <w:t xml:space="preserve">têm vantagens acrescidas, </w:t>
      </w:r>
      <w:r w:rsidR="00402209" w:rsidRPr="005712A7">
        <w:rPr>
          <w:rFonts w:ascii="Calibri" w:eastAsia="Calibri" w:hAnsi="Calibri" w:cs="Calibri"/>
          <w:b/>
          <w:bCs/>
          <w:sz w:val="20"/>
          <w:szCs w:val="20"/>
        </w:rPr>
        <w:t>acumulando automaticamente 1% do valor da pré-venda em</w:t>
      </w:r>
      <w:r w:rsidR="00B45445" w:rsidRPr="005712A7">
        <w:rPr>
          <w:rFonts w:ascii="Calibri" w:eastAsia="Calibri" w:hAnsi="Calibri" w:cs="Calibri"/>
          <w:b/>
          <w:bCs/>
          <w:sz w:val="20"/>
          <w:szCs w:val="20"/>
        </w:rPr>
        <w:t xml:space="preserve"> saldo no</w:t>
      </w:r>
      <w:r w:rsidR="00402209" w:rsidRPr="005712A7">
        <w:rPr>
          <w:rFonts w:ascii="Calibri" w:eastAsia="Calibri" w:hAnsi="Calibri" w:cs="Calibri"/>
          <w:b/>
          <w:bCs/>
          <w:sz w:val="20"/>
          <w:szCs w:val="20"/>
        </w:rPr>
        <w:t xml:space="preserve"> Cartão Continente</w:t>
      </w:r>
      <w:r w:rsidR="00B45445">
        <w:rPr>
          <w:rFonts w:ascii="Calibri" w:eastAsia="Calibri" w:hAnsi="Calibri" w:cs="Calibri"/>
          <w:sz w:val="20"/>
          <w:szCs w:val="20"/>
        </w:rPr>
        <w:t>, podendo depois utilizá-lo em c</w:t>
      </w:r>
      <w:r w:rsidR="0077412B" w:rsidRPr="0077412B">
        <w:rPr>
          <w:rFonts w:ascii="Calibri" w:eastAsia="Calibri" w:hAnsi="Calibri" w:cs="Calibri"/>
          <w:sz w:val="20"/>
          <w:szCs w:val="20"/>
        </w:rPr>
        <w:t xml:space="preserve">ompras nas marcas associadas, </w:t>
      </w:r>
      <w:r w:rsidR="00B45445">
        <w:rPr>
          <w:rFonts w:ascii="Calibri" w:eastAsia="Calibri" w:hAnsi="Calibri" w:cs="Calibri"/>
          <w:sz w:val="20"/>
          <w:szCs w:val="20"/>
        </w:rPr>
        <w:t>como</w:t>
      </w:r>
      <w:r w:rsidR="0077412B" w:rsidRPr="0077412B">
        <w:rPr>
          <w:rFonts w:ascii="Calibri" w:eastAsia="Calibri" w:hAnsi="Calibri" w:cs="Calibri"/>
          <w:sz w:val="20"/>
          <w:szCs w:val="20"/>
        </w:rPr>
        <w:t xml:space="preserve"> a Worten, Continente, Galp, Wells, note!, Pizza Hut, KFC, MO e muitas </w:t>
      </w:r>
      <w:r w:rsidR="002C7708">
        <w:rPr>
          <w:rFonts w:ascii="Calibri" w:eastAsia="Calibri" w:hAnsi="Calibri" w:cs="Calibri"/>
          <w:sz w:val="20"/>
          <w:szCs w:val="20"/>
        </w:rPr>
        <w:t>outras</w:t>
      </w:r>
      <w:r w:rsidR="0077412B" w:rsidRPr="0077412B">
        <w:rPr>
          <w:rFonts w:ascii="Calibri" w:eastAsia="Calibri" w:hAnsi="Calibri" w:cs="Calibri"/>
          <w:sz w:val="20"/>
          <w:szCs w:val="20"/>
        </w:rPr>
        <w:t>.</w:t>
      </w:r>
      <w:r w:rsidR="00402209">
        <w:rPr>
          <w:rFonts w:ascii="Calibri" w:eastAsia="Calibri" w:hAnsi="Calibri" w:cs="Calibri"/>
          <w:sz w:val="20"/>
          <w:szCs w:val="20"/>
        </w:rPr>
        <w:t xml:space="preserve"> </w:t>
      </w:r>
    </w:p>
    <w:p w14:paraId="5D1D1745" w14:textId="77777777" w:rsidR="008F4378" w:rsidRDefault="008F4378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F70EBD1" w14:textId="3DB01F39" w:rsidR="008F4378" w:rsidRPr="008F4378" w:rsidRDefault="008F4378" w:rsidP="008F4378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8F4378">
        <w:rPr>
          <w:rFonts w:ascii="Calibri" w:eastAsia="Calibri" w:hAnsi="Calibri" w:cs="Calibri"/>
          <w:sz w:val="20"/>
          <w:szCs w:val="20"/>
        </w:rPr>
        <w:t>“</w:t>
      </w:r>
      <w:r w:rsidRPr="008F4378">
        <w:rPr>
          <w:rFonts w:ascii="Calibri" w:eastAsia="Calibri" w:hAnsi="Calibri" w:cs="Calibri"/>
          <w:i/>
          <w:iCs/>
          <w:sz w:val="20"/>
          <w:szCs w:val="20"/>
        </w:rPr>
        <w:t>Para a Worten, a chegada do Google Pixel 10a representa uma oportunidade estratégica para responder à crescente procura por smartphones fiáveis e com excelente relação qualidade</w:t>
      </w:r>
      <w:r w:rsidRPr="008F4378">
        <w:rPr>
          <w:rFonts w:ascii="Calibri" w:eastAsia="Calibri" w:hAnsi="Calibri" w:cs="Calibri"/>
          <w:i/>
          <w:iCs/>
          <w:sz w:val="20"/>
          <w:szCs w:val="20"/>
        </w:rPr>
        <w:noBreakHyphen/>
        <w:t xml:space="preserve">preço, numa marca que, sendo já reconhecida, está a consolidar o seu peso na </w:t>
      </w:r>
      <w:r w:rsidRPr="008F4378">
        <w:rPr>
          <w:rFonts w:ascii="Calibri" w:eastAsia="Calibri" w:hAnsi="Calibri" w:cs="Calibri"/>
          <w:i/>
          <w:iCs/>
          <w:sz w:val="20"/>
          <w:szCs w:val="20"/>
        </w:rPr>
        <w:lastRenderedPageBreak/>
        <w:t>decisão de compra dos portugueses. As novas capacidades de Inteligência Artificial reforçam esta proposta de valor, tornando o smartphone mais útil no dia a dia, da fotografia à produtividade, e aproximando o segmento médio de experiências tipicamente associadas às gamas premium</w:t>
      </w:r>
      <w:r w:rsidR="009B7ADC" w:rsidRPr="009B7ADC">
        <w:rPr>
          <w:rFonts w:ascii="Calibri" w:eastAsia="Calibri" w:hAnsi="Calibri" w:cs="Calibri"/>
          <w:i/>
          <w:iCs/>
          <w:sz w:val="20"/>
          <w:szCs w:val="20"/>
        </w:rPr>
        <w:t>.</w:t>
      </w:r>
      <w:r w:rsidRPr="008F4378">
        <w:rPr>
          <w:rFonts w:ascii="Calibri" w:eastAsia="Calibri" w:hAnsi="Calibri" w:cs="Calibri"/>
          <w:sz w:val="20"/>
          <w:szCs w:val="20"/>
        </w:rPr>
        <w:t xml:space="preserve">”, refere </w:t>
      </w:r>
      <w:r w:rsidRPr="008F4378">
        <w:rPr>
          <w:rFonts w:ascii="Calibri" w:eastAsia="Calibri" w:hAnsi="Calibri" w:cs="Calibri"/>
          <w:b/>
          <w:bCs/>
          <w:sz w:val="20"/>
          <w:szCs w:val="20"/>
        </w:rPr>
        <w:t>Tiago Gomes, Diretor Comercial Ibérico da Área Core da Worten</w:t>
      </w:r>
      <w:r w:rsidRPr="008F4378">
        <w:rPr>
          <w:rFonts w:ascii="Calibri" w:eastAsia="Calibri" w:hAnsi="Calibri" w:cs="Calibri"/>
          <w:sz w:val="20"/>
          <w:szCs w:val="20"/>
        </w:rPr>
        <w:t>.</w:t>
      </w:r>
    </w:p>
    <w:p w14:paraId="7C68ECD3" w14:textId="77777777" w:rsidR="00BE7A4C" w:rsidRDefault="00BE7A4C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0524A98" w14:textId="576CB1E0" w:rsidR="00BE7A4C" w:rsidRDefault="00CA22BE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Os aguardados smartphones chegam ao mercado</w:t>
      </w:r>
      <w:r w:rsidR="005C3809">
        <w:rPr>
          <w:rFonts w:ascii="Calibri" w:eastAsia="Calibri" w:hAnsi="Calibri" w:cs="Calibri"/>
          <w:sz w:val="20"/>
          <w:szCs w:val="20"/>
        </w:rPr>
        <w:t xml:space="preserve"> a partir de </w:t>
      </w:r>
      <w:r>
        <w:rPr>
          <w:rFonts w:ascii="Calibri" w:eastAsia="Calibri" w:hAnsi="Calibri" w:cs="Calibri"/>
          <w:sz w:val="20"/>
          <w:szCs w:val="20"/>
        </w:rPr>
        <w:t xml:space="preserve">dia </w:t>
      </w:r>
      <w:r w:rsidR="00C3404B">
        <w:rPr>
          <w:rFonts w:ascii="Calibri" w:eastAsia="Calibri" w:hAnsi="Calibri" w:cs="Calibri"/>
          <w:sz w:val="20"/>
          <w:szCs w:val="20"/>
        </w:rPr>
        <w:t>5</w:t>
      </w:r>
      <w:r w:rsidR="005156EF">
        <w:rPr>
          <w:rFonts w:ascii="Calibri" w:eastAsia="Calibri" w:hAnsi="Calibri" w:cs="Calibri"/>
          <w:sz w:val="20"/>
          <w:szCs w:val="20"/>
        </w:rPr>
        <w:t xml:space="preserve"> de março</w:t>
      </w:r>
      <w:r>
        <w:rPr>
          <w:rFonts w:ascii="Calibri" w:eastAsia="Calibri" w:hAnsi="Calibri" w:cs="Calibri"/>
          <w:sz w:val="20"/>
          <w:szCs w:val="20"/>
        </w:rPr>
        <w:t xml:space="preserve"> e </w:t>
      </w:r>
      <w:r w:rsidR="00CE1F3E">
        <w:rPr>
          <w:rFonts w:ascii="Calibri" w:eastAsia="Calibri" w:hAnsi="Calibri" w:cs="Calibri"/>
          <w:sz w:val="20"/>
          <w:szCs w:val="20"/>
        </w:rPr>
        <w:t>já estão</w:t>
      </w:r>
      <w:r>
        <w:rPr>
          <w:rFonts w:ascii="Calibri" w:eastAsia="Calibri" w:hAnsi="Calibri" w:cs="Calibri"/>
          <w:sz w:val="20"/>
          <w:szCs w:val="20"/>
        </w:rPr>
        <w:t xml:space="preserve"> disponíveis </w:t>
      </w:r>
      <w:r w:rsidR="00EA0806"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z w:val="20"/>
          <w:szCs w:val="20"/>
        </w:rPr>
        <w:t xml:space="preserve"> pré-venda nas lojas Worten</w:t>
      </w:r>
      <w:r w:rsidR="005156EF">
        <w:rPr>
          <w:rFonts w:ascii="Calibri" w:eastAsia="Calibri" w:hAnsi="Calibri" w:cs="Calibri"/>
          <w:sz w:val="20"/>
          <w:szCs w:val="20"/>
        </w:rPr>
        <w:t xml:space="preserve">, na </w:t>
      </w:r>
      <w:r>
        <w:rPr>
          <w:rFonts w:ascii="Calibri" w:eastAsia="Calibri" w:hAnsi="Calibri" w:cs="Calibri"/>
          <w:sz w:val="20"/>
          <w:szCs w:val="20"/>
        </w:rPr>
        <w:t xml:space="preserve">app e em </w:t>
      </w:r>
      <w:hyperlink r:id="rId12">
        <w:r w:rsidR="00BE7A4C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worten.pt</w:t>
        </w:r>
      </w:hyperlink>
      <w:r>
        <w:rPr>
          <w:rFonts w:ascii="Calibri" w:eastAsia="Calibri" w:hAnsi="Calibri" w:cs="Calibri"/>
          <w:sz w:val="20"/>
          <w:szCs w:val="20"/>
        </w:rPr>
        <w:t>.</w:t>
      </w:r>
    </w:p>
    <w:p w14:paraId="5A4C8F4A" w14:textId="673B56F3" w:rsidR="00BE7A4C" w:rsidRDefault="00BE7A4C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621F1A9" w14:textId="77777777" w:rsidR="00BE7A4C" w:rsidRDefault="00CA22BE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Para mais informações, contacte Lift Consulting:</w:t>
      </w:r>
    </w:p>
    <w:p w14:paraId="1F40A9D4" w14:textId="77777777" w:rsidR="00BE7A4C" w:rsidRDefault="00CA22BE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13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CA22BE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14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sectPr w:rsidR="00BE7A4C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720" w:right="720" w:bottom="0" w:left="720" w:header="1191" w:footer="170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D5A99" w14:textId="77777777" w:rsidR="003077DF" w:rsidRDefault="003077DF">
      <w:r>
        <w:separator/>
      </w:r>
    </w:p>
  </w:endnote>
  <w:endnote w:type="continuationSeparator" w:id="0">
    <w:p w14:paraId="6BA80472" w14:textId="77777777" w:rsidR="003077DF" w:rsidRDefault="00307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086203A8-A1F5-4BC3-B7AC-D9CD3F0F58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CC94B4B-C0F4-4927-BC25-408BA22644D0}"/>
    <w:embedBold r:id="rId3" w:fontKey="{34F77F57-7735-4935-8350-52E0E116117A}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8C4045F-8200-415F-A49A-5FDCC92B0371}"/>
    <w:embedBold r:id="rId5" w:fontKey="{BA7B76E5-572F-4091-9CCE-BFFB27D1AA4A}"/>
    <w:embedItalic r:id="rId6" w:fontKey="{486E3917-549F-49AF-9E56-D7AA2E5862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2FB8409-4C5D-4DAF-896E-86E830C81C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EB67A91-36C5-4D89-A776-4EC88A40F704}"/>
    <w:embedItalic r:id="rId9" w:fontKey="{C370BF9F-B78F-41EE-BDFC-C48DB0A501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77777777" w:rsidR="00BE7A4C" w:rsidRDefault="00CA22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262D9951" wp14:editId="3E5F812E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9951" id="Retângulo 21" o:spid="_x0000_s1028" style="position:absolute;margin-left:448pt;margin-top:776pt;width:131.55pt;height:64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 stroked="f">
              <v:textbox inset="2.53958mm,1.2694mm,2.53958mm,1.2694mm">
                <w:txbxContent>
                  <w:p w14:paraId="709141E5" w14:textId="77777777" w:rsidR="00BE7A4C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EBA9DC" id="Retângulo 19" o:spid="_x0000_s1029" style="position:absolute;margin-left:195pt;margin-top:774pt;width:254.65pt;height:56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1FBD260B" w14:textId="77777777" w:rsidR="00BE7A4C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36693B54" w14:textId="77777777" w:rsidR="00BE7A4C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64C8C7" id="Retângulo 20" o:spid="_x0000_s1030" style="position:absolute;margin-left:448pt;margin-top:776pt;width:131.55pt;height:64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 stroked="f">
              <v:textbox inset="2.53958mm,1.2694mm,2.53958mm,1.2694mm">
                <w:txbxContent>
                  <w:p w14:paraId="27B37CE8" w14:textId="77777777" w:rsidR="00BE7A4C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AB212D" id="Retângulo 14" o:spid="_x0000_s1031" style="position:absolute;margin-left:195pt;margin-top:774pt;width:254.65pt;height:56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3B33E802" w14:textId="77777777" w:rsidR="00BE7A4C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51587203" w14:textId="77777777" w:rsidR="00BE7A4C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77777777" w:rsidR="00BE7A4C" w:rsidRDefault="00CA22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66432" behindDoc="0" locked="0" layoutInCell="1" hidden="0" allowOverlap="1" wp14:anchorId="2894FE09" wp14:editId="76E27A01">
          <wp:simplePos x="0" y="0"/>
          <wp:positionH relativeFrom="column">
            <wp:posOffset>6285865</wp:posOffset>
          </wp:positionH>
          <wp:positionV relativeFrom="paragraph">
            <wp:posOffset>826769</wp:posOffset>
          </wp:positionV>
          <wp:extent cx="558165" cy="98425"/>
          <wp:effectExtent l="0" t="0" r="0" b="0"/>
          <wp:wrapSquare wrapText="bothSides" distT="0" distB="0" distL="114300" distR="114300"/>
          <wp:docPr id="24" name="image1.jpg" descr="sonae_logo-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onae_logo-34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8165" cy="98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A22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826F4" id="Retângulo 15" o:spid="_x0000_s1033" style="position:absolute;margin-left:195pt;margin-top:774pt;width:254.65pt;height:56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nU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tSGS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B+h1nU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21BA70B2" w14:textId="77777777" w:rsidR="00BE7A4C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88215C3" w14:textId="77777777" w:rsidR="00BE7A4C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CED10" w14:textId="77777777" w:rsidR="003077DF" w:rsidRDefault="003077DF">
      <w:r>
        <w:separator/>
      </w:r>
    </w:p>
  </w:footnote>
  <w:footnote w:type="continuationSeparator" w:id="0">
    <w:p w14:paraId="734C2683" w14:textId="77777777" w:rsidR="003077DF" w:rsidRDefault="00307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77777777" w:rsidR="00BE7A4C" w:rsidRDefault="00CA22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07B3171" wp14:editId="71249510">
          <wp:simplePos x="0" y="0"/>
          <wp:positionH relativeFrom="column">
            <wp:posOffset>-453605</wp:posOffset>
          </wp:positionH>
          <wp:positionV relativeFrom="paragraph">
            <wp:posOffset>307975</wp:posOffset>
          </wp:positionV>
          <wp:extent cx="6359525" cy="8999855"/>
          <wp:effectExtent l="0" t="0" r="0" b="0"/>
          <wp:wrapNone/>
          <wp:docPr id="22" name="image11.png" descr="WORTEN_TEMPLATES_wor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WORTEN_TEMPLATES_wor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9525" cy="8999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3777EED" wp14:editId="3A4D042B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777EED" id="Retângulo 17" o:spid="_x0000_s1026" style="position:absolute;margin-left:448pt;margin-top:776pt;width:131.55pt;height:6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 stroked="f">
              <v:textbox inset="2.53958mm,1.2694mm,2.53958mm,1.2694mm">
                <w:txbxContent>
                  <w:p w14:paraId="24050200" w14:textId="77777777" w:rsidR="00BE7A4C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5B6B2" id="Retângulo 18" o:spid="_x0000_s1027" style="position:absolute;margin-left:195pt;margin-top:774pt;width:254.65pt;height:56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4D098CB6" w14:textId="77777777" w:rsidR="00BE7A4C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2680374" w14:textId="77777777" w:rsidR="00BE7A4C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77777777" w:rsidR="00BE7A4C" w:rsidRDefault="00CA22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96F774A" wp14:editId="744046B1">
          <wp:extent cx="1454594" cy="428005"/>
          <wp:effectExtent l="0" t="0" r="0" b="0"/>
          <wp:docPr id="23" name="image2.jpg" descr="Uma imagem com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Uma imagem com logótipo&#10;&#10;Descrição gerada automaticamente"/>
                  <pic:cNvPicPr preferRelativeResize="0"/>
                </pic:nvPicPr>
                <pic:blipFill>
                  <a:blip r:embed="rId1"/>
                  <a:srcRect l="28426" t="41503" r="28146" b="40430"/>
                  <a:stretch>
                    <a:fillRect/>
                  </a:stretch>
                </pic:blipFill>
                <pic:spPr>
                  <a:xfrm>
                    <a:off x="0" y="0"/>
                    <a:ext cx="1454594" cy="428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0E4FB52" wp14:editId="4B8A5EEA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C99E4E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FCAFAAB" w14:textId="77777777" w:rsidR="00BE7A4C" w:rsidRDefault="00CA22BE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E4FB52" id="Retângulo 16" o:spid="_x0000_s1032" style="position:absolute;margin-left:195pt;margin-top:774pt;width:254.65pt;height:5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 stroked="f">
              <v:textbox inset="2.53958mm,1.2694mm,2.53958mm,1.2694mm">
                <w:txbxContent>
                  <w:p w14:paraId="56C99E4E" w14:textId="77777777" w:rsidR="00BE7A4C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FCAFAAB" w14:textId="77777777" w:rsidR="00BE7A4C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113FD8"/>
    <w:multiLevelType w:val="hybridMultilevel"/>
    <w:tmpl w:val="121C255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9786556">
    <w:abstractNumId w:val="1"/>
  </w:num>
  <w:num w:numId="2" w16cid:durableId="1629509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2558"/>
    <w:rsid w:val="00073F1F"/>
    <w:rsid w:val="000B1843"/>
    <w:rsid w:val="00102CD0"/>
    <w:rsid w:val="00143E60"/>
    <w:rsid w:val="001509A8"/>
    <w:rsid w:val="00160446"/>
    <w:rsid w:val="00187446"/>
    <w:rsid w:val="001D52E1"/>
    <w:rsid w:val="001E2E79"/>
    <w:rsid w:val="002C4CDA"/>
    <w:rsid w:val="002C7708"/>
    <w:rsid w:val="003077DF"/>
    <w:rsid w:val="00322AF5"/>
    <w:rsid w:val="003627E2"/>
    <w:rsid w:val="003D609F"/>
    <w:rsid w:val="00402209"/>
    <w:rsid w:val="0042566E"/>
    <w:rsid w:val="00442A9F"/>
    <w:rsid w:val="004442EA"/>
    <w:rsid w:val="004549D6"/>
    <w:rsid w:val="00493A41"/>
    <w:rsid w:val="004D7AFE"/>
    <w:rsid w:val="004F621E"/>
    <w:rsid w:val="004F73F2"/>
    <w:rsid w:val="005156EF"/>
    <w:rsid w:val="005712A7"/>
    <w:rsid w:val="005C3809"/>
    <w:rsid w:val="006B7822"/>
    <w:rsid w:val="006E5623"/>
    <w:rsid w:val="00705F90"/>
    <w:rsid w:val="0075292A"/>
    <w:rsid w:val="0077412B"/>
    <w:rsid w:val="00785257"/>
    <w:rsid w:val="007A7582"/>
    <w:rsid w:val="007B5F00"/>
    <w:rsid w:val="007C5016"/>
    <w:rsid w:val="00860D61"/>
    <w:rsid w:val="00872737"/>
    <w:rsid w:val="008B73C7"/>
    <w:rsid w:val="008E495E"/>
    <w:rsid w:val="008F4378"/>
    <w:rsid w:val="009B7ADC"/>
    <w:rsid w:val="00A46ED2"/>
    <w:rsid w:val="00AC76D4"/>
    <w:rsid w:val="00AE66A4"/>
    <w:rsid w:val="00B22A05"/>
    <w:rsid w:val="00B45445"/>
    <w:rsid w:val="00B60F47"/>
    <w:rsid w:val="00B712F9"/>
    <w:rsid w:val="00BE7A4C"/>
    <w:rsid w:val="00C3404B"/>
    <w:rsid w:val="00C7507B"/>
    <w:rsid w:val="00C82DBD"/>
    <w:rsid w:val="00CA22BE"/>
    <w:rsid w:val="00CC127A"/>
    <w:rsid w:val="00CE1F3E"/>
    <w:rsid w:val="00D16C5E"/>
    <w:rsid w:val="00D24F8A"/>
    <w:rsid w:val="00D2572D"/>
    <w:rsid w:val="00D40158"/>
    <w:rsid w:val="00D45B74"/>
    <w:rsid w:val="00D53ADB"/>
    <w:rsid w:val="00D82B0A"/>
    <w:rsid w:val="00EA0806"/>
    <w:rsid w:val="00EC30FF"/>
    <w:rsid w:val="00F077F4"/>
    <w:rsid w:val="00F511AC"/>
    <w:rsid w:val="00F5778E"/>
    <w:rsid w:val="00F80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11C44"/>
  <w15:docId w15:val="{7992E7E0-0B36-46CD-891D-6BD4014FD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595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CabealhoCarter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RodapCarter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Tipodeletrapredefinidodopargrafo"/>
    <w:rsid w:val="002E2AB8"/>
  </w:style>
  <w:style w:type="character" w:customStyle="1" w:styleId="cf01">
    <w:name w:val="cf01"/>
    <w:basedOn w:val="Tipodeletrapredefinidodopargrafo"/>
    <w:rsid w:val="00D53828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roquete@lift.com.pt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worten.pt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orten.pt/telemoveis-e-pacotes-tv/telemoveis-e-smartphones/google/google-pixel-10a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ita.santiago@lift.com.p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1AC1CC44F36B4CBD248314DA4E04C8" ma:contentTypeVersion="0" ma:contentTypeDescription="Create a new document." ma:contentTypeScope="" ma:versionID="907acfd97d5707c0bee09f33332fcce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1B58296-623E-4779-AA39-4E47C0FB8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469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Balão</dc:creator>
  <cp:lastModifiedBy>Rita Santiago</cp:lastModifiedBy>
  <cp:revision>44</cp:revision>
  <dcterms:created xsi:type="dcterms:W3CDTF">2025-03-17T17:40:00Z</dcterms:created>
  <dcterms:modified xsi:type="dcterms:W3CDTF">2026-02-18T17:03:00Z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0x010100161AC1CC44F36B4CBD248314DA4E04C8</vt:lpwstr>
  </property>
</Properties>
</file>