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6372" w14:textId="24549A92" w:rsidR="00920D53" w:rsidRDefault="00920D53" w:rsidP="006D5DB5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CB7230" wp14:editId="510FA35E">
            <wp:extent cx="3439551" cy="1272915"/>
            <wp:effectExtent l="0" t="0" r="8890" b="3810"/>
            <wp:docPr id="16947920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669" cy="12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FDE9" w14:textId="77777777" w:rsidR="006D5DB5" w:rsidRDefault="006D5DB5" w:rsidP="006D5DB5">
      <w:pPr>
        <w:spacing w:after="0"/>
        <w:jc w:val="center"/>
        <w:rPr>
          <w:b/>
          <w:bCs/>
        </w:rPr>
      </w:pPr>
    </w:p>
    <w:p w14:paraId="19293002" w14:textId="77777777" w:rsidR="00F8439A" w:rsidRDefault="006F3A56" w:rsidP="00F8439A">
      <w:pPr>
        <w:spacing w:after="0"/>
        <w:jc w:val="center"/>
        <w:rPr>
          <w:b/>
          <w:bCs/>
          <w:sz w:val="28"/>
          <w:szCs w:val="28"/>
        </w:rPr>
      </w:pPr>
      <w:r w:rsidRPr="00087011">
        <w:rPr>
          <w:b/>
          <w:bCs/>
          <w:sz w:val="28"/>
          <w:szCs w:val="28"/>
        </w:rPr>
        <w:t xml:space="preserve">Puglia Paradise consolida il posizionamento nel quiet luxury </w:t>
      </w:r>
      <w:r w:rsidR="00087011">
        <w:rPr>
          <w:b/>
          <w:bCs/>
          <w:sz w:val="28"/>
          <w:szCs w:val="28"/>
        </w:rPr>
        <w:t>con un</w:t>
      </w:r>
      <w:r w:rsidRPr="00087011">
        <w:rPr>
          <w:b/>
          <w:bCs/>
          <w:sz w:val="28"/>
          <w:szCs w:val="28"/>
        </w:rPr>
        <w:t xml:space="preserve"> modello di ospitalità sempre più umano, relazionale </w:t>
      </w:r>
      <w:r w:rsidR="007D1E66" w:rsidRPr="00087011">
        <w:rPr>
          <w:b/>
          <w:bCs/>
          <w:sz w:val="28"/>
          <w:szCs w:val="28"/>
        </w:rPr>
        <w:t>ed</w:t>
      </w:r>
      <w:r w:rsidRPr="00087011">
        <w:rPr>
          <w:b/>
          <w:bCs/>
          <w:sz w:val="28"/>
          <w:szCs w:val="28"/>
        </w:rPr>
        <w:t xml:space="preserve"> esperienziale.</w:t>
      </w:r>
    </w:p>
    <w:p w14:paraId="5BD05126" w14:textId="12386937" w:rsidR="006F3A56" w:rsidRDefault="006F3A56" w:rsidP="00F8439A">
      <w:pPr>
        <w:spacing w:after="0"/>
        <w:jc w:val="center"/>
        <w:rPr>
          <w:b/>
          <w:bCs/>
        </w:rPr>
      </w:pPr>
      <w:r w:rsidRPr="00087011">
        <w:rPr>
          <w:b/>
          <w:bCs/>
          <w:sz w:val="28"/>
          <w:szCs w:val="28"/>
        </w:rPr>
        <w:t xml:space="preserve"> </w:t>
      </w:r>
    </w:p>
    <w:p w14:paraId="74B9C995" w14:textId="652F32EC" w:rsidR="00A21B55" w:rsidRDefault="00A21B55" w:rsidP="00F8439A">
      <w:pPr>
        <w:spacing w:after="0"/>
        <w:jc w:val="both"/>
      </w:pPr>
      <w:r w:rsidRPr="00A008CC">
        <w:rPr>
          <w:b/>
          <w:bCs/>
        </w:rPr>
        <w:t>Puglia Paradise</w:t>
      </w:r>
      <w:r>
        <w:t xml:space="preserve">, </w:t>
      </w:r>
      <w:r w:rsidR="00A008CC">
        <w:t>brand di</w:t>
      </w:r>
      <w:r>
        <w:t xml:space="preserve"> gestione professionale di trulli e ville</w:t>
      </w:r>
      <w:r w:rsidR="00A008CC">
        <w:t xml:space="preserve"> in Puglia</w:t>
      </w:r>
      <w:r>
        <w:t xml:space="preserve">, chiude </w:t>
      </w:r>
      <w:r w:rsidR="005041B4" w:rsidRPr="005041B4">
        <w:t xml:space="preserve">il 2025 con </w:t>
      </w:r>
      <w:r w:rsidR="00A831A8">
        <w:t>importanti risultati</w:t>
      </w:r>
      <w:r w:rsidR="005041B4" w:rsidRPr="005041B4">
        <w:t xml:space="preserve"> che confermano la solidità del proprio modello di business e il posizionamento distintivo nel segmento del quiet luxury. </w:t>
      </w:r>
    </w:p>
    <w:p w14:paraId="5AC19C74" w14:textId="77777777" w:rsidR="00F8439A" w:rsidRDefault="00F8439A" w:rsidP="00F8439A">
      <w:pPr>
        <w:spacing w:after="0"/>
        <w:jc w:val="both"/>
      </w:pPr>
    </w:p>
    <w:p w14:paraId="0B753D6A" w14:textId="320770FC" w:rsidR="00A008CC" w:rsidRDefault="00087011" w:rsidP="00F8439A">
      <w:pPr>
        <w:spacing w:after="0"/>
        <w:jc w:val="both"/>
      </w:pPr>
      <w:r>
        <w:t xml:space="preserve">Nell’anno appena concluso, </w:t>
      </w:r>
      <w:r w:rsidR="00A831A8">
        <w:t xml:space="preserve">Puglia Paradise </w:t>
      </w:r>
      <w:r w:rsidR="005041B4" w:rsidRPr="005041B4">
        <w:t>ha registrato una crescita del</w:t>
      </w:r>
      <w:r w:rsidR="00A831A8">
        <w:t xml:space="preserve"> </w:t>
      </w:r>
      <w:r w:rsidR="00A831A8" w:rsidRPr="00A831A8">
        <w:rPr>
          <w:b/>
          <w:bCs/>
        </w:rPr>
        <w:t>+</w:t>
      </w:r>
      <w:r w:rsidR="005041B4" w:rsidRPr="00A831A8">
        <w:rPr>
          <w:b/>
          <w:bCs/>
        </w:rPr>
        <w:t xml:space="preserve"> 26% nelle prenotazioni</w:t>
      </w:r>
      <w:r w:rsidR="00A008CC">
        <w:rPr>
          <w:b/>
          <w:bCs/>
        </w:rPr>
        <w:t xml:space="preserve"> </w:t>
      </w:r>
      <w:r w:rsidR="00A008CC" w:rsidRPr="00F36518">
        <w:t xml:space="preserve">grazie alle ottime performance delle ville già </w:t>
      </w:r>
      <w:r w:rsidR="00D22AB9">
        <w:t xml:space="preserve">parte del portfolio. Un dato che ha portato conseguentemente a una crescita e a un’espansione nel 2026 di </w:t>
      </w:r>
      <w:r w:rsidR="001B3136">
        <w:t xml:space="preserve">quattro nuove </w:t>
      </w:r>
      <w:r w:rsidR="00614D80">
        <w:t>strutture</w:t>
      </w:r>
      <w:r w:rsidR="00D22AB9">
        <w:t xml:space="preserve"> in gestione: e</w:t>
      </w:r>
      <w:r w:rsidR="001B3136">
        <w:t xml:space="preserve">ntrano a far parte del mondo Puglia Paradise anche </w:t>
      </w:r>
      <w:r w:rsidR="00A008CC">
        <w:t>Villa Maggio, Trullo Regiorgio, Trullo in Cima, Casale La Cupa</w:t>
      </w:r>
      <w:r w:rsidR="001B3136">
        <w:t xml:space="preserve">, attestando il numero complessivo a </w:t>
      </w:r>
      <w:r w:rsidR="00A008CC" w:rsidRPr="00A008CC">
        <w:rPr>
          <w:b/>
          <w:bCs/>
        </w:rPr>
        <w:t>34 unità</w:t>
      </w:r>
      <w:r w:rsidR="00A008CC" w:rsidRPr="005041B4">
        <w:t xml:space="preserve"> </w:t>
      </w:r>
      <w:r w:rsidR="00A008CC">
        <w:t>nella Valle d’Itria tra le iconiche mete Ostuni, Alberobello, Martina Franca, Monopoli</w:t>
      </w:r>
      <w:r w:rsidR="00A008CC" w:rsidRPr="005041B4">
        <w:t xml:space="preserve">. </w:t>
      </w:r>
    </w:p>
    <w:p w14:paraId="0847980C" w14:textId="77777777" w:rsidR="00F8439A" w:rsidRDefault="00F8439A" w:rsidP="00F8439A">
      <w:pPr>
        <w:spacing w:after="0"/>
        <w:jc w:val="both"/>
      </w:pPr>
    </w:p>
    <w:p w14:paraId="6331B698" w14:textId="14CA892E" w:rsidR="0037674E" w:rsidRDefault="0037674E" w:rsidP="00F8439A">
      <w:pPr>
        <w:spacing w:after="0"/>
        <w:jc w:val="both"/>
      </w:pPr>
      <w:r w:rsidRPr="00A008CC">
        <w:t xml:space="preserve">Le esperienze aggiuntive e i servizi extra </w:t>
      </w:r>
      <w:r w:rsidR="00147823">
        <w:t xml:space="preserve">offerti da Puglia Paradise </w:t>
      </w:r>
      <w:r w:rsidRPr="00A008CC">
        <w:t xml:space="preserve">hanno registrato una crescita del </w:t>
      </w:r>
      <w:r w:rsidRPr="00A008CC">
        <w:rPr>
          <w:b/>
          <w:bCs/>
        </w:rPr>
        <w:t>56%</w:t>
      </w:r>
      <w:r w:rsidRPr="00A008CC">
        <w:t xml:space="preserve">, arrivando a rappresentare circa il </w:t>
      </w:r>
      <w:r w:rsidRPr="00A008CC">
        <w:rPr>
          <w:b/>
          <w:bCs/>
        </w:rPr>
        <w:t>10% del fatturato complessivo</w:t>
      </w:r>
      <w:r w:rsidRPr="00A008CC">
        <w:t xml:space="preserve">. Tra le attività più richieste, le escursioni in barca e le cene con chef privato hanno confermato quanto momenti </w:t>
      </w:r>
      <w:r w:rsidR="0064382B">
        <w:t xml:space="preserve">autentici e locali </w:t>
      </w:r>
      <w:r w:rsidRPr="00A008CC">
        <w:t>pensati con cura siano determinanti per attrarre ospiti di alta qualità e con una spesa significativa.</w:t>
      </w:r>
    </w:p>
    <w:p w14:paraId="5C823E57" w14:textId="77777777" w:rsidR="00F8439A" w:rsidRDefault="00F8439A" w:rsidP="00F8439A">
      <w:pPr>
        <w:spacing w:after="0"/>
        <w:jc w:val="both"/>
      </w:pPr>
    </w:p>
    <w:p w14:paraId="765DD676" w14:textId="6D5F6FEA" w:rsidR="00B10683" w:rsidRDefault="00B10683" w:rsidP="00F8439A">
      <w:pPr>
        <w:spacing w:after="0"/>
        <w:jc w:val="both"/>
      </w:pPr>
      <w:r>
        <w:t>“</w:t>
      </w:r>
      <w:r w:rsidRPr="00EC2D4B">
        <w:rPr>
          <w:i/>
          <w:iCs/>
        </w:rPr>
        <w:t>Guardando al 2026, Puglia Paradise punta a consolidare il proprio percorso di sviluppo e a rafforzare ulteriormente l’identità del brand, sempre più orientata verso un’idea di ospitalità fatta di “</w:t>
      </w:r>
      <w:r w:rsidRPr="00EC2D4B">
        <w:rPr>
          <w:b/>
          <w:bCs/>
          <w:i/>
          <w:iCs/>
        </w:rPr>
        <w:t>Moments Beyond Time</w:t>
      </w:r>
      <w:r w:rsidRPr="00EC2D4B">
        <w:rPr>
          <w:i/>
          <w:iCs/>
        </w:rPr>
        <w:t xml:space="preserve">”, esperienze </w:t>
      </w:r>
      <w:r w:rsidR="0064382B" w:rsidRPr="00EC2D4B">
        <w:rPr>
          <w:i/>
          <w:iCs/>
        </w:rPr>
        <w:t>originali</w:t>
      </w:r>
      <w:r w:rsidRPr="00EC2D4B">
        <w:rPr>
          <w:i/>
          <w:iCs/>
        </w:rPr>
        <w:t xml:space="preserve"> e memorabili pensate per lasciare un segno duraturo nel tempo. L’obiettivo è proseguire nell’ampliamento dell’offerta esperienziale, nel potenziamento dei servizi a valore aggiunto e nel consolidamento del posizionamento di Puglia Paradise come uno dei principali riferimenti del quiet luxury in Puglia e nel panorama internazionale dell’hospitality di alta gamma</w:t>
      </w:r>
      <w:r w:rsidR="00EC2D4B">
        <w:t xml:space="preserve">”, afferma </w:t>
      </w:r>
      <w:r w:rsidR="00EC2D4B" w:rsidRPr="00A67729">
        <w:rPr>
          <w:b/>
          <w:bCs/>
        </w:rPr>
        <w:t>Massimo Valentini</w:t>
      </w:r>
      <w:r w:rsidR="00560178">
        <w:t>, Fondatore di Puglia Paradise.</w:t>
      </w:r>
      <w:r w:rsidR="00EC2D4B">
        <w:t xml:space="preserve"> </w:t>
      </w:r>
    </w:p>
    <w:p w14:paraId="7A348261" w14:textId="77777777" w:rsidR="00F8439A" w:rsidRDefault="00F8439A" w:rsidP="00F8439A">
      <w:pPr>
        <w:spacing w:after="0"/>
        <w:jc w:val="both"/>
      </w:pPr>
    </w:p>
    <w:p w14:paraId="742C434D" w14:textId="69833FE4" w:rsidR="00A008CC" w:rsidRDefault="00560178" w:rsidP="00F8439A">
      <w:pPr>
        <w:spacing w:after="0"/>
        <w:jc w:val="both"/>
      </w:pPr>
      <w:r>
        <w:t>Questi dati e questa visione</w:t>
      </w:r>
      <w:r w:rsidR="00A008CC">
        <w:t xml:space="preserve"> hanno portato a confermare gli investimenti messi in atto</w:t>
      </w:r>
      <w:r w:rsidR="0037674E">
        <w:t xml:space="preserve"> nel 2025</w:t>
      </w:r>
      <w:r w:rsidR="00A008CC">
        <w:t xml:space="preserve"> da Puglia Paradise che ha intrapreso </w:t>
      </w:r>
      <w:r w:rsidR="00A008CC" w:rsidRPr="005041B4">
        <w:t xml:space="preserve">un passo importante nell’evoluzione </w:t>
      </w:r>
      <w:r w:rsidR="00CA0487">
        <w:t>dell’ecosistema di esperienze</w:t>
      </w:r>
      <w:r w:rsidR="00A008CC" w:rsidRPr="005041B4">
        <w:t xml:space="preserve"> del gruppo con il lancio di “</w:t>
      </w:r>
      <w:r w:rsidR="00A008CC" w:rsidRPr="00A008CC">
        <w:rPr>
          <w:b/>
          <w:bCs/>
        </w:rPr>
        <w:t>Moments at Sea</w:t>
      </w:r>
      <w:r w:rsidR="00A008CC" w:rsidRPr="005041B4">
        <w:t xml:space="preserve">”, la nuova business unit </w:t>
      </w:r>
      <w:r w:rsidR="0037674E">
        <w:t xml:space="preserve">operativa nel 2026 </w:t>
      </w:r>
      <w:r w:rsidR="00A008CC" w:rsidRPr="005041B4">
        <w:t xml:space="preserve">dedicata alle esperienze in mare, e con l’introduzione della </w:t>
      </w:r>
      <w:r w:rsidR="00A008CC" w:rsidRPr="00A008CC">
        <w:rPr>
          <w:b/>
          <w:bCs/>
        </w:rPr>
        <w:t xml:space="preserve">barca </w:t>
      </w:r>
      <w:r w:rsidR="00A008CC">
        <w:rPr>
          <w:b/>
          <w:bCs/>
        </w:rPr>
        <w:t xml:space="preserve">privata </w:t>
      </w:r>
      <w:r w:rsidR="00A008CC" w:rsidRPr="00A008CC">
        <w:rPr>
          <w:b/>
          <w:bCs/>
        </w:rPr>
        <w:t>PIA,</w:t>
      </w:r>
      <w:r w:rsidR="00A008CC" w:rsidRPr="005041B4">
        <w:t xml:space="preserve"> un gozzo sorrentino artigianale</w:t>
      </w:r>
      <w:r w:rsidR="009D1D9B">
        <w:t>,</w:t>
      </w:r>
      <w:r w:rsidR="00A008CC" w:rsidRPr="005041B4">
        <w:t xml:space="preserve"> che </w:t>
      </w:r>
      <w:r w:rsidR="0037674E">
        <w:t>navigherà</w:t>
      </w:r>
      <w:r w:rsidR="00A008CC">
        <w:t xml:space="preserve"> </w:t>
      </w:r>
      <w:r w:rsidR="00A008CC" w:rsidRPr="005041B4">
        <w:t xml:space="preserve">tra Savelletri e Taranto per escursioni esclusive da tre a </w:t>
      </w:r>
      <w:r w:rsidR="00A008CC" w:rsidRPr="005041B4">
        <w:lastRenderedPageBreak/>
        <w:t xml:space="preserve">sette ore e per attività stagionali come il </w:t>
      </w:r>
      <w:r w:rsidR="00A67729">
        <w:t>D</w:t>
      </w:r>
      <w:r w:rsidR="00A008CC" w:rsidRPr="005041B4">
        <w:t xml:space="preserve">olphin </w:t>
      </w:r>
      <w:r w:rsidR="00A67729">
        <w:t>W</w:t>
      </w:r>
      <w:r w:rsidR="00A008CC" w:rsidRPr="005041B4">
        <w:t>atching. L’iniziativa rappresenta un nuovo potenziale driver di crescita, con un contributo stimato intorno al 5% del fatturato complessivo, ed è completamente integrata nei sistemi digitali dell’azienda, con prenotazioni gestibili direttamente tramite app e servizio Guest Angel.</w:t>
      </w:r>
    </w:p>
    <w:p w14:paraId="3BF6E26C" w14:textId="77777777" w:rsidR="00F8439A" w:rsidRDefault="00F8439A" w:rsidP="00F8439A">
      <w:pPr>
        <w:spacing w:after="0"/>
        <w:jc w:val="both"/>
      </w:pPr>
    </w:p>
    <w:p w14:paraId="46F23F9F" w14:textId="6CFDC8D2" w:rsidR="0037674E" w:rsidRPr="0037674E" w:rsidRDefault="0037674E" w:rsidP="00F8439A">
      <w:pPr>
        <w:spacing w:after="0"/>
        <w:jc w:val="both"/>
        <w:rPr>
          <w:b/>
          <w:bCs/>
        </w:rPr>
      </w:pPr>
      <w:r w:rsidRPr="0037674E">
        <w:rPr>
          <w:b/>
          <w:bCs/>
        </w:rPr>
        <w:t xml:space="preserve">Numeri in crescita nel digitale </w:t>
      </w:r>
    </w:p>
    <w:p w14:paraId="5BD2333D" w14:textId="1C84EC3C" w:rsidR="00A831A8" w:rsidRDefault="00A831A8" w:rsidP="00F8439A">
      <w:pPr>
        <w:spacing w:after="0"/>
        <w:jc w:val="both"/>
      </w:pPr>
      <w:r w:rsidRPr="00A831A8">
        <w:t xml:space="preserve">Nel 2025, Puglia Paradise ha raggiunto </w:t>
      </w:r>
      <w:r w:rsidRPr="00A831A8">
        <w:rPr>
          <w:b/>
          <w:bCs/>
        </w:rPr>
        <w:t xml:space="preserve">2 milioni di utenti a livello globale </w:t>
      </w:r>
      <w:r>
        <w:rPr>
          <w:b/>
          <w:bCs/>
        </w:rPr>
        <w:t>attraverso marketing digitale</w:t>
      </w:r>
      <w:r w:rsidRPr="00A831A8">
        <w:t xml:space="preserve">, confermando la portata internazionale del brand e la capacità di intercettare nuovi potenziali ospiti. Il sito web ha registrato oltre </w:t>
      </w:r>
      <w:r w:rsidRPr="00A831A8">
        <w:rPr>
          <w:b/>
          <w:bCs/>
        </w:rPr>
        <w:t>150.800 visitatori unici</w:t>
      </w:r>
      <w:r w:rsidRPr="00A831A8">
        <w:t xml:space="preserve">, di cui </w:t>
      </w:r>
      <w:r w:rsidRPr="00A831A8">
        <w:rPr>
          <w:b/>
          <w:bCs/>
        </w:rPr>
        <w:t>15.140 hanno fatto ritorno più volte</w:t>
      </w:r>
      <w:r w:rsidRPr="00A831A8">
        <w:t>, a testimonianza di un interesse costante e crescente per l’offerta.</w:t>
      </w:r>
      <w:r>
        <w:t xml:space="preserve"> </w:t>
      </w:r>
      <w:r w:rsidRPr="00A831A8">
        <w:t xml:space="preserve">L’engagement degli utenti è stato particolarmente significativo, con un tasso del </w:t>
      </w:r>
      <w:r w:rsidRPr="00A831A8">
        <w:rPr>
          <w:b/>
          <w:bCs/>
        </w:rPr>
        <w:t>47,7%</w:t>
      </w:r>
      <w:r w:rsidRPr="00A831A8">
        <w:t xml:space="preserve"> e oltre </w:t>
      </w:r>
      <w:r w:rsidRPr="00A831A8">
        <w:rPr>
          <w:b/>
          <w:bCs/>
        </w:rPr>
        <w:t>71.900 visitatori che hanno verificato disponibilità e prezzi</w:t>
      </w:r>
      <w:r w:rsidRPr="00A831A8">
        <w:t xml:space="preserve">, un chiaro indicatore di traffico di alta qualità e orientato all’acquisto, confermando l’efficacia della strategia digitale e la rilevanza del brand a livello internazionale. Le attività di SEO di Puglia Paradise hanno portato a una crescita del </w:t>
      </w:r>
      <w:r w:rsidRPr="00A831A8">
        <w:rPr>
          <w:b/>
          <w:bCs/>
        </w:rPr>
        <w:t>38% anno su anno del traffico organico</w:t>
      </w:r>
      <w:r w:rsidRPr="00A831A8">
        <w:t xml:space="preserve"> e a un incremento del </w:t>
      </w:r>
      <w:r w:rsidRPr="00A831A8">
        <w:rPr>
          <w:b/>
          <w:bCs/>
        </w:rPr>
        <w:t>30% delle parole chiave presenti sulla prima pagina dei motori di ricerca</w:t>
      </w:r>
      <w:r w:rsidRPr="00A831A8">
        <w:t>, confermando la visibilità del brand online.</w:t>
      </w:r>
    </w:p>
    <w:p w14:paraId="48D6178B" w14:textId="77777777" w:rsidR="00F8439A" w:rsidRDefault="00F8439A" w:rsidP="00F8439A">
      <w:pPr>
        <w:spacing w:after="0"/>
        <w:jc w:val="both"/>
      </w:pPr>
    </w:p>
    <w:p w14:paraId="3981B5BF" w14:textId="2135FA1F" w:rsidR="00AB37C8" w:rsidRPr="00AB37C8" w:rsidRDefault="00AB37C8" w:rsidP="00F8439A">
      <w:pPr>
        <w:spacing w:after="0"/>
        <w:jc w:val="both"/>
        <w:rPr>
          <w:b/>
          <w:bCs/>
        </w:rPr>
      </w:pPr>
      <w:r w:rsidRPr="00AB37C8">
        <w:rPr>
          <w:b/>
          <w:bCs/>
        </w:rPr>
        <w:t>La figura chiave del Guest Angel</w:t>
      </w:r>
    </w:p>
    <w:p w14:paraId="37956155" w14:textId="77777777" w:rsidR="00AB37C8" w:rsidRDefault="00AB37C8" w:rsidP="00F8439A">
      <w:pPr>
        <w:spacing w:after="0"/>
        <w:jc w:val="both"/>
      </w:pPr>
      <w:r>
        <w:rPr>
          <w:b/>
          <w:bCs/>
        </w:rPr>
        <w:t>Il</w:t>
      </w:r>
      <w:r w:rsidRPr="00A21B55">
        <w:rPr>
          <w:b/>
          <w:bCs/>
        </w:rPr>
        <w:t xml:space="preserve"> 71% delle recensioni ha menzionato i </w:t>
      </w:r>
      <w:r>
        <w:rPr>
          <w:b/>
          <w:bCs/>
        </w:rPr>
        <w:t xml:space="preserve">nomi dei </w:t>
      </w:r>
      <w:r w:rsidRPr="00A21B55">
        <w:rPr>
          <w:b/>
          <w:bCs/>
        </w:rPr>
        <w:t>Guest Angels</w:t>
      </w:r>
      <w:r>
        <w:t xml:space="preserve">. Questo conferma </w:t>
      </w:r>
      <w:r w:rsidRPr="00A21B55">
        <w:t>quanto la connessione umana, la disponibilità e la cura personalizzata siano elementi centrali di ogni soggiorno Puglia Paradise. Il Guest Angel è il cuore emotivo del brand, è una persona dedicata che rende l’esperienza unica e memorabile.</w:t>
      </w:r>
      <w:r>
        <w:t xml:space="preserve"> </w:t>
      </w:r>
      <w:r w:rsidRPr="00A21B55">
        <w:t xml:space="preserve">Con una profonda conoscenza </w:t>
      </w:r>
      <w:r>
        <w:t xml:space="preserve">locale </w:t>
      </w:r>
      <w:r w:rsidRPr="00A21B55">
        <w:t>del territorio</w:t>
      </w:r>
      <w:r>
        <w:t xml:space="preserve">, </w:t>
      </w:r>
      <w:r w:rsidRPr="00A21B55">
        <w:t>una prospettiva internazional</w:t>
      </w:r>
      <w:r>
        <w:t xml:space="preserve">e e una </w:t>
      </w:r>
      <w:r w:rsidRPr="00A21B55">
        <w:t xml:space="preserve">familiarità </w:t>
      </w:r>
      <w:r>
        <w:t>con la destinazione e con la</w:t>
      </w:r>
      <w:r w:rsidRPr="00A21B55">
        <w:t xml:space="preserve"> villa</w:t>
      </w:r>
      <w:r>
        <w:t xml:space="preserve"> e i suoi servizi</w:t>
      </w:r>
      <w:r w:rsidRPr="00A21B55">
        <w:t xml:space="preserve">, il Guest Angel assicura che ogni dettaglio sia curato, trasformando ogni attimo in un’esperienza </w:t>
      </w:r>
      <w:r>
        <w:t>soft</w:t>
      </w:r>
      <w:r w:rsidRPr="00A21B55">
        <w:t>, piacevole e memorabile.</w:t>
      </w:r>
    </w:p>
    <w:p w14:paraId="5C90AD2F" w14:textId="77777777" w:rsidR="00F8439A" w:rsidRDefault="00F8439A" w:rsidP="00F8439A">
      <w:pPr>
        <w:spacing w:after="0"/>
        <w:jc w:val="both"/>
      </w:pPr>
    </w:p>
    <w:p w14:paraId="121F6B75" w14:textId="66EEA26B" w:rsidR="00A831A8" w:rsidRPr="0037674E" w:rsidRDefault="00F8439A" w:rsidP="00F8439A">
      <w:pPr>
        <w:spacing w:after="0"/>
        <w:jc w:val="both"/>
        <w:rPr>
          <w:b/>
          <w:bCs/>
        </w:rPr>
      </w:pPr>
      <w:r w:rsidRPr="0037674E">
        <w:rPr>
          <w:b/>
          <w:bCs/>
        </w:rPr>
        <w:t xml:space="preserve">I mercati di Puglia Paradise </w:t>
      </w:r>
    </w:p>
    <w:p w14:paraId="42C862D9" w14:textId="3D1707DC" w:rsidR="00CA0487" w:rsidRDefault="00CA0487" w:rsidP="00F8439A">
      <w:pPr>
        <w:spacing w:after="0"/>
        <w:jc w:val="both"/>
      </w:pPr>
      <w:r w:rsidRPr="0037674E">
        <w:t>Nel corso dell’anno</w:t>
      </w:r>
      <w:r>
        <w:t xml:space="preserve"> 2025</w:t>
      </w:r>
      <w:r w:rsidRPr="0037674E">
        <w:t xml:space="preserve">, Puglia Paradise ha accolto oltre </w:t>
      </w:r>
      <w:r w:rsidRPr="0037674E">
        <w:rPr>
          <w:b/>
          <w:bCs/>
        </w:rPr>
        <w:t>1.900 ospiti provenienti da tutto il mondo</w:t>
      </w:r>
      <w:r w:rsidRPr="0037674E">
        <w:t>, contribuendo a consolidare la reputazione della Puglia come destinazione internazionale di lusso di riferimento</w:t>
      </w:r>
      <w:r>
        <w:t xml:space="preserve">. </w:t>
      </w:r>
    </w:p>
    <w:p w14:paraId="5CF111C2" w14:textId="22318F1E" w:rsidR="005041B4" w:rsidRDefault="005041B4" w:rsidP="00F8439A">
      <w:pPr>
        <w:spacing w:after="0"/>
        <w:jc w:val="both"/>
      </w:pPr>
      <w:r w:rsidRPr="005041B4">
        <w:t xml:space="preserve">Sul fronte dei mercati internazionali, gli </w:t>
      </w:r>
      <w:r w:rsidRPr="005C269D">
        <w:rPr>
          <w:b/>
          <w:bCs/>
        </w:rPr>
        <w:t>Stati Uniti</w:t>
      </w:r>
      <w:r w:rsidRPr="005041B4">
        <w:t xml:space="preserve"> </w:t>
      </w:r>
      <w:r w:rsidR="0037674E">
        <w:t xml:space="preserve">e il </w:t>
      </w:r>
      <w:r w:rsidR="0037674E" w:rsidRPr="005C269D">
        <w:rPr>
          <w:b/>
          <w:bCs/>
        </w:rPr>
        <w:t>Regno Unito</w:t>
      </w:r>
      <w:r w:rsidR="0037674E">
        <w:t xml:space="preserve"> </w:t>
      </w:r>
      <w:r w:rsidRPr="005041B4">
        <w:t>si confermano il bacino di riferimento: nel 2025 gli ospiti americani hanno rappresentato il 25% del totale</w:t>
      </w:r>
      <w:r w:rsidR="0037674E">
        <w:t xml:space="preserve"> e </w:t>
      </w:r>
      <w:r w:rsidR="00CA0487">
        <w:t>gli ospiti UK</w:t>
      </w:r>
      <w:r w:rsidR="0037674E">
        <w:t xml:space="preserve"> </w:t>
      </w:r>
      <w:r w:rsidR="00CA0487">
        <w:t xml:space="preserve">il </w:t>
      </w:r>
      <w:r w:rsidR="0037674E">
        <w:t xml:space="preserve">22.9%, </w:t>
      </w:r>
      <w:r w:rsidRPr="005041B4">
        <w:t>distinguendosi come il segmento più fedele ed entusiasta dell’esperienza Puglia Paradise</w:t>
      </w:r>
      <w:r w:rsidR="0037674E">
        <w:t>. Segue l’Italia</w:t>
      </w:r>
      <w:r w:rsidR="00A21B55">
        <w:t xml:space="preserve"> </w:t>
      </w:r>
      <w:r w:rsidR="0037674E">
        <w:t>(</w:t>
      </w:r>
      <w:r w:rsidR="00A21B55">
        <w:t>8.9 %</w:t>
      </w:r>
      <w:r w:rsidR="0037674E">
        <w:t xml:space="preserve">) e dati in crescita per il mercato </w:t>
      </w:r>
      <w:r w:rsidR="00A21B55">
        <w:t>australiano</w:t>
      </w:r>
      <w:r w:rsidR="0037674E">
        <w:t xml:space="preserve"> </w:t>
      </w:r>
      <w:r w:rsidR="0037674E" w:rsidRPr="0037674E">
        <w:t>5.8%</w:t>
      </w:r>
      <w:r w:rsidR="0037674E">
        <w:t>.</w:t>
      </w:r>
    </w:p>
    <w:p w14:paraId="28325CEA" w14:textId="77777777" w:rsidR="00F8439A" w:rsidRDefault="00F8439A" w:rsidP="00F8439A">
      <w:pPr>
        <w:spacing w:after="0"/>
        <w:jc w:val="both"/>
      </w:pPr>
    </w:p>
    <w:p w14:paraId="2E618FD9" w14:textId="61BEBDDB" w:rsidR="00252B24" w:rsidRDefault="00252B24" w:rsidP="00F8439A">
      <w:pPr>
        <w:spacing w:after="0"/>
        <w:jc w:val="both"/>
        <w:rPr>
          <w:b/>
          <w:bCs/>
        </w:rPr>
      </w:pPr>
      <w:r w:rsidRPr="00252B24">
        <w:rPr>
          <w:b/>
          <w:bCs/>
        </w:rPr>
        <w:t>L’impegno</w:t>
      </w:r>
      <w:r w:rsidR="00AB37C8">
        <w:rPr>
          <w:b/>
          <w:bCs/>
        </w:rPr>
        <w:t xml:space="preserve"> socio-ambientale</w:t>
      </w:r>
      <w:r w:rsidRPr="00252B24">
        <w:rPr>
          <w:b/>
          <w:bCs/>
        </w:rPr>
        <w:t xml:space="preserve"> di Puglia Paradise</w:t>
      </w:r>
    </w:p>
    <w:p w14:paraId="750B646A" w14:textId="52AB8ACC" w:rsidR="005041B4" w:rsidRDefault="005041B4" w:rsidP="00F8439A">
      <w:pPr>
        <w:spacing w:after="0"/>
        <w:jc w:val="both"/>
      </w:pPr>
      <w:r w:rsidRPr="005041B4">
        <w:t xml:space="preserve">Puglia Paradise </w:t>
      </w:r>
      <w:r w:rsidR="0064450E">
        <w:t xml:space="preserve">continua </w:t>
      </w:r>
      <w:r w:rsidRPr="005041B4">
        <w:t xml:space="preserve">nel rafforzamento del proprio impegno in </w:t>
      </w:r>
      <w:r w:rsidRPr="0064450E">
        <w:rPr>
          <w:b/>
          <w:bCs/>
        </w:rPr>
        <w:t>ambito ambientale e sociale</w:t>
      </w:r>
      <w:r w:rsidR="00252B24">
        <w:t xml:space="preserve">. </w:t>
      </w:r>
      <w:r w:rsidR="00252B24" w:rsidRPr="00252B24">
        <w:t>Nel cuore del Salento, la zona più colpita dall’epidemia di “Xylella fastidiosa” che ha devastato oltre 21 milioni di ulivi, l’azienda ha avviato</w:t>
      </w:r>
      <w:r w:rsidR="00252B24">
        <w:t xml:space="preserve"> da anni</w:t>
      </w:r>
      <w:r w:rsidR="00252B24" w:rsidRPr="00252B24">
        <w:t xml:space="preserve"> un progetto di riforestazione in collaborazione con </w:t>
      </w:r>
      <w:r w:rsidR="00252B24" w:rsidRPr="0064450E">
        <w:rPr>
          <w:i/>
          <w:iCs/>
        </w:rPr>
        <w:t>Olivami</w:t>
      </w:r>
      <w:r w:rsidR="00252B24" w:rsidRPr="00252B24">
        <w:t>, associazione impegnata nella salvaguardia dell’olivicoltura pugliese.</w:t>
      </w:r>
      <w:r w:rsidR="00252B24">
        <w:t xml:space="preserve"> Nel 2025 sono stati piantati 200 ulivi resilienti e per il 2026 si prevede altri 200 nuovi </w:t>
      </w:r>
      <w:r w:rsidR="00252B24">
        <w:lastRenderedPageBreak/>
        <w:t xml:space="preserve">alberi, di cui 150 in </w:t>
      </w:r>
      <w:r w:rsidRPr="005041B4">
        <w:t>Salento e 50 presso una</w:t>
      </w:r>
      <w:r w:rsidR="00252B24">
        <w:t xml:space="preserve"> villa in gestione</w:t>
      </w:r>
      <w:r w:rsidRPr="005041B4">
        <w:t>, contribuendo concretamente alla tutela del territorio e del paesaggio.</w:t>
      </w:r>
      <w:r w:rsidR="0083465C">
        <w:t xml:space="preserve"> </w:t>
      </w:r>
      <w:r w:rsidR="0083465C" w:rsidRPr="0083465C">
        <w:t xml:space="preserve">Queste iniziative hanno l’obiettivo di </w:t>
      </w:r>
      <w:r w:rsidR="0083465C" w:rsidRPr="0083465C">
        <w:rPr>
          <w:b/>
          <w:bCs/>
        </w:rPr>
        <w:t>rigenerare i paesaggi locali, sostenere gli agricoltori pugliesi</w:t>
      </w:r>
      <w:r w:rsidR="0083465C" w:rsidRPr="0083465C">
        <w:t xml:space="preserve"> e assorbire circa </w:t>
      </w:r>
      <w:r w:rsidR="0083465C" w:rsidRPr="0083465C">
        <w:rPr>
          <w:b/>
          <w:bCs/>
        </w:rPr>
        <w:t>50 tonnellate di CO₂ all’anno</w:t>
      </w:r>
      <w:r w:rsidR="0083465C" w:rsidRPr="0083465C">
        <w:t>, compensando le emissioni generate dai viaggi degli ospiti e dalla logistica operativa dell’azienda.</w:t>
      </w:r>
      <w:r w:rsidR="008D0831">
        <w:t xml:space="preserve"> </w:t>
      </w:r>
    </w:p>
    <w:p w14:paraId="4995D626" w14:textId="77777777" w:rsidR="00920D53" w:rsidRDefault="00920D53" w:rsidP="00920D53"/>
    <w:p w14:paraId="42F5DBCB" w14:textId="52B93DF0" w:rsidR="00920D53" w:rsidRDefault="00920D53" w:rsidP="00920D53">
      <w:r>
        <w:t>CONTATTI</w:t>
      </w:r>
    </w:p>
    <w:p w14:paraId="262D175B" w14:textId="144555B6" w:rsidR="00920D53" w:rsidRPr="00920D53" w:rsidRDefault="00920D53" w:rsidP="00920D53">
      <w:pPr>
        <w:rPr>
          <w:b/>
          <w:bCs/>
        </w:rPr>
      </w:pPr>
      <w:r w:rsidRPr="00920D53">
        <w:rPr>
          <w:b/>
          <w:bCs/>
        </w:rPr>
        <w:t xml:space="preserve">PUGLIA PARADISE </w:t>
      </w:r>
    </w:p>
    <w:p w14:paraId="2AE5B94B" w14:textId="77777777" w:rsidR="00920D53" w:rsidRDefault="00920D53" w:rsidP="00920D53">
      <w:pPr>
        <w:spacing w:after="0"/>
      </w:pPr>
      <w:r>
        <w:t xml:space="preserve">Foro Buonaparte 59, 20121, Milano, Italy </w:t>
      </w:r>
    </w:p>
    <w:p w14:paraId="4A02290E" w14:textId="77777777" w:rsidR="00920D53" w:rsidRDefault="00920D53" w:rsidP="00920D53">
      <w:pPr>
        <w:spacing w:after="0"/>
      </w:pPr>
      <w:r>
        <w:t xml:space="preserve">info@pugliaparadise.com </w:t>
      </w:r>
    </w:p>
    <w:p w14:paraId="4FEDE620" w14:textId="65948C32" w:rsidR="00920D53" w:rsidRDefault="00920D53" w:rsidP="00920D53">
      <w:pPr>
        <w:spacing w:after="0"/>
      </w:pPr>
      <w:hyperlink r:id="rId5" w:history="1">
        <w:r w:rsidRPr="00920D53">
          <w:rPr>
            <w:rStyle w:val="Collegamentoipertestuale"/>
          </w:rPr>
          <w:t xml:space="preserve">www.pugliaparadise.com </w:t>
        </w:r>
      </w:hyperlink>
      <w:r>
        <w:t xml:space="preserve"> </w:t>
      </w:r>
    </w:p>
    <w:p w14:paraId="43D43550" w14:textId="30B36DE3" w:rsidR="00920D53" w:rsidRDefault="00920D53" w:rsidP="00920D53">
      <w:pPr>
        <w:spacing w:after="0"/>
      </w:pPr>
      <w:hyperlink r:id="rId6" w:history="1">
        <w:r w:rsidRPr="00920D53">
          <w:rPr>
            <w:rStyle w:val="Collegamentoipertestuale"/>
          </w:rPr>
          <w:t>Instagram</w:t>
        </w:r>
      </w:hyperlink>
      <w:r>
        <w:t>: @puglia.paradise</w:t>
      </w:r>
    </w:p>
    <w:p w14:paraId="0045B1A1" w14:textId="2023D96B" w:rsidR="00920D53" w:rsidRDefault="00920D53" w:rsidP="00920D53">
      <w:pPr>
        <w:spacing w:after="0"/>
      </w:pPr>
      <w:hyperlink r:id="rId7" w:history="1">
        <w:r w:rsidRPr="00920D53">
          <w:rPr>
            <w:rStyle w:val="Collegamentoipertestuale"/>
          </w:rPr>
          <w:t>Facebook</w:t>
        </w:r>
      </w:hyperlink>
      <w:r>
        <w:t xml:space="preserve">: @pugliaparadise </w:t>
      </w:r>
    </w:p>
    <w:p w14:paraId="7260DAB0" w14:textId="77777777" w:rsidR="00920D53" w:rsidRDefault="00920D53" w:rsidP="00920D53">
      <w:pPr>
        <w:spacing w:after="0"/>
      </w:pPr>
    </w:p>
    <w:p w14:paraId="74A2284C" w14:textId="77777777" w:rsidR="00920D53" w:rsidRDefault="00920D53" w:rsidP="00920D53">
      <w:pPr>
        <w:spacing w:after="0"/>
      </w:pPr>
    </w:p>
    <w:p w14:paraId="0BF0E12D" w14:textId="77777777" w:rsidR="00920D53" w:rsidRDefault="00920D53" w:rsidP="00920D53">
      <w:pPr>
        <w:spacing w:after="0"/>
        <w:jc w:val="right"/>
      </w:pPr>
      <w:r>
        <w:t>Per Richiesta Stampe e Interviste Personalizzate</w:t>
      </w:r>
    </w:p>
    <w:p w14:paraId="32FB2EAD" w14:textId="77777777" w:rsidR="00920D53" w:rsidRPr="00920D53" w:rsidRDefault="00920D53" w:rsidP="00920D53">
      <w:pPr>
        <w:spacing w:after="0"/>
        <w:jc w:val="right"/>
        <w:rPr>
          <w:b/>
          <w:bCs/>
        </w:rPr>
      </w:pPr>
      <w:r w:rsidRPr="00920D53">
        <w:rPr>
          <w:b/>
          <w:bCs/>
        </w:rPr>
        <w:t>OGS PR and Communication</w:t>
      </w:r>
    </w:p>
    <w:p w14:paraId="693A6695" w14:textId="77777777" w:rsidR="00920D53" w:rsidRDefault="00920D53" w:rsidP="00920D53">
      <w:pPr>
        <w:spacing w:after="0"/>
        <w:jc w:val="right"/>
      </w:pPr>
      <w:r>
        <w:t>Via Koristka 3, Milano 20154</w:t>
      </w:r>
    </w:p>
    <w:p w14:paraId="007E43C4" w14:textId="74D0B02A" w:rsidR="00920D53" w:rsidRDefault="00596F43" w:rsidP="00596F43">
      <w:pPr>
        <w:spacing w:after="0"/>
        <w:ind w:left="4248" w:firstLine="430"/>
        <w:jc w:val="right"/>
      </w:pPr>
      <w:r>
        <w:t xml:space="preserve">+ 02 3450610 - </w:t>
      </w:r>
      <w:hyperlink r:id="rId8" w:history="1">
        <w:r w:rsidRPr="00860426">
          <w:rPr>
            <w:rStyle w:val="Collegamentoipertestuale"/>
          </w:rPr>
          <w:t>info@ogscommunication.com</w:t>
        </w:r>
      </w:hyperlink>
    </w:p>
    <w:p w14:paraId="706148FE" w14:textId="5A606008" w:rsidR="00596F43" w:rsidRDefault="00596F43" w:rsidP="00596F43">
      <w:pPr>
        <w:spacing w:after="0"/>
        <w:jc w:val="right"/>
      </w:pPr>
      <w:hyperlink r:id="rId9" w:history="1">
        <w:r w:rsidRPr="00596F43">
          <w:rPr>
            <w:rStyle w:val="Collegamentoipertestuale"/>
          </w:rPr>
          <w:t>www.ogscommunication.com</w:t>
        </w:r>
      </w:hyperlink>
    </w:p>
    <w:p w14:paraId="79B9DFE4" w14:textId="77777777" w:rsidR="00596F43" w:rsidRDefault="00596F43" w:rsidP="00920D53">
      <w:pPr>
        <w:spacing w:after="0"/>
        <w:jc w:val="right"/>
      </w:pPr>
    </w:p>
    <w:p w14:paraId="49069A54" w14:textId="6E48C845" w:rsidR="00596F43" w:rsidRDefault="00596F43" w:rsidP="00920D53">
      <w:pPr>
        <w:spacing w:after="0"/>
        <w:jc w:val="right"/>
      </w:pPr>
      <w:r>
        <w:t>Visita</w:t>
      </w:r>
      <w:hyperlink r:id="rId10" w:history="1">
        <w:r w:rsidRPr="00596F43">
          <w:rPr>
            <w:rStyle w:val="Collegamentoipertestuale"/>
          </w:rPr>
          <w:t xml:space="preserve"> QUI</w:t>
        </w:r>
      </w:hyperlink>
      <w:r>
        <w:t xml:space="preserve"> la newsroom dedicata a Puglia Paradise</w:t>
      </w:r>
    </w:p>
    <w:p w14:paraId="70D4C2DA" w14:textId="670D1B32" w:rsidR="00596F43" w:rsidRDefault="00596F43" w:rsidP="00920D53">
      <w:pPr>
        <w:spacing w:after="0"/>
        <w:jc w:val="right"/>
      </w:pPr>
    </w:p>
    <w:p w14:paraId="26F90E47" w14:textId="77777777" w:rsidR="00596F43" w:rsidRDefault="00596F43" w:rsidP="00920D53">
      <w:pPr>
        <w:spacing w:after="0"/>
        <w:jc w:val="right"/>
      </w:pPr>
    </w:p>
    <w:p w14:paraId="5BE6C808" w14:textId="77777777" w:rsidR="00920D53" w:rsidRDefault="00920D53" w:rsidP="00920D53">
      <w:pPr>
        <w:jc w:val="right"/>
      </w:pPr>
    </w:p>
    <w:p w14:paraId="299E6E5D" w14:textId="77777777" w:rsidR="005041B4" w:rsidRDefault="005041B4" w:rsidP="00920D53">
      <w:pPr>
        <w:jc w:val="right"/>
      </w:pPr>
    </w:p>
    <w:sectPr w:rsidR="00504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58"/>
    <w:rsid w:val="00087011"/>
    <w:rsid w:val="000B68B2"/>
    <w:rsid w:val="00102D01"/>
    <w:rsid w:val="00147823"/>
    <w:rsid w:val="00162EF4"/>
    <w:rsid w:val="001B3136"/>
    <w:rsid w:val="00252B24"/>
    <w:rsid w:val="00283CC3"/>
    <w:rsid w:val="003754CE"/>
    <w:rsid w:val="0037674E"/>
    <w:rsid w:val="004455B2"/>
    <w:rsid w:val="005041B4"/>
    <w:rsid w:val="00560178"/>
    <w:rsid w:val="0058714A"/>
    <w:rsid w:val="00591226"/>
    <w:rsid w:val="00596F43"/>
    <w:rsid w:val="005C269D"/>
    <w:rsid w:val="00614D80"/>
    <w:rsid w:val="0064382B"/>
    <w:rsid w:val="0064450E"/>
    <w:rsid w:val="006B25EB"/>
    <w:rsid w:val="006D5DB5"/>
    <w:rsid w:val="006F3A56"/>
    <w:rsid w:val="00743BCD"/>
    <w:rsid w:val="007D0F7F"/>
    <w:rsid w:val="007D1E66"/>
    <w:rsid w:val="0083465C"/>
    <w:rsid w:val="00856B58"/>
    <w:rsid w:val="008D0831"/>
    <w:rsid w:val="008F1160"/>
    <w:rsid w:val="00920D53"/>
    <w:rsid w:val="009D1D9B"/>
    <w:rsid w:val="009E6EEB"/>
    <w:rsid w:val="00A008CC"/>
    <w:rsid w:val="00A21B55"/>
    <w:rsid w:val="00A67729"/>
    <w:rsid w:val="00A775DA"/>
    <w:rsid w:val="00A831A8"/>
    <w:rsid w:val="00AB37C8"/>
    <w:rsid w:val="00B10683"/>
    <w:rsid w:val="00B53BFA"/>
    <w:rsid w:val="00CA0487"/>
    <w:rsid w:val="00D22AB9"/>
    <w:rsid w:val="00E54E76"/>
    <w:rsid w:val="00EC2D4B"/>
    <w:rsid w:val="00F36518"/>
    <w:rsid w:val="00F8439A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6F37"/>
  <w15:chartTrackingRefBased/>
  <w15:docId w15:val="{6C60DB20-7BB2-4518-BFFB-ED4EA99F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6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6B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6B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6B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6B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B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6B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6B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6B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6B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6B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6B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20D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ugliaParadis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uglia.paradis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gliaparadise.com/it/" TargetMode="External"/><Relationship Id="rId10" Type="http://schemas.openxmlformats.org/officeDocument/2006/relationships/hyperlink" Target="https://press.ogscommunication.com/releases/puglia-paradis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VITTORIA VICINI</cp:lastModifiedBy>
  <cp:revision>48</cp:revision>
  <dcterms:created xsi:type="dcterms:W3CDTF">2026-01-08T15:18:00Z</dcterms:created>
  <dcterms:modified xsi:type="dcterms:W3CDTF">2026-01-09T14:45:00Z</dcterms:modified>
</cp:coreProperties>
</file>