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76F9F" w14:textId="30806D93" w:rsidR="00A53CE0" w:rsidRPr="00B97E38" w:rsidRDefault="00A53CE0" w:rsidP="00A53CE0">
      <w:pPr>
        <w:pStyle w:val="NormaleWeb"/>
        <w:spacing w:before="0" w:beforeAutospacing="0" w:after="0" w:afterAutospacing="0"/>
        <w:rPr>
          <w:rFonts w:asciiTheme="minorHAnsi" w:hAnsiTheme="minorHAnsi" w:cs="Dubai"/>
          <w:b/>
          <w:bCs/>
          <w:u w:val="single"/>
        </w:rPr>
      </w:pPr>
      <w:r w:rsidRPr="00B97E38">
        <w:rPr>
          <w:rFonts w:asciiTheme="minorHAnsi" w:hAnsiTheme="minorHAnsi" w:cs="Dubai"/>
          <w:b/>
          <w:bCs/>
          <w:u w:val="single"/>
        </w:rPr>
        <w:t>COMUNICATO STAMPA</w:t>
      </w:r>
    </w:p>
    <w:p w14:paraId="257444F7" w14:textId="77777777" w:rsidR="00A53CE0" w:rsidRPr="00B97E38" w:rsidRDefault="00A53CE0" w:rsidP="00A53CE0">
      <w:pPr>
        <w:pStyle w:val="NormaleWeb"/>
        <w:spacing w:before="0" w:beforeAutospacing="0" w:after="0" w:afterAutospacing="0"/>
        <w:rPr>
          <w:rFonts w:asciiTheme="minorHAnsi" w:hAnsiTheme="minorHAnsi" w:cs="Dubai"/>
          <w:b/>
          <w:bCs/>
        </w:rPr>
      </w:pPr>
    </w:p>
    <w:p w14:paraId="07F37E3B" w14:textId="76C6FE51" w:rsidR="00353348" w:rsidRPr="00B97E38" w:rsidRDefault="00353348" w:rsidP="00A53CE0">
      <w:pPr>
        <w:pStyle w:val="NormaleWeb"/>
        <w:spacing w:before="0" w:beforeAutospacing="0" w:after="0" w:afterAutospacing="0"/>
        <w:rPr>
          <w:rFonts w:asciiTheme="minorHAnsi" w:hAnsiTheme="minorHAnsi" w:cs="Dubai"/>
          <w:b/>
          <w:bCs/>
          <w:sz w:val="32"/>
          <w:szCs w:val="32"/>
        </w:rPr>
      </w:pPr>
      <w:r w:rsidRPr="00B97E38">
        <w:rPr>
          <w:rFonts w:asciiTheme="minorHAnsi" w:hAnsiTheme="minorHAnsi" w:cs="Dubai"/>
          <w:b/>
          <w:bCs/>
          <w:sz w:val="32"/>
          <w:szCs w:val="32"/>
        </w:rPr>
        <w:t xml:space="preserve">Hotel Designer Awards 2026: al via il nuovo </w:t>
      </w:r>
      <w:r w:rsidR="00A53CE0" w:rsidRPr="00B97E38">
        <w:rPr>
          <w:rFonts w:asciiTheme="minorHAnsi" w:hAnsiTheme="minorHAnsi" w:cs="Dubai"/>
          <w:b/>
          <w:bCs/>
          <w:sz w:val="32"/>
          <w:szCs w:val="32"/>
        </w:rPr>
        <w:t>riconoscimento</w:t>
      </w:r>
      <w:r w:rsidRPr="00B97E38">
        <w:rPr>
          <w:rFonts w:asciiTheme="minorHAnsi" w:hAnsiTheme="minorHAnsi" w:cs="Dubai"/>
          <w:b/>
          <w:bCs/>
          <w:sz w:val="32"/>
          <w:szCs w:val="32"/>
        </w:rPr>
        <w:t xml:space="preserve"> per i progettisti Under 40</w:t>
      </w:r>
      <w:r w:rsidR="00A53CE0" w:rsidRPr="00B97E38">
        <w:rPr>
          <w:rFonts w:asciiTheme="minorHAnsi" w:hAnsiTheme="minorHAnsi" w:cs="Dubai"/>
          <w:b/>
          <w:bCs/>
          <w:sz w:val="32"/>
          <w:szCs w:val="32"/>
        </w:rPr>
        <w:t>.</w:t>
      </w:r>
    </w:p>
    <w:p w14:paraId="357B67AC" w14:textId="77777777" w:rsidR="00A53CE0" w:rsidRPr="00B97E38" w:rsidRDefault="00A53CE0" w:rsidP="00A53CE0">
      <w:pPr>
        <w:pStyle w:val="NormaleWeb"/>
        <w:spacing w:before="0" w:beforeAutospacing="0" w:after="0" w:afterAutospacing="0"/>
        <w:rPr>
          <w:rFonts w:asciiTheme="minorHAnsi" w:hAnsiTheme="minorHAnsi" w:cs="Dubai"/>
        </w:rPr>
      </w:pPr>
    </w:p>
    <w:p w14:paraId="233E5BA0" w14:textId="1A23926C" w:rsidR="00353348" w:rsidRPr="00B97E38" w:rsidRDefault="00A53CE0" w:rsidP="00A53CE0">
      <w:pPr>
        <w:pStyle w:val="NormaleWeb"/>
        <w:spacing w:before="0" w:beforeAutospacing="0" w:after="0" w:afterAutospacing="0"/>
        <w:rPr>
          <w:rFonts w:asciiTheme="minorHAnsi" w:hAnsiTheme="minorHAnsi" w:cs="Dubai"/>
          <w:b/>
          <w:bCs/>
          <w:sz w:val="28"/>
          <w:szCs w:val="28"/>
        </w:rPr>
      </w:pPr>
      <w:r w:rsidRPr="00B97E38">
        <w:rPr>
          <w:rFonts w:asciiTheme="minorHAnsi" w:hAnsiTheme="minorHAnsi" w:cs="Dubai"/>
          <w:b/>
          <w:bCs/>
          <w:sz w:val="28"/>
          <w:szCs w:val="28"/>
        </w:rPr>
        <w:t>L</w:t>
      </w:r>
      <w:r w:rsidR="00353348" w:rsidRPr="00B97E38">
        <w:rPr>
          <w:rFonts w:asciiTheme="minorHAnsi" w:hAnsiTheme="minorHAnsi" w:cs="Dubai"/>
          <w:b/>
          <w:bCs/>
          <w:sz w:val="28"/>
          <w:szCs w:val="28"/>
        </w:rPr>
        <w:t>’iniziativa</w:t>
      </w:r>
      <w:r w:rsidRPr="00B97E38">
        <w:rPr>
          <w:rFonts w:asciiTheme="minorHAnsi" w:hAnsiTheme="minorHAnsi" w:cs="Dubai"/>
          <w:b/>
          <w:bCs/>
          <w:sz w:val="28"/>
          <w:szCs w:val="28"/>
        </w:rPr>
        <w:t xml:space="preserve"> di </w:t>
      </w:r>
      <w:proofErr w:type="spellStart"/>
      <w:r w:rsidRPr="00B97E38">
        <w:rPr>
          <w:rFonts w:asciiTheme="minorHAnsi" w:hAnsiTheme="minorHAnsi" w:cs="Dubai"/>
          <w:b/>
          <w:bCs/>
          <w:sz w:val="28"/>
          <w:szCs w:val="28"/>
        </w:rPr>
        <w:t>Teamwork</w:t>
      </w:r>
      <w:proofErr w:type="spellEnd"/>
      <w:r w:rsidRPr="00B97E38">
        <w:rPr>
          <w:rFonts w:asciiTheme="minorHAnsi" w:hAnsiTheme="minorHAnsi" w:cs="Dubai"/>
          <w:b/>
          <w:bCs/>
          <w:sz w:val="28"/>
          <w:szCs w:val="28"/>
        </w:rPr>
        <w:t xml:space="preserve"> </w:t>
      </w:r>
      <w:proofErr w:type="spellStart"/>
      <w:r w:rsidRPr="00B97E38">
        <w:rPr>
          <w:rFonts w:asciiTheme="minorHAnsi" w:hAnsiTheme="minorHAnsi" w:cs="Dubai"/>
          <w:b/>
          <w:bCs/>
          <w:sz w:val="28"/>
          <w:szCs w:val="28"/>
        </w:rPr>
        <w:t>Hospitality</w:t>
      </w:r>
      <w:proofErr w:type="spellEnd"/>
      <w:r w:rsidR="00353348" w:rsidRPr="00B97E38">
        <w:rPr>
          <w:rFonts w:asciiTheme="minorHAnsi" w:hAnsiTheme="minorHAnsi" w:cs="Dubai"/>
          <w:b/>
          <w:bCs/>
          <w:sz w:val="28"/>
          <w:szCs w:val="28"/>
        </w:rPr>
        <w:t xml:space="preserve"> </w:t>
      </w:r>
      <w:r w:rsidRPr="00B97E38">
        <w:rPr>
          <w:rFonts w:asciiTheme="minorHAnsi" w:hAnsiTheme="minorHAnsi" w:cs="Dubai"/>
          <w:b/>
          <w:bCs/>
          <w:sz w:val="28"/>
          <w:szCs w:val="28"/>
        </w:rPr>
        <w:t>nasce</w:t>
      </w:r>
      <w:r w:rsidR="00353348" w:rsidRPr="00B97E38">
        <w:rPr>
          <w:rFonts w:asciiTheme="minorHAnsi" w:hAnsiTheme="minorHAnsi" w:cs="Dubai"/>
          <w:b/>
          <w:bCs/>
          <w:sz w:val="28"/>
          <w:szCs w:val="28"/>
        </w:rPr>
        <w:t xml:space="preserve"> per intercettare le nuove tendenze dell’</w:t>
      </w:r>
      <w:proofErr w:type="spellStart"/>
      <w:r w:rsidR="00353348" w:rsidRPr="00B97E38">
        <w:rPr>
          <w:rFonts w:asciiTheme="minorHAnsi" w:hAnsiTheme="minorHAnsi" w:cs="Dubai"/>
          <w:b/>
          <w:bCs/>
          <w:sz w:val="28"/>
          <w:szCs w:val="28"/>
        </w:rPr>
        <w:t>hôtellerie</w:t>
      </w:r>
      <w:proofErr w:type="spellEnd"/>
      <w:r w:rsidR="00353348" w:rsidRPr="00B97E38">
        <w:rPr>
          <w:rFonts w:asciiTheme="minorHAnsi" w:hAnsiTheme="minorHAnsi" w:cs="Dubai"/>
          <w:b/>
          <w:bCs/>
          <w:sz w:val="28"/>
          <w:szCs w:val="28"/>
        </w:rPr>
        <w:t xml:space="preserve"> attraverso lo sguardo dei giovani talenti. Al centro della sfida, la progettazione concettuale di una camera d'hotel di 36 m</w:t>
      </w:r>
      <w:r w:rsidRPr="00B97E38">
        <w:rPr>
          <w:rFonts w:asciiTheme="minorHAnsi" w:hAnsiTheme="minorHAnsi" w:cs="Dubai"/>
          <w:b/>
          <w:bCs/>
          <w:sz w:val="28"/>
          <w:szCs w:val="28"/>
        </w:rPr>
        <w:t>q</w:t>
      </w:r>
      <w:r w:rsidR="00353348" w:rsidRPr="00B97E38">
        <w:rPr>
          <w:rFonts w:asciiTheme="minorHAnsi" w:hAnsiTheme="minorHAnsi" w:cs="Dubai"/>
          <w:b/>
          <w:bCs/>
          <w:sz w:val="28"/>
          <w:szCs w:val="28"/>
        </w:rPr>
        <w:t>.</w:t>
      </w:r>
    </w:p>
    <w:p w14:paraId="0C1E723C" w14:textId="77777777" w:rsidR="00A53CE0" w:rsidRPr="00B97E38" w:rsidRDefault="00A53CE0" w:rsidP="00A53CE0">
      <w:pPr>
        <w:pStyle w:val="NormaleWeb"/>
        <w:spacing w:before="0" w:beforeAutospacing="0" w:after="0" w:afterAutospacing="0"/>
        <w:rPr>
          <w:rFonts w:asciiTheme="minorHAnsi" w:hAnsiTheme="minorHAnsi" w:cs="Dubai"/>
        </w:rPr>
      </w:pPr>
    </w:p>
    <w:p w14:paraId="2A4DD9D3" w14:textId="1701B7B0" w:rsidR="00353348" w:rsidRPr="00B97E38" w:rsidRDefault="00CD7C59" w:rsidP="00A53CE0">
      <w:pPr>
        <w:pStyle w:val="NormaleWeb"/>
        <w:spacing w:before="0" w:beforeAutospacing="0" w:after="0" w:afterAutospacing="0"/>
        <w:rPr>
          <w:rFonts w:asciiTheme="minorHAnsi" w:hAnsiTheme="minorHAnsi" w:cs="Dubai"/>
        </w:rPr>
      </w:pPr>
      <w:r w:rsidRPr="00B97E38">
        <w:rPr>
          <w:rFonts w:asciiTheme="minorHAnsi" w:hAnsiTheme="minorHAnsi" w:cs="Dubai"/>
        </w:rPr>
        <w:t>Oggi progettare per l'</w:t>
      </w:r>
      <w:proofErr w:type="spellStart"/>
      <w:r w:rsidRPr="00B97E38">
        <w:rPr>
          <w:rFonts w:asciiTheme="minorHAnsi" w:hAnsiTheme="minorHAnsi" w:cs="Dubai"/>
        </w:rPr>
        <w:t>hôtellerie</w:t>
      </w:r>
      <w:proofErr w:type="spellEnd"/>
      <w:r w:rsidRPr="00B97E38">
        <w:rPr>
          <w:rFonts w:asciiTheme="minorHAnsi" w:hAnsiTheme="minorHAnsi" w:cs="Dubai"/>
        </w:rPr>
        <w:t xml:space="preserve"> va ben oltre l'arredo: significa trovare risposte architettoniche concrete a nuove esigenze di privacy, flessibilità e tecnologia. </w:t>
      </w:r>
      <w:r w:rsidR="00353348" w:rsidRPr="00B97E38">
        <w:rPr>
          <w:rFonts w:asciiTheme="minorHAnsi" w:hAnsiTheme="minorHAnsi" w:cs="Dubai"/>
        </w:rPr>
        <w:t xml:space="preserve">In questo contesto, </w:t>
      </w:r>
      <w:proofErr w:type="spellStart"/>
      <w:r w:rsidR="00353348" w:rsidRPr="00B97E38">
        <w:rPr>
          <w:rFonts w:asciiTheme="minorHAnsi" w:hAnsiTheme="minorHAnsi" w:cs="Dubai"/>
          <w:b/>
          <w:bCs/>
        </w:rPr>
        <w:t>Teamwork</w:t>
      </w:r>
      <w:proofErr w:type="spellEnd"/>
      <w:r w:rsidR="00353348" w:rsidRPr="00B97E38">
        <w:rPr>
          <w:rFonts w:asciiTheme="minorHAnsi" w:hAnsiTheme="minorHAnsi" w:cs="Dubai"/>
          <w:b/>
          <w:bCs/>
        </w:rPr>
        <w:t xml:space="preserve"> </w:t>
      </w:r>
      <w:proofErr w:type="spellStart"/>
      <w:r w:rsidR="00353348" w:rsidRPr="00B97E38">
        <w:rPr>
          <w:rFonts w:asciiTheme="minorHAnsi" w:hAnsiTheme="minorHAnsi" w:cs="Dubai"/>
          <w:b/>
          <w:bCs/>
        </w:rPr>
        <w:t>Hospitality</w:t>
      </w:r>
      <w:proofErr w:type="spellEnd"/>
      <w:r w:rsidR="00353348" w:rsidRPr="00B97E38">
        <w:rPr>
          <w:rFonts w:asciiTheme="minorHAnsi" w:hAnsiTheme="minorHAnsi" w:cs="Dubai"/>
        </w:rPr>
        <w:t xml:space="preserve"> annuncia il lancio degli </w:t>
      </w:r>
      <w:r w:rsidR="00353348" w:rsidRPr="00B97E38">
        <w:rPr>
          <w:rFonts w:asciiTheme="minorHAnsi" w:hAnsiTheme="minorHAnsi" w:cs="Dubai"/>
          <w:b/>
          <w:bCs/>
        </w:rPr>
        <w:t>Hotel Designer Awards</w:t>
      </w:r>
      <w:r w:rsidR="00353348" w:rsidRPr="00B97E38">
        <w:rPr>
          <w:rFonts w:asciiTheme="minorHAnsi" w:hAnsiTheme="minorHAnsi" w:cs="Dubai"/>
        </w:rPr>
        <w:t xml:space="preserve">, un </w:t>
      </w:r>
      <w:r w:rsidR="00A53CE0" w:rsidRPr="00B97E38">
        <w:rPr>
          <w:rFonts w:asciiTheme="minorHAnsi" w:hAnsiTheme="minorHAnsi" w:cs="Dubai"/>
        </w:rPr>
        <w:t>riconoscimento</w:t>
      </w:r>
      <w:r w:rsidR="00353348" w:rsidRPr="00B97E38">
        <w:rPr>
          <w:rFonts w:asciiTheme="minorHAnsi" w:hAnsiTheme="minorHAnsi" w:cs="Dubai"/>
        </w:rPr>
        <w:t xml:space="preserve"> che debutterà ufficialmente durante la tredicesima edizione di </w:t>
      </w:r>
      <w:proofErr w:type="spellStart"/>
      <w:r w:rsidR="00353348" w:rsidRPr="00B97E38">
        <w:rPr>
          <w:rFonts w:asciiTheme="minorHAnsi" w:hAnsiTheme="minorHAnsi" w:cs="Dubai"/>
          <w:b/>
          <w:bCs/>
        </w:rPr>
        <w:t>Hospitality</w:t>
      </w:r>
      <w:proofErr w:type="spellEnd"/>
      <w:r w:rsidR="00353348" w:rsidRPr="00B97E38">
        <w:rPr>
          <w:rFonts w:asciiTheme="minorHAnsi" w:hAnsiTheme="minorHAnsi" w:cs="Dubai"/>
          <w:b/>
          <w:bCs/>
        </w:rPr>
        <w:t xml:space="preserve"> Day</w:t>
      </w:r>
      <w:r w:rsidRPr="00B97E38">
        <w:rPr>
          <w:rFonts w:asciiTheme="minorHAnsi" w:hAnsiTheme="minorHAnsi" w:cs="Dubai"/>
          <w:b/>
          <w:bCs/>
        </w:rPr>
        <w:t xml:space="preserve">, il 13 </w:t>
      </w:r>
      <w:r w:rsidR="00A53CE0" w:rsidRPr="00B97E38">
        <w:rPr>
          <w:rFonts w:asciiTheme="minorHAnsi" w:hAnsiTheme="minorHAnsi" w:cs="Dubai"/>
          <w:b/>
          <w:bCs/>
        </w:rPr>
        <w:t>o</w:t>
      </w:r>
      <w:r w:rsidRPr="00B97E38">
        <w:rPr>
          <w:rFonts w:asciiTheme="minorHAnsi" w:hAnsiTheme="minorHAnsi" w:cs="Dubai"/>
          <w:b/>
          <w:bCs/>
        </w:rPr>
        <w:t>ttobre 2026</w:t>
      </w:r>
      <w:r w:rsidR="00A53CE0" w:rsidRPr="00B97E38">
        <w:rPr>
          <w:rFonts w:asciiTheme="minorHAnsi" w:hAnsiTheme="minorHAnsi" w:cs="Dubai"/>
          <w:b/>
          <w:bCs/>
        </w:rPr>
        <w:t xml:space="preserve"> al Palacongressi di Rimini</w:t>
      </w:r>
      <w:r w:rsidR="00353348" w:rsidRPr="00B97E38">
        <w:rPr>
          <w:rFonts w:asciiTheme="minorHAnsi" w:hAnsiTheme="minorHAnsi" w:cs="Dubai"/>
        </w:rPr>
        <w:t xml:space="preserve">. L'obiettivo è offrire una piattaforma di visibilità alla </w:t>
      </w:r>
      <w:r w:rsidR="00353348" w:rsidRPr="00B97E38">
        <w:rPr>
          <w:rFonts w:asciiTheme="minorHAnsi" w:hAnsiTheme="minorHAnsi" w:cs="Dubai"/>
          <w:b/>
          <w:bCs/>
        </w:rPr>
        <w:t>nuova generazione di progettisti under 40</w:t>
      </w:r>
      <w:r w:rsidR="00353348" w:rsidRPr="00B97E38">
        <w:rPr>
          <w:rFonts w:asciiTheme="minorHAnsi" w:hAnsiTheme="minorHAnsi" w:cs="Dubai"/>
        </w:rPr>
        <w:t xml:space="preserve">, invitandoli a delineare i </w:t>
      </w:r>
      <w:r w:rsidR="00A53CE0" w:rsidRPr="00B97E38">
        <w:rPr>
          <w:rFonts w:asciiTheme="minorHAnsi" w:hAnsiTheme="minorHAnsi" w:cs="Dubai"/>
        </w:rPr>
        <w:t>modelli</w:t>
      </w:r>
      <w:r w:rsidR="00353348" w:rsidRPr="00B97E38">
        <w:rPr>
          <w:rFonts w:asciiTheme="minorHAnsi" w:hAnsiTheme="minorHAnsi" w:cs="Dubai"/>
        </w:rPr>
        <w:t xml:space="preserve"> estetici e funzionali della camera d'albergo di domani.</w:t>
      </w:r>
    </w:p>
    <w:p w14:paraId="081B0E6D" w14:textId="77777777" w:rsidR="00A53CE0" w:rsidRPr="00B97E38" w:rsidRDefault="00A53CE0" w:rsidP="00A53CE0">
      <w:pPr>
        <w:pStyle w:val="NormaleWeb"/>
        <w:spacing w:before="0" w:beforeAutospacing="0" w:after="0" w:afterAutospacing="0"/>
        <w:rPr>
          <w:rFonts w:asciiTheme="minorHAnsi" w:hAnsiTheme="minorHAnsi" w:cs="Dubai"/>
        </w:rPr>
      </w:pPr>
    </w:p>
    <w:p w14:paraId="1C6F721A" w14:textId="77777777" w:rsidR="00A53CE0" w:rsidRPr="00B97E38" w:rsidRDefault="00353348" w:rsidP="00A53CE0">
      <w:pPr>
        <w:pStyle w:val="NormaleWeb"/>
        <w:spacing w:before="0" w:beforeAutospacing="0" w:after="0" w:afterAutospacing="0"/>
        <w:rPr>
          <w:rFonts w:asciiTheme="minorHAnsi" w:hAnsiTheme="minorHAnsi" w:cs="Dubai"/>
        </w:rPr>
      </w:pPr>
      <w:r w:rsidRPr="00B97E38">
        <w:rPr>
          <w:rFonts w:asciiTheme="minorHAnsi" w:hAnsiTheme="minorHAnsi" w:cs="Dubai"/>
          <w:b/>
          <w:bCs/>
        </w:rPr>
        <w:t>Il concept: sperimentare in 36 m</w:t>
      </w:r>
      <w:r w:rsidR="00A53CE0" w:rsidRPr="00B97E38">
        <w:rPr>
          <w:rFonts w:asciiTheme="minorHAnsi" w:hAnsiTheme="minorHAnsi" w:cs="Dubai"/>
          <w:b/>
          <w:bCs/>
        </w:rPr>
        <w:t>q.</w:t>
      </w:r>
    </w:p>
    <w:p w14:paraId="21FA5E29" w14:textId="77777777" w:rsidR="00A53CE0" w:rsidRPr="00B97E38" w:rsidRDefault="00A53CE0" w:rsidP="00A53CE0">
      <w:pPr>
        <w:pStyle w:val="NormaleWeb"/>
        <w:spacing w:before="0" w:beforeAutospacing="0" w:after="0" w:afterAutospacing="0"/>
        <w:rPr>
          <w:rFonts w:asciiTheme="minorHAnsi" w:hAnsiTheme="minorHAnsi" w:cs="Dubai"/>
        </w:rPr>
      </w:pPr>
      <w:r w:rsidRPr="00B97E38">
        <w:rPr>
          <w:rFonts w:asciiTheme="minorHAnsi" w:hAnsiTheme="minorHAnsi" w:cs="Dubai"/>
        </w:rPr>
        <w:t xml:space="preserve">La selezione prevede l’esame del progetto di </w:t>
      </w:r>
      <w:r w:rsidR="00353348" w:rsidRPr="00B97E38">
        <w:rPr>
          <w:rFonts w:asciiTheme="minorHAnsi" w:hAnsiTheme="minorHAnsi" w:cs="Dubai"/>
        </w:rPr>
        <w:t xml:space="preserve">una camera d'hotel di </w:t>
      </w:r>
      <w:r w:rsidR="00353348" w:rsidRPr="00B97E38">
        <w:rPr>
          <w:rFonts w:asciiTheme="minorHAnsi" w:hAnsiTheme="minorHAnsi" w:cs="Dubai"/>
          <w:b/>
          <w:bCs/>
        </w:rPr>
        <w:t>36 m</w:t>
      </w:r>
      <w:r w:rsidRPr="00B97E38">
        <w:rPr>
          <w:rFonts w:asciiTheme="minorHAnsi" w:hAnsiTheme="minorHAnsi" w:cs="Dubai"/>
          <w:b/>
          <w:bCs/>
        </w:rPr>
        <w:t>q</w:t>
      </w:r>
      <w:r w:rsidR="00353348" w:rsidRPr="00B97E38">
        <w:rPr>
          <w:rFonts w:asciiTheme="minorHAnsi" w:hAnsiTheme="minorHAnsi" w:cs="Dubai"/>
        </w:rPr>
        <w:t xml:space="preserve"> comprensiva di area bagno. I premi non punta</w:t>
      </w:r>
      <w:r w:rsidRPr="00B97E38">
        <w:rPr>
          <w:rFonts w:asciiTheme="minorHAnsi" w:hAnsiTheme="minorHAnsi" w:cs="Dubai"/>
        </w:rPr>
        <w:t>no</w:t>
      </w:r>
      <w:r w:rsidR="00353348" w:rsidRPr="00B97E38">
        <w:rPr>
          <w:rFonts w:asciiTheme="minorHAnsi" w:hAnsiTheme="minorHAnsi" w:cs="Dubai"/>
        </w:rPr>
        <w:t xml:space="preserve"> a censire opere già realizzate, ma a stimolare la creazione di </w:t>
      </w:r>
      <w:r w:rsidR="00353348" w:rsidRPr="00B97E38">
        <w:rPr>
          <w:rFonts w:asciiTheme="minorHAnsi" w:hAnsiTheme="minorHAnsi" w:cs="Dubai"/>
          <w:b/>
          <w:bCs/>
        </w:rPr>
        <w:t>idee concettuali inedite</w:t>
      </w:r>
      <w:r w:rsidR="00353348" w:rsidRPr="00B97E38">
        <w:rPr>
          <w:rFonts w:asciiTheme="minorHAnsi" w:hAnsiTheme="minorHAnsi" w:cs="Dubai"/>
        </w:rPr>
        <w:t xml:space="preserve">, capaci di rispondere alle sfide della sostenibilità, dell'integrazione tecnologica e dell'identità narrativa. </w:t>
      </w:r>
    </w:p>
    <w:p w14:paraId="07AA3F2F" w14:textId="52951E46" w:rsidR="00353348" w:rsidRPr="00B97E38" w:rsidRDefault="00353348" w:rsidP="00A53CE0">
      <w:pPr>
        <w:pStyle w:val="NormaleWeb"/>
        <w:spacing w:before="0" w:beforeAutospacing="0" w:after="0" w:afterAutospacing="0"/>
        <w:rPr>
          <w:rFonts w:asciiTheme="minorHAnsi" w:hAnsiTheme="minorHAnsi" w:cs="Dubai"/>
        </w:rPr>
      </w:pPr>
      <w:r w:rsidRPr="00B97E38">
        <w:rPr>
          <w:rFonts w:asciiTheme="minorHAnsi" w:hAnsiTheme="minorHAnsi" w:cs="Dubai"/>
        </w:rPr>
        <w:t xml:space="preserve">I progettisti potranno </w:t>
      </w:r>
      <w:r w:rsidR="00A53CE0" w:rsidRPr="00B97E38">
        <w:rPr>
          <w:rFonts w:asciiTheme="minorHAnsi" w:hAnsiTheme="minorHAnsi" w:cs="Dubai"/>
        </w:rPr>
        <w:t>presentare</w:t>
      </w:r>
      <w:r w:rsidRPr="00B97E38">
        <w:rPr>
          <w:rFonts w:asciiTheme="minorHAnsi" w:hAnsiTheme="minorHAnsi" w:cs="Dubai"/>
        </w:rPr>
        <w:t xml:space="preserve"> la propria visione </w:t>
      </w:r>
      <w:r w:rsidR="00A53CE0" w:rsidRPr="00B97E38">
        <w:rPr>
          <w:rFonts w:asciiTheme="minorHAnsi" w:hAnsiTheme="minorHAnsi" w:cs="Dubai"/>
        </w:rPr>
        <w:t>scegliendo tra</w:t>
      </w:r>
      <w:r w:rsidRPr="00B97E38">
        <w:rPr>
          <w:rFonts w:asciiTheme="minorHAnsi" w:hAnsiTheme="minorHAnsi" w:cs="Dubai"/>
        </w:rPr>
        <w:t xml:space="preserve"> </w:t>
      </w:r>
      <w:proofErr w:type="gramStart"/>
      <w:r w:rsidRPr="00B97E38">
        <w:rPr>
          <w:rFonts w:asciiTheme="minorHAnsi" w:hAnsiTheme="minorHAnsi" w:cs="Dubai"/>
          <w:b/>
          <w:bCs/>
        </w:rPr>
        <w:t>10</w:t>
      </w:r>
      <w:proofErr w:type="gramEnd"/>
      <w:r w:rsidRPr="00B97E38">
        <w:rPr>
          <w:rFonts w:asciiTheme="minorHAnsi" w:hAnsiTheme="minorHAnsi" w:cs="Dubai"/>
          <w:b/>
          <w:bCs/>
        </w:rPr>
        <w:t xml:space="preserve"> categorie tematiche</w:t>
      </w:r>
      <w:r w:rsidRPr="00B97E38">
        <w:rPr>
          <w:rFonts w:asciiTheme="minorHAnsi" w:hAnsiTheme="minorHAnsi" w:cs="Dubai"/>
        </w:rPr>
        <w:t xml:space="preserve">, </w:t>
      </w:r>
      <w:r w:rsidR="00A53CE0" w:rsidRPr="00B97E38">
        <w:rPr>
          <w:rFonts w:asciiTheme="minorHAnsi" w:hAnsiTheme="minorHAnsi" w:cs="Dubai"/>
        </w:rPr>
        <w:t>che spaziano</w:t>
      </w:r>
      <w:r w:rsidRPr="00B97E38">
        <w:rPr>
          <w:rFonts w:asciiTheme="minorHAnsi" w:hAnsiTheme="minorHAnsi" w:cs="Dubai"/>
        </w:rPr>
        <w:t xml:space="preserve"> dal lusso alla sostenibilità, dal benessere alle soluzioni smart &amp; tech</w:t>
      </w:r>
      <w:r w:rsidR="00EC680B" w:rsidRPr="00B97E38">
        <w:rPr>
          <w:rFonts w:asciiTheme="minorHAnsi" w:hAnsiTheme="minorHAnsi" w:cs="Dubai"/>
        </w:rPr>
        <w:t xml:space="preserve"> e</w:t>
      </w:r>
      <w:r w:rsidRPr="00B97E38">
        <w:rPr>
          <w:rFonts w:asciiTheme="minorHAnsi" w:hAnsiTheme="minorHAnsi" w:cs="Dubai"/>
        </w:rPr>
        <w:t xml:space="preserve"> i cui dettagli sono approfonditi sul sito ufficiale </w:t>
      </w:r>
      <w:r w:rsidR="00EC680B" w:rsidRPr="00B97E38">
        <w:rPr>
          <w:rFonts w:asciiTheme="minorHAnsi" w:hAnsiTheme="minorHAnsi" w:cs="Dubai"/>
        </w:rPr>
        <w:t>dell’evento</w:t>
      </w:r>
      <w:r w:rsidRPr="00B97E38">
        <w:rPr>
          <w:rFonts w:asciiTheme="minorHAnsi" w:hAnsiTheme="minorHAnsi" w:cs="Dubai"/>
        </w:rPr>
        <w:t>.</w:t>
      </w:r>
    </w:p>
    <w:p w14:paraId="4E564094" w14:textId="77777777" w:rsidR="00A53CE0" w:rsidRPr="00B97E38" w:rsidRDefault="00A53CE0" w:rsidP="00A53CE0">
      <w:pPr>
        <w:pStyle w:val="NormaleWeb"/>
        <w:spacing w:before="0" w:beforeAutospacing="0" w:after="0" w:afterAutospacing="0"/>
        <w:rPr>
          <w:rFonts w:asciiTheme="minorHAnsi" w:hAnsiTheme="minorHAnsi" w:cs="Dubai"/>
        </w:rPr>
      </w:pPr>
    </w:p>
    <w:p w14:paraId="06F00297" w14:textId="77777777" w:rsidR="00A53CE0" w:rsidRPr="00B97E38" w:rsidRDefault="00353348" w:rsidP="00A53CE0">
      <w:pPr>
        <w:pStyle w:val="NormaleWeb"/>
        <w:spacing w:before="0" w:beforeAutospacing="0" w:after="0" w:afterAutospacing="0"/>
        <w:rPr>
          <w:rFonts w:asciiTheme="minorHAnsi" w:hAnsiTheme="minorHAnsi" w:cs="Dubai"/>
        </w:rPr>
      </w:pPr>
      <w:r w:rsidRPr="00B97E38">
        <w:rPr>
          <w:rFonts w:asciiTheme="minorHAnsi" w:hAnsiTheme="minorHAnsi" w:cs="Dubai"/>
          <w:b/>
          <w:bCs/>
        </w:rPr>
        <w:t>Requisiti e modalità di partecipazione</w:t>
      </w:r>
      <w:r w:rsidR="00A53CE0" w:rsidRPr="00B97E38">
        <w:rPr>
          <w:rFonts w:asciiTheme="minorHAnsi" w:hAnsiTheme="minorHAnsi" w:cs="Dubai"/>
        </w:rPr>
        <w:t>.</w:t>
      </w:r>
    </w:p>
    <w:p w14:paraId="2989312E" w14:textId="77777777" w:rsidR="00EC680B" w:rsidRPr="00B97E38" w:rsidRDefault="00353348" w:rsidP="00A53CE0">
      <w:pPr>
        <w:pStyle w:val="NormaleWeb"/>
        <w:spacing w:before="0" w:beforeAutospacing="0" w:after="0" w:afterAutospacing="0"/>
        <w:rPr>
          <w:rFonts w:asciiTheme="minorHAnsi" w:hAnsiTheme="minorHAnsi" w:cs="Dubai"/>
        </w:rPr>
      </w:pPr>
      <w:r w:rsidRPr="00B97E38">
        <w:rPr>
          <w:rFonts w:asciiTheme="minorHAnsi" w:hAnsiTheme="minorHAnsi" w:cs="Dubai"/>
        </w:rPr>
        <w:t xml:space="preserve">Il bando si rivolge ad architetti, </w:t>
      </w:r>
      <w:proofErr w:type="spellStart"/>
      <w:r w:rsidRPr="00B97E38">
        <w:rPr>
          <w:rFonts w:asciiTheme="minorHAnsi" w:hAnsiTheme="minorHAnsi" w:cs="Dubai"/>
        </w:rPr>
        <w:t>interior</w:t>
      </w:r>
      <w:proofErr w:type="spellEnd"/>
      <w:r w:rsidRPr="00B97E38">
        <w:rPr>
          <w:rFonts w:asciiTheme="minorHAnsi" w:hAnsiTheme="minorHAnsi" w:cs="Dubai"/>
        </w:rPr>
        <w:t xml:space="preserve"> designer e studi di progettazione che desiderano confrontarsi con i grandi player del settore. La partecipazione è aperta a professionisti singoli, collettivi (fino a </w:t>
      </w:r>
      <w:proofErr w:type="gramStart"/>
      <w:r w:rsidRPr="00B97E38">
        <w:rPr>
          <w:rFonts w:asciiTheme="minorHAnsi" w:hAnsiTheme="minorHAnsi" w:cs="Dubai"/>
        </w:rPr>
        <w:t>5</w:t>
      </w:r>
      <w:proofErr w:type="gramEnd"/>
      <w:r w:rsidRPr="00B97E38">
        <w:rPr>
          <w:rFonts w:asciiTheme="minorHAnsi" w:hAnsiTheme="minorHAnsi" w:cs="Dubai"/>
        </w:rPr>
        <w:t xml:space="preserve"> componenti) o studi associati. </w:t>
      </w:r>
    </w:p>
    <w:p w14:paraId="542174FF" w14:textId="77777777" w:rsidR="00EC680B" w:rsidRPr="00B97E38" w:rsidRDefault="00353348" w:rsidP="00A53CE0">
      <w:pPr>
        <w:pStyle w:val="NormaleWeb"/>
        <w:spacing w:before="0" w:beforeAutospacing="0" w:after="0" w:afterAutospacing="0"/>
        <w:rPr>
          <w:rFonts w:asciiTheme="minorHAnsi" w:hAnsiTheme="minorHAnsi" w:cs="Dubai"/>
        </w:rPr>
      </w:pPr>
      <w:r w:rsidRPr="00B97E38">
        <w:rPr>
          <w:rFonts w:asciiTheme="minorHAnsi" w:hAnsiTheme="minorHAnsi" w:cs="Dubai"/>
        </w:rPr>
        <w:t xml:space="preserve">Per favorire il coinvolgimento dei giovani talenti all'interno delle grandi strutture, il regolamento prevede che sia sufficiente la presenza di </w:t>
      </w:r>
      <w:r w:rsidRPr="00B97E38">
        <w:rPr>
          <w:rFonts w:asciiTheme="minorHAnsi" w:hAnsiTheme="minorHAnsi" w:cs="Dubai"/>
          <w:b/>
          <w:bCs/>
        </w:rPr>
        <w:t>almeno un membro under 40</w:t>
      </w:r>
      <w:r w:rsidRPr="00B97E38">
        <w:rPr>
          <w:rFonts w:asciiTheme="minorHAnsi" w:hAnsiTheme="minorHAnsi" w:cs="Dubai"/>
        </w:rPr>
        <w:t xml:space="preserve"> all'interno </w:t>
      </w:r>
      <w:proofErr w:type="gramStart"/>
      <w:r w:rsidRPr="00B97E38">
        <w:rPr>
          <w:rFonts w:asciiTheme="minorHAnsi" w:hAnsiTheme="minorHAnsi" w:cs="Dubai"/>
        </w:rPr>
        <w:t>del team</w:t>
      </w:r>
      <w:proofErr w:type="gramEnd"/>
      <w:r w:rsidRPr="00B97E38">
        <w:rPr>
          <w:rFonts w:asciiTheme="minorHAnsi" w:hAnsiTheme="minorHAnsi" w:cs="Dubai"/>
        </w:rPr>
        <w:t xml:space="preserve"> di lavoro o come referente del progetto. </w:t>
      </w:r>
    </w:p>
    <w:p w14:paraId="2946A526" w14:textId="0F3089C1" w:rsidR="00353348" w:rsidRPr="00B97E38" w:rsidRDefault="00353348" w:rsidP="00A53CE0">
      <w:pPr>
        <w:pStyle w:val="NormaleWeb"/>
        <w:spacing w:before="0" w:beforeAutospacing="0" w:after="0" w:afterAutospacing="0"/>
        <w:rPr>
          <w:rFonts w:asciiTheme="minorHAnsi" w:hAnsiTheme="minorHAnsi" w:cs="Dubai"/>
        </w:rPr>
      </w:pPr>
      <w:r w:rsidRPr="00B97E38">
        <w:rPr>
          <w:rFonts w:asciiTheme="minorHAnsi" w:hAnsiTheme="minorHAnsi" w:cs="Dubai"/>
        </w:rPr>
        <w:t xml:space="preserve">L'iscrizione al concorso è totalmente </w:t>
      </w:r>
      <w:r w:rsidRPr="00B97E38">
        <w:rPr>
          <w:rFonts w:asciiTheme="minorHAnsi" w:hAnsiTheme="minorHAnsi" w:cs="Dubai"/>
          <w:b/>
          <w:bCs/>
        </w:rPr>
        <w:t>gratuita</w:t>
      </w:r>
      <w:r w:rsidRPr="00B97E38">
        <w:rPr>
          <w:rFonts w:asciiTheme="minorHAnsi" w:hAnsiTheme="minorHAnsi" w:cs="Dubai"/>
        </w:rPr>
        <w:t>.</w:t>
      </w:r>
    </w:p>
    <w:p w14:paraId="39ECFD25" w14:textId="77777777" w:rsidR="00EC680B" w:rsidRPr="00B97E38" w:rsidRDefault="00EC680B" w:rsidP="00A53CE0">
      <w:pPr>
        <w:pStyle w:val="NormaleWeb"/>
        <w:spacing w:before="0" w:beforeAutospacing="0" w:after="0" w:afterAutospacing="0"/>
        <w:rPr>
          <w:rFonts w:asciiTheme="minorHAnsi" w:hAnsiTheme="minorHAnsi" w:cs="Dubai"/>
          <w:b/>
          <w:bCs/>
        </w:rPr>
      </w:pPr>
    </w:p>
    <w:p w14:paraId="64B6F45E" w14:textId="77777777" w:rsidR="00EC680B" w:rsidRPr="00B97E38" w:rsidRDefault="00353348" w:rsidP="00A53CE0">
      <w:pPr>
        <w:pStyle w:val="NormaleWeb"/>
        <w:spacing w:before="0" w:beforeAutospacing="0" w:after="0" w:afterAutospacing="0"/>
        <w:rPr>
          <w:rFonts w:asciiTheme="minorHAnsi" w:hAnsiTheme="minorHAnsi" w:cs="Dubai"/>
        </w:rPr>
      </w:pPr>
      <w:r w:rsidRPr="00B97E38">
        <w:rPr>
          <w:rFonts w:asciiTheme="minorHAnsi" w:hAnsiTheme="minorHAnsi" w:cs="Dubai"/>
          <w:b/>
          <w:bCs/>
        </w:rPr>
        <w:t>Una giuria di riferimento per il settore</w:t>
      </w:r>
      <w:r w:rsidR="00EC680B" w:rsidRPr="00B97E38">
        <w:rPr>
          <w:rFonts w:asciiTheme="minorHAnsi" w:hAnsiTheme="minorHAnsi" w:cs="Dubai"/>
          <w:b/>
          <w:bCs/>
        </w:rPr>
        <w:t>.</w:t>
      </w:r>
    </w:p>
    <w:p w14:paraId="163A69B1" w14:textId="78D900AD" w:rsidR="00353348" w:rsidRPr="00B97E38" w:rsidRDefault="00353348" w:rsidP="00A53CE0">
      <w:pPr>
        <w:pStyle w:val="NormaleWeb"/>
        <w:spacing w:before="0" w:beforeAutospacing="0" w:after="0" w:afterAutospacing="0"/>
        <w:rPr>
          <w:rFonts w:asciiTheme="minorHAnsi" w:hAnsiTheme="minorHAnsi" w:cs="Dubai"/>
        </w:rPr>
      </w:pPr>
      <w:r w:rsidRPr="00B97E38">
        <w:rPr>
          <w:rFonts w:asciiTheme="minorHAnsi" w:hAnsiTheme="minorHAnsi" w:cs="Dubai"/>
        </w:rPr>
        <w:t xml:space="preserve">A valutare l'innovazione e la coerenza dei progetti sarà un panel di diciassette giurati, </w:t>
      </w:r>
      <w:r w:rsidR="00EC680B" w:rsidRPr="00B97E38">
        <w:rPr>
          <w:rFonts w:asciiTheme="minorHAnsi" w:hAnsiTheme="minorHAnsi" w:cs="Dubai"/>
        </w:rPr>
        <w:t>tra i più importanti esperti</w:t>
      </w:r>
      <w:r w:rsidRPr="00B97E38">
        <w:rPr>
          <w:rFonts w:asciiTheme="minorHAnsi" w:hAnsiTheme="minorHAnsi" w:cs="Dubai"/>
        </w:rPr>
        <w:t xml:space="preserve"> del comparto </w:t>
      </w:r>
      <w:proofErr w:type="spellStart"/>
      <w:r w:rsidRPr="00B97E38">
        <w:rPr>
          <w:rFonts w:asciiTheme="minorHAnsi" w:hAnsiTheme="minorHAnsi" w:cs="Dubai"/>
        </w:rPr>
        <w:t>hospitality</w:t>
      </w:r>
      <w:proofErr w:type="spellEnd"/>
      <w:r w:rsidRPr="00B97E38">
        <w:rPr>
          <w:rFonts w:asciiTheme="minorHAnsi" w:hAnsiTheme="minorHAnsi" w:cs="Dubai"/>
        </w:rPr>
        <w:t xml:space="preserve"> e del design. La commissione </w:t>
      </w:r>
      <w:r w:rsidR="00EC680B" w:rsidRPr="00B97E38">
        <w:rPr>
          <w:rFonts w:asciiTheme="minorHAnsi" w:hAnsiTheme="minorHAnsi" w:cs="Dubai"/>
        </w:rPr>
        <w:t xml:space="preserve">è composta da: </w:t>
      </w:r>
      <w:r w:rsidRPr="00B97E38">
        <w:rPr>
          <w:rFonts w:asciiTheme="minorHAnsi" w:hAnsiTheme="minorHAnsi" w:cs="Dubai"/>
        </w:rPr>
        <w:t>Elisabetta Fabri (</w:t>
      </w:r>
      <w:proofErr w:type="spellStart"/>
      <w:r w:rsidRPr="00B97E38">
        <w:rPr>
          <w:rFonts w:asciiTheme="minorHAnsi" w:hAnsiTheme="minorHAnsi" w:cs="Dubai"/>
        </w:rPr>
        <w:t>President</w:t>
      </w:r>
      <w:proofErr w:type="spellEnd"/>
      <w:r w:rsidRPr="00B97E38">
        <w:rPr>
          <w:rFonts w:asciiTheme="minorHAnsi" w:hAnsiTheme="minorHAnsi" w:cs="Dubai"/>
        </w:rPr>
        <w:t xml:space="preserve"> &amp; CEO </w:t>
      </w:r>
      <w:r w:rsidR="00EC680B" w:rsidRPr="00B97E38">
        <w:rPr>
          <w:rFonts w:asciiTheme="minorHAnsi" w:hAnsiTheme="minorHAnsi" w:cs="Dubai"/>
        </w:rPr>
        <w:t xml:space="preserve">di </w:t>
      </w:r>
      <w:r w:rsidRPr="00B97E38">
        <w:rPr>
          <w:rFonts w:asciiTheme="minorHAnsi" w:hAnsiTheme="minorHAnsi" w:cs="Dubai"/>
        </w:rPr>
        <w:t xml:space="preserve">Starhotels Group), Sara </w:t>
      </w:r>
      <w:proofErr w:type="spellStart"/>
      <w:r w:rsidRPr="00B97E38">
        <w:rPr>
          <w:rFonts w:asciiTheme="minorHAnsi" w:hAnsiTheme="minorHAnsi" w:cs="Dubai"/>
        </w:rPr>
        <w:t>Digiesi</w:t>
      </w:r>
      <w:proofErr w:type="spellEnd"/>
      <w:r w:rsidRPr="00B97E38">
        <w:rPr>
          <w:rFonts w:asciiTheme="minorHAnsi" w:hAnsiTheme="minorHAnsi" w:cs="Dubai"/>
        </w:rPr>
        <w:t xml:space="preserve"> (CEO </w:t>
      </w:r>
      <w:r w:rsidR="00EC680B" w:rsidRPr="00B97E38">
        <w:rPr>
          <w:rFonts w:asciiTheme="minorHAnsi" w:hAnsiTheme="minorHAnsi" w:cs="Dubai"/>
        </w:rPr>
        <w:t xml:space="preserve">di </w:t>
      </w:r>
      <w:r w:rsidRPr="00B97E38">
        <w:rPr>
          <w:rFonts w:asciiTheme="minorHAnsi" w:hAnsiTheme="minorHAnsi" w:cs="Dubai"/>
        </w:rPr>
        <w:t xml:space="preserve">BWH Hotels </w:t>
      </w:r>
      <w:proofErr w:type="spellStart"/>
      <w:r w:rsidRPr="00B97E38">
        <w:rPr>
          <w:rFonts w:asciiTheme="minorHAnsi" w:hAnsiTheme="minorHAnsi" w:cs="Dubai"/>
        </w:rPr>
        <w:t>Italy</w:t>
      </w:r>
      <w:proofErr w:type="spellEnd"/>
      <w:r w:rsidRPr="00B97E38">
        <w:rPr>
          <w:rFonts w:asciiTheme="minorHAnsi" w:hAnsiTheme="minorHAnsi" w:cs="Dubai"/>
        </w:rPr>
        <w:t xml:space="preserve"> &amp; South-East Europe), Cristina Paini (Amministratore Delegato </w:t>
      </w:r>
      <w:r w:rsidR="00EC680B" w:rsidRPr="00B97E38">
        <w:rPr>
          <w:rFonts w:asciiTheme="minorHAnsi" w:hAnsiTheme="minorHAnsi" w:cs="Dubai"/>
        </w:rPr>
        <w:t xml:space="preserve">di </w:t>
      </w:r>
      <w:r w:rsidRPr="00B97E38">
        <w:rPr>
          <w:rFonts w:asciiTheme="minorHAnsi" w:hAnsiTheme="minorHAnsi" w:cs="Dubai"/>
        </w:rPr>
        <w:t>LHM Hotel Management Company), Chiara Boni</w:t>
      </w:r>
      <w:r w:rsidR="00EC680B" w:rsidRPr="00B97E38">
        <w:rPr>
          <w:rFonts w:asciiTheme="minorHAnsi" w:hAnsiTheme="minorHAnsi" w:cs="Dubai"/>
        </w:rPr>
        <w:t xml:space="preserve"> (</w:t>
      </w:r>
      <w:proofErr w:type="spellStart"/>
      <w:r w:rsidR="00EC680B" w:rsidRPr="00B97E38">
        <w:rPr>
          <w:rFonts w:asciiTheme="minorHAnsi" w:hAnsiTheme="minorHAnsi" w:cs="Dubai"/>
        </w:rPr>
        <w:t>ashion</w:t>
      </w:r>
      <w:proofErr w:type="spellEnd"/>
      <w:r w:rsidR="00EC680B" w:rsidRPr="00B97E38">
        <w:rPr>
          <w:rFonts w:asciiTheme="minorHAnsi" w:hAnsiTheme="minorHAnsi" w:cs="Dubai"/>
        </w:rPr>
        <w:t xml:space="preserve"> designer)</w:t>
      </w:r>
      <w:r w:rsidRPr="00B97E38">
        <w:rPr>
          <w:rFonts w:asciiTheme="minorHAnsi" w:hAnsiTheme="minorHAnsi" w:cs="Dubai"/>
        </w:rPr>
        <w:t xml:space="preserve">, Laura F. Verdi (Architetto e Direttore Editoriale di </w:t>
      </w:r>
      <w:proofErr w:type="spellStart"/>
      <w:r w:rsidR="00EC680B" w:rsidRPr="00B97E38">
        <w:rPr>
          <w:rFonts w:asciiTheme="minorHAnsi" w:hAnsiTheme="minorHAnsi" w:cs="Dubai"/>
        </w:rPr>
        <w:t>we:ll</w:t>
      </w:r>
      <w:proofErr w:type="spellEnd"/>
      <w:r w:rsidRPr="00B97E38">
        <w:rPr>
          <w:rFonts w:asciiTheme="minorHAnsi" w:hAnsiTheme="minorHAnsi" w:cs="Dubai"/>
        </w:rPr>
        <w:t xml:space="preserve"> </w:t>
      </w:r>
      <w:r w:rsidR="00EC680B" w:rsidRPr="00B97E38">
        <w:rPr>
          <w:rFonts w:asciiTheme="minorHAnsi" w:hAnsiTheme="minorHAnsi" w:cs="Dubai"/>
        </w:rPr>
        <w:lastRenderedPageBreak/>
        <w:t>m</w:t>
      </w:r>
      <w:r w:rsidRPr="00B97E38">
        <w:rPr>
          <w:rFonts w:asciiTheme="minorHAnsi" w:hAnsiTheme="minorHAnsi" w:cs="Dubai"/>
        </w:rPr>
        <w:t xml:space="preserve">agazine), Giovanna Manzi (Board </w:t>
      </w:r>
      <w:proofErr w:type="spellStart"/>
      <w:r w:rsidRPr="00B97E38">
        <w:rPr>
          <w:rFonts w:asciiTheme="minorHAnsi" w:hAnsiTheme="minorHAnsi" w:cs="Dubai"/>
        </w:rPr>
        <w:t>Member</w:t>
      </w:r>
      <w:proofErr w:type="spellEnd"/>
      <w:r w:rsidRPr="00B97E38">
        <w:rPr>
          <w:rFonts w:asciiTheme="minorHAnsi" w:hAnsiTheme="minorHAnsi" w:cs="Dubai"/>
        </w:rPr>
        <w:t xml:space="preserve"> </w:t>
      </w:r>
      <w:r w:rsidR="00EC680B" w:rsidRPr="00B97E38">
        <w:rPr>
          <w:rFonts w:asciiTheme="minorHAnsi" w:hAnsiTheme="minorHAnsi" w:cs="Dubai"/>
        </w:rPr>
        <w:t xml:space="preserve">di </w:t>
      </w:r>
      <w:r w:rsidRPr="00B97E38">
        <w:rPr>
          <w:rFonts w:asciiTheme="minorHAnsi" w:hAnsiTheme="minorHAnsi" w:cs="Dubai"/>
        </w:rPr>
        <w:t xml:space="preserve">HNH </w:t>
      </w:r>
      <w:proofErr w:type="spellStart"/>
      <w:r w:rsidRPr="00B97E38">
        <w:rPr>
          <w:rFonts w:asciiTheme="minorHAnsi" w:hAnsiTheme="minorHAnsi" w:cs="Dubai"/>
        </w:rPr>
        <w:t>Hospitality</w:t>
      </w:r>
      <w:proofErr w:type="spellEnd"/>
      <w:r w:rsidRPr="00B97E38">
        <w:rPr>
          <w:rFonts w:asciiTheme="minorHAnsi" w:hAnsiTheme="minorHAnsi" w:cs="Dubai"/>
        </w:rPr>
        <w:t>), Donatella Bollani (</w:t>
      </w:r>
      <w:proofErr w:type="spellStart"/>
      <w:r w:rsidRPr="00B97E38">
        <w:rPr>
          <w:rFonts w:asciiTheme="minorHAnsi" w:hAnsiTheme="minorHAnsi" w:cs="Dubai"/>
        </w:rPr>
        <w:t>Sustainability</w:t>
      </w:r>
      <w:proofErr w:type="spellEnd"/>
      <w:r w:rsidRPr="00B97E38">
        <w:rPr>
          <w:rFonts w:asciiTheme="minorHAnsi" w:hAnsiTheme="minorHAnsi" w:cs="Dubai"/>
        </w:rPr>
        <w:t xml:space="preserve"> Consultant e giornalista), Mia Pizzi (Direttrice Editoriale di Pianeta Design), Roberta Battocchio (</w:t>
      </w:r>
      <w:proofErr w:type="spellStart"/>
      <w:r w:rsidRPr="00B97E38">
        <w:rPr>
          <w:rFonts w:asciiTheme="minorHAnsi" w:hAnsiTheme="minorHAnsi" w:cs="Dubai"/>
        </w:rPr>
        <w:t>Managing</w:t>
      </w:r>
      <w:proofErr w:type="spellEnd"/>
      <w:r w:rsidRPr="00B97E38">
        <w:rPr>
          <w:rFonts w:asciiTheme="minorHAnsi" w:hAnsiTheme="minorHAnsi" w:cs="Dubai"/>
        </w:rPr>
        <w:t xml:space="preserve"> Director </w:t>
      </w:r>
      <w:r w:rsidR="00EC680B" w:rsidRPr="00B97E38">
        <w:rPr>
          <w:rFonts w:asciiTheme="minorHAnsi" w:hAnsiTheme="minorHAnsi" w:cs="Dubai"/>
        </w:rPr>
        <w:t xml:space="preserve">di </w:t>
      </w:r>
      <w:r w:rsidRPr="00B97E38">
        <w:rPr>
          <w:rFonts w:asciiTheme="minorHAnsi" w:hAnsiTheme="minorHAnsi" w:cs="Dubai"/>
        </w:rPr>
        <w:t xml:space="preserve">Hearst Global Design), Giorgio Marchegiani (CEO </w:t>
      </w:r>
      <w:r w:rsidR="00EC680B" w:rsidRPr="00B97E38">
        <w:rPr>
          <w:rFonts w:asciiTheme="minorHAnsi" w:hAnsiTheme="minorHAnsi" w:cs="Dubai"/>
        </w:rPr>
        <w:t xml:space="preserve">del </w:t>
      </w:r>
      <w:r w:rsidRPr="00B97E38">
        <w:rPr>
          <w:rFonts w:asciiTheme="minorHAnsi" w:hAnsiTheme="minorHAnsi" w:cs="Dubai"/>
        </w:rPr>
        <w:t xml:space="preserve">Gruppo UNA), Alan </w:t>
      </w:r>
      <w:proofErr w:type="spellStart"/>
      <w:r w:rsidRPr="00B97E38">
        <w:rPr>
          <w:rFonts w:asciiTheme="minorHAnsi" w:hAnsiTheme="minorHAnsi" w:cs="Dubai"/>
        </w:rPr>
        <w:t>Mantin</w:t>
      </w:r>
      <w:proofErr w:type="spellEnd"/>
      <w:r w:rsidRPr="00B97E38">
        <w:rPr>
          <w:rFonts w:asciiTheme="minorHAnsi" w:hAnsiTheme="minorHAnsi" w:cs="Dubai"/>
        </w:rPr>
        <w:t xml:space="preserve"> (Vice </w:t>
      </w:r>
      <w:proofErr w:type="spellStart"/>
      <w:r w:rsidRPr="00B97E38">
        <w:rPr>
          <w:rFonts w:asciiTheme="minorHAnsi" w:hAnsiTheme="minorHAnsi" w:cs="Dubai"/>
        </w:rPr>
        <w:t>President</w:t>
      </w:r>
      <w:proofErr w:type="spellEnd"/>
      <w:r w:rsidRPr="00B97E38">
        <w:rPr>
          <w:rFonts w:asciiTheme="minorHAnsi" w:hAnsiTheme="minorHAnsi" w:cs="Dubai"/>
        </w:rPr>
        <w:t xml:space="preserve"> Development Southern Europe </w:t>
      </w:r>
      <w:r w:rsidR="00EC680B" w:rsidRPr="00B97E38">
        <w:rPr>
          <w:rFonts w:asciiTheme="minorHAnsi" w:hAnsiTheme="minorHAnsi" w:cs="Dubai"/>
        </w:rPr>
        <w:t>di</w:t>
      </w:r>
      <w:r w:rsidRPr="00B97E38">
        <w:rPr>
          <w:rFonts w:asciiTheme="minorHAnsi" w:hAnsiTheme="minorHAnsi" w:cs="Dubai"/>
        </w:rPr>
        <w:t xml:space="preserve"> Hilton), </w:t>
      </w:r>
      <w:proofErr w:type="spellStart"/>
      <w:r w:rsidRPr="00B97E38">
        <w:rPr>
          <w:rFonts w:asciiTheme="minorHAnsi" w:hAnsiTheme="minorHAnsi" w:cs="Dubai"/>
        </w:rPr>
        <w:t>Gianleo</w:t>
      </w:r>
      <w:proofErr w:type="spellEnd"/>
      <w:r w:rsidRPr="00B97E38">
        <w:rPr>
          <w:rFonts w:asciiTheme="minorHAnsi" w:hAnsiTheme="minorHAnsi" w:cs="Dubai"/>
        </w:rPr>
        <w:t xml:space="preserve"> Bosticco (Vice </w:t>
      </w:r>
      <w:proofErr w:type="spellStart"/>
      <w:r w:rsidRPr="00B97E38">
        <w:rPr>
          <w:rFonts w:asciiTheme="minorHAnsi" w:hAnsiTheme="minorHAnsi" w:cs="Dubai"/>
        </w:rPr>
        <w:t>President</w:t>
      </w:r>
      <w:proofErr w:type="spellEnd"/>
      <w:r w:rsidRPr="00B97E38">
        <w:rPr>
          <w:rFonts w:asciiTheme="minorHAnsi" w:hAnsiTheme="minorHAnsi" w:cs="Dubai"/>
        </w:rPr>
        <w:t xml:space="preserve"> Development Southern Europe </w:t>
      </w:r>
      <w:r w:rsidR="00EC680B" w:rsidRPr="00B97E38">
        <w:rPr>
          <w:rFonts w:asciiTheme="minorHAnsi" w:hAnsiTheme="minorHAnsi" w:cs="Dubai"/>
        </w:rPr>
        <w:t>di</w:t>
      </w:r>
      <w:r w:rsidRPr="00B97E38">
        <w:rPr>
          <w:rFonts w:asciiTheme="minorHAnsi" w:hAnsiTheme="minorHAnsi" w:cs="Dubai"/>
        </w:rPr>
        <w:t xml:space="preserve"> Marriott International), Francesco </w:t>
      </w:r>
      <w:proofErr w:type="spellStart"/>
      <w:r w:rsidRPr="00B97E38">
        <w:rPr>
          <w:rFonts w:asciiTheme="minorHAnsi" w:hAnsiTheme="minorHAnsi" w:cs="Dubai"/>
        </w:rPr>
        <w:t>Scullica</w:t>
      </w:r>
      <w:proofErr w:type="spellEnd"/>
      <w:r w:rsidRPr="00B97E38">
        <w:rPr>
          <w:rFonts w:asciiTheme="minorHAnsi" w:hAnsiTheme="minorHAnsi" w:cs="Dubai"/>
        </w:rPr>
        <w:t xml:space="preserve"> (Architetto e Docente presso il Politecnico di Milano), Marco Gilardi (Director of Operations </w:t>
      </w:r>
      <w:r w:rsidR="00EC680B" w:rsidRPr="00B97E38">
        <w:rPr>
          <w:rFonts w:asciiTheme="minorHAnsi" w:hAnsiTheme="minorHAnsi" w:cs="Dubai"/>
        </w:rPr>
        <w:t xml:space="preserve">di </w:t>
      </w:r>
      <w:r w:rsidRPr="00B97E38">
        <w:rPr>
          <w:rFonts w:asciiTheme="minorHAnsi" w:hAnsiTheme="minorHAnsi" w:cs="Dubai"/>
        </w:rPr>
        <w:t>Minor Hotel Group Europe and Americas), Mauro Vinci (</w:t>
      </w:r>
      <w:proofErr w:type="spellStart"/>
      <w:r w:rsidRPr="00B97E38">
        <w:rPr>
          <w:rFonts w:asciiTheme="minorHAnsi" w:hAnsiTheme="minorHAnsi" w:cs="Dubai"/>
        </w:rPr>
        <w:t>Managing</w:t>
      </w:r>
      <w:proofErr w:type="spellEnd"/>
      <w:r w:rsidRPr="00B97E38">
        <w:rPr>
          <w:rFonts w:asciiTheme="minorHAnsi" w:hAnsiTheme="minorHAnsi" w:cs="Dubai"/>
        </w:rPr>
        <w:t xml:space="preserve"> Director &amp; VP Business Development </w:t>
      </w:r>
      <w:proofErr w:type="spellStart"/>
      <w:r w:rsidRPr="00B97E38">
        <w:rPr>
          <w:rFonts w:asciiTheme="minorHAnsi" w:hAnsiTheme="minorHAnsi" w:cs="Dubai"/>
        </w:rPr>
        <w:t>Italy</w:t>
      </w:r>
      <w:proofErr w:type="spellEnd"/>
      <w:r w:rsidRPr="00B97E38">
        <w:rPr>
          <w:rFonts w:asciiTheme="minorHAnsi" w:hAnsiTheme="minorHAnsi" w:cs="Dubai"/>
        </w:rPr>
        <w:t xml:space="preserve"> </w:t>
      </w:r>
      <w:r w:rsidR="00EC680B" w:rsidRPr="00B97E38">
        <w:rPr>
          <w:rFonts w:asciiTheme="minorHAnsi" w:hAnsiTheme="minorHAnsi" w:cs="Dubai"/>
        </w:rPr>
        <w:t>di</w:t>
      </w:r>
      <w:r w:rsidRPr="00B97E38">
        <w:rPr>
          <w:rFonts w:asciiTheme="minorHAnsi" w:hAnsiTheme="minorHAnsi" w:cs="Dubai"/>
        </w:rPr>
        <w:t xml:space="preserve"> Radisson Hotel Group), Mauro </w:t>
      </w:r>
      <w:proofErr w:type="spellStart"/>
      <w:r w:rsidRPr="00B97E38">
        <w:rPr>
          <w:rFonts w:asciiTheme="minorHAnsi" w:hAnsiTheme="minorHAnsi" w:cs="Dubai"/>
        </w:rPr>
        <w:t>Santinato</w:t>
      </w:r>
      <w:proofErr w:type="spellEnd"/>
      <w:r w:rsidRPr="00B97E38">
        <w:rPr>
          <w:rFonts w:asciiTheme="minorHAnsi" w:hAnsiTheme="minorHAnsi" w:cs="Dubai"/>
        </w:rPr>
        <w:t xml:space="preserve"> (Presidente di </w:t>
      </w:r>
      <w:proofErr w:type="spellStart"/>
      <w:r w:rsidRPr="00B97E38">
        <w:rPr>
          <w:rFonts w:asciiTheme="minorHAnsi" w:hAnsiTheme="minorHAnsi" w:cs="Dubai"/>
        </w:rPr>
        <w:t>Teamwork</w:t>
      </w:r>
      <w:proofErr w:type="spellEnd"/>
      <w:r w:rsidRPr="00B97E38">
        <w:rPr>
          <w:rFonts w:asciiTheme="minorHAnsi" w:hAnsiTheme="minorHAnsi" w:cs="Dubai"/>
        </w:rPr>
        <w:t xml:space="preserve"> </w:t>
      </w:r>
      <w:proofErr w:type="spellStart"/>
      <w:r w:rsidRPr="00B97E38">
        <w:rPr>
          <w:rFonts w:asciiTheme="minorHAnsi" w:hAnsiTheme="minorHAnsi" w:cs="Dubai"/>
        </w:rPr>
        <w:t>Hospitality</w:t>
      </w:r>
      <w:proofErr w:type="spellEnd"/>
      <w:r w:rsidRPr="00B97E38">
        <w:rPr>
          <w:rFonts w:asciiTheme="minorHAnsi" w:hAnsiTheme="minorHAnsi" w:cs="Dubai"/>
        </w:rPr>
        <w:t xml:space="preserve">) e Nicola Delvecchio (Strategic </w:t>
      </w:r>
      <w:proofErr w:type="spellStart"/>
      <w:r w:rsidRPr="00B97E38">
        <w:rPr>
          <w:rFonts w:asciiTheme="minorHAnsi" w:hAnsiTheme="minorHAnsi" w:cs="Dubai"/>
        </w:rPr>
        <w:t>Hospitality</w:t>
      </w:r>
      <w:proofErr w:type="spellEnd"/>
      <w:r w:rsidRPr="00B97E38">
        <w:rPr>
          <w:rFonts w:asciiTheme="minorHAnsi" w:hAnsiTheme="minorHAnsi" w:cs="Dubai"/>
        </w:rPr>
        <w:t xml:space="preserve"> Consultant </w:t>
      </w:r>
      <w:r w:rsidR="00EC680B" w:rsidRPr="00B97E38">
        <w:rPr>
          <w:rFonts w:asciiTheme="minorHAnsi" w:hAnsiTheme="minorHAnsi" w:cs="Dubai"/>
        </w:rPr>
        <w:t>di</w:t>
      </w:r>
      <w:r w:rsidRPr="00B97E38">
        <w:rPr>
          <w:rFonts w:asciiTheme="minorHAnsi" w:hAnsiTheme="minorHAnsi" w:cs="Dubai"/>
        </w:rPr>
        <w:t xml:space="preserve"> </w:t>
      </w:r>
      <w:proofErr w:type="spellStart"/>
      <w:r w:rsidRPr="00B97E38">
        <w:rPr>
          <w:rFonts w:asciiTheme="minorHAnsi" w:hAnsiTheme="minorHAnsi" w:cs="Dubai"/>
        </w:rPr>
        <w:t>Teamwork</w:t>
      </w:r>
      <w:proofErr w:type="spellEnd"/>
      <w:r w:rsidRPr="00B97E38">
        <w:rPr>
          <w:rFonts w:asciiTheme="minorHAnsi" w:hAnsiTheme="minorHAnsi" w:cs="Dubai"/>
        </w:rPr>
        <w:t xml:space="preserve"> </w:t>
      </w:r>
      <w:proofErr w:type="spellStart"/>
      <w:r w:rsidRPr="00B97E38">
        <w:rPr>
          <w:rFonts w:asciiTheme="minorHAnsi" w:hAnsiTheme="minorHAnsi" w:cs="Dubai"/>
        </w:rPr>
        <w:t>Hospitality</w:t>
      </w:r>
      <w:proofErr w:type="spellEnd"/>
      <w:r w:rsidRPr="00B97E38">
        <w:rPr>
          <w:rFonts w:asciiTheme="minorHAnsi" w:hAnsiTheme="minorHAnsi" w:cs="Dubai"/>
        </w:rPr>
        <w:t>).</w:t>
      </w:r>
    </w:p>
    <w:p w14:paraId="6135987C" w14:textId="77777777" w:rsidR="00EC680B" w:rsidRPr="00B97E38" w:rsidRDefault="00EC680B" w:rsidP="00A53CE0">
      <w:pPr>
        <w:pStyle w:val="NormaleWeb"/>
        <w:spacing w:before="0" w:beforeAutospacing="0" w:after="0" w:afterAutospacing="0"/>
        <w:rPr>
          <w:rFonts w:asciiTheme="minorHAnsi" w:hAnsiTheme="minorHAnsi" w:cs="Dubai"/>
        </w:rPr>
      </w:pPr>
    </w:p>
    <w:p w14:paraId="138DFFB5" w14:textId="77777777" w:rsidR="00EC680B" w:rsidRPr="00B97E38" w:rsidRDefault="00353348" w:rsidP="00A53CE0">
      <w:pPr>
        <w:pStyle w:val="NormaleWeb"/>
        <w:spacing w:before="0" w:beforeAutospacing="0" w:after="0" w:afterAutospacing="0"/>
        <w:rPr>
          <w:rFonts w:asciiTheme="minorHAnsi" w:hAnsiTheme="minorHAnsi" w:cs="Dubai"/>
          <w:b/>
          <w:bCs/>
        </w:rPr>
      </w:pPr>
      <w:r w:rsidRPr="00B97E38">
        <w:rPr>
          <w:rFonts w:asciiTheme="minorHAnsi" w:hAnsiTheme="minorHAnsi" w:cs="Dubai"/>
          <w:b/>
          <w:bCs/>
        </w:rPr>
        <w:t>Percorso espositivo e premiazione</w:t>
      </w:r>
      <w:r w:rsidR="00EC680B" w:rsidRPr="00B97E38">
        <w:rPr>
          <w:rFonts w:asciiTheme="minorHAnsi" w:hAnsiTheme="minorHAnsi" w:cs="Dubai"/>
          <w:b/>
          <w:bCs/>
        </w:rPr>
        <w:t>.</w:t>
      </w:r>
    </w:p>
    <w:p w14:paraId="59F55855" w14:textId="341308D6" w:rsidR="00353348" w:rsidRPr="00B97E38" w:rsidRDefault="00353348" w:rsidP="00A53CE0">
      <w:pPr>
        <w:pStyle w:val="NormaleWeb"/>
        <w:spacing w:before="0" w:beforeAutospacing="0" w:after="0" w:afterAutospacing="0"/>
        <w:rPr>
          <w:rFonts w:asciiTheme="minorHAnsi" w:hAnsiTheme="minorHAnsi" w:cs="Dubai"/>
        </w:rPr>
      </w:pPr>
      <w:r w:rsidRPr="00B97E38">
        <w:rPr>
          <w:rFonts w:asciiTheme="minorHAnsi" w:hAnsiTheme="minorHAnsi" w:cs="Dubai"/>
        </w:rPr>
        <w:t>I 30 migliori progetti</w:t>
      </w:r>
      <w:r w:rsidR="00EC680B" w:rsidRPr="00B97E38">
        <w:rPr>
          <w:rFonts w:asciiTheme="minorHAnsi" w:hAnsiTheme="minorHAnsi" w:cs="Dubai"/>
          <w:b/>
          <w:bCs/>
        </w:rPr>
        <w:t xml:space="preserve"> </w:t>
      </w:r>
      <w:r w:rsidRPr="00B97E38">
        <w:rPr>
          <w:rFonts w:asciiTheme="minorHAnsi" w:hAnsiTheme="minorHAnsi" w:cs="Dubai"/>
        </w:rPr>
        <w:t xml:space="preserve">selezionati dalla giuria beneficeranno di un importante piano di comunicazione: le tavole verranno esposte a Rimini il </w:t>
      </w:r>
      <w:r w:rsidRPr="00B97E38">
        <w:rPr>
          <w:rFonts w:asciiTheme="minorHAnsi" w:hAnsiTheme="minorHAnsi" w:cs="Dubai"/>
          <w:b/>
          <w:bCs/>
        </w:rPr>
        <w:t>13 ottobre 2026</w:t>
      </w:r>
      <w:r w:rsidRPr="00B97E38">
        <w:rPr>
          <w:rFonts w:asciiTheme="minorHAnsi" w:hAnsiTheme="minorHAnsi" w:cs="Dubai"/>
        </w:rPr>
        <w:t xml:space="preserve"> in occasione di </w:t>
      </w:r>
      <w:proofErr w:type="spellStart"/>
      <w:r w:rsidRPr="00B97E38">
        <w:rPr>
          <w:rFonts w:asciiTheme="minorHAnsi" w:hAnsiTheme="minorHAnsi" w:cs="Dubai"/>
          <w:b/>
          <w:bCs/>
        </w:rPr>
        <w:t>Hospitality</w:t>
      </w:r>
      <w:proofErr w:type="spellEnd"/>
      <w:r w:rsidRPr="00B97E38">
        <w:rPr>
          <w:rFonts w:asciiTheme="minorHAnsi" w:hAnsiTheme="minorHAnsi" w:cs="Dubai"/>
          <w:b/>
          <w:bCs/>
        </w:rPr>
        <w:t xml:space="preserve"> Day</w:t>
      </w:r>
      <w:r w:rsidRPr="00B97E38">
        <w:rPr>
          <w:rFonts w:asciiTheme="minorHAnsi" w:hAnsiTheme="minorHAnsi" w:cs="Dubai"/>
        </w:rPr>
        <w:t xml:space="preserve">, garantendo un contatto diretto con albergatori e investitori. Oltre al riconoscimento principale di </w:t>
      </w:r>
      <w:r w:rsidRPr="00B97E38">
        <w:rPr>
          <w:rFonts w:asciiTheme="minorHAnsi" w:hAnsiTheme="minorHAnsi" w:cs="Dubai"/>
          <w:b/>
          <w:bCs/>
        </w:rPr>
        <w:t xml:space="preserve">Hotel Designer of the </w:t>
      </w:r>
      <w:proofErr w:type="spellStart"/>
      <w:r w:rsidRPr="00B97E38">
        <w:rPr>
          <w:rFonts w:asciiTheme="minorHAnsi" w:hAnsiTheme="minorHAnsi" w:cs="Dubai"/>
          <w:b/>
          <w:bCs/>
        </w:rPr>
        <w:t>Year</w:t>
      </w:r>
      <w:proofErr w:type="spellEnd"/>
      <w:r w:rsidRPr="00B97E38">
        <w:rPr>
          <w:rFonts w:asciiTheme="minorHAnsi" w:hAnsiTheme="minorHAnsi" w:cs="Dubai"/>
          <w:b/>
          <w:bCs/>
        </w:rPr>
        <w:t xml:space="preserve"> 2026</w:t>
      </w:r>
      <w:r w:rsidRPr="00B97E38">
        <w:rPr>
          <w:rFonts w:asciiTheme="minorHAnsi" w:hAnsiTheme="minorHAnsi" w:cs="Dubai"/>
        </w:rPr>
        <w:t xml:space="preserve"> e ai premi di categoria, i vincitori avranno la possibilità di accedere gratuitamente a tutti gli appuntamenti formativi e agli eventi di </w:t>
      </w:r>
      <w:proofErr w:type="spellStart"/>
      <w:r w:rsidRPr="00B97E38">
        <w:rPr>
          <w:rFonts w:asciiTheme="minorHAnsi" w:hAnsiTheme="minorHAnsi" w:cs="Dubai"/>
        </w:rPr>
        <w:t>Teamwork</w:t>
      </w:r>
      <w:proofErr w:type="spellEnd"/>
      <w:r w:rsidRPr="00B97E38">
        <w:rPr>
          <w:rFonts w:asciiTheme="minorHAnsi" w:hAnsiTheme="minorHAnsi" w:cs="Dubai"/>
        </w:rPr>
        <w:t xml:space="preserve"> </w:t>
      </w:r>
      <w:proofErr w:type="spellStart"/>
      <w:r w:rsidRPr="00B97E38">
        <w:rPr>
          <w:rFonts w:asciiTheme="minorHAnsi" w:hAnsiTheme="minorHAnsi" w:cs="Dubai"/>
        </w:rPr>
        <w:t>Hospitality</w:t>
      </w:r>
      <w:proofErr w:type="spellEnd"/>
      <w:r w:rsidRPr="00B97E38">
        <w:rPr>
          <w:rFonts w:asciiTheme="minorHAnsi" w:hAnsiTheme="minorHAnsi" w:cs="Dubai"/>
        </w:rPr>
        <w:t xml:space="preserve"> per l'intero anno successivo.</w:t>
      </w:r>
    </w:p>
    <w:p w14:paraId="0C7D94D3" w14:textId="77777777" w:rsidR="00EC680B" w:rsidRPr="00B97E38" w:rsidRDefault="00EC680B" w:rsidP="00A53CE0">
      <w:pPr>
        <w:pStyle w:val="NormaleWeb"/>
        <w:spacing w:before="0" w:beforeAutospacing="0" w:after="0" w:afterAutospacing="0"/>
        <w:rPr>
          <w:rFonts w:asciiTheme="minorHAnsi" w:hAnsiTheme="minorHAnsi" w:cs="Dubai"/>
        </w:rPr>
      </w:pPr>
    </w:p>
    <w:p w14:paraId="7D2F58EF" w14:textId="77777777" w:rsidR="00EC680B" w:rsidRPr="00B97E38" w:rsidRDefault="00353348" w:rsidP="00A53CE0">
      <w:pPr>
        <w:pStyle w:val="NormaleWeb"/>
        <w:spacing w:before="0" w:beforeAutospacing="0" w:after="0" w:afterAutospacing="0"/>
        <w:rPr>
          <w:rFonts w:asciiTheme="minorHAnsi" w:hAnsiTheme="minorHAnsi" w:cs="Dubai"/>
        </w:rPr>
      </w:pPr>
      <w:r w:rsidRPr="00B97E38">
        <w:rPr>
          <w:rFonts w:asciiTheme="minorHAnsi" w:hAnsiTheme="minorHAnsi" w:cs="Dubai"/>
        </w:rPr>
        <w:t xml:space="preserve">Il termine ultimo per l’invio degli elaborati è fissato al </w:t>
      </w:r>
      <w:r w:rsidRPr="00B97E38">
        <w:rPr>
          <w:rFonts w:asciiTheme="minorHAnsi" w:hAnsiTheme="minorHAnsi" w:cs="Dubai"/>
          <w:b/>
          <w:bCs/>
        </w:rPr>
        <w:t>31 maggio 2026</w:t>
      </w:r>
      <w:r w:rsidRPr="00B97E38">
        <w:rPr>
          <w:rFonts w:asciiTheme="minorHAnsi" w:hAnsiTheme="minorHAnsi" w:cs="Dubai"/>
        </w:rPr>
        <w:t xml:space="preserve">. </w:t>
      </w:r>
    </w:p>
    <w:p w14:paraId="344A9516" w14:textId="2E15569E" w:rsidR="00353348" w:rsidRPr="00B97E38" w:rsidRDefault="00353348" w:rsidP="00A53CE0">
      <w:pPr>
        <w:pStyle w:val="NormaleWeb"/>
        <w:spacing w:before="0" w:beforeAutospacing="0" w:after="0" w:afterAutospacing="0"/>
        <w:rPr>
          <w:rFonts w:asciiTheme="minorHAnsi" w:hAnsiTheme="minorHAnsi" w:cs="Dubai"/>
        </w:rPr>
      </w:pPr>
      <w:r w:rsidRPr="00B97E38">
        <w:rPr>
          <w:rFonts w:asciiTheme="minorHAnsi" w:hAnsiTheme="minorHAnsi" w:cs="Dubai"/>
        </w:rPr>
        <w:t xml:space="preserve">I finalisti saranno annunciati il </w:t>
      </w:r>
      <w:r w:rsidRPr="00B97E38">
        <w:rPr>
          <w:rFonts w:asciiTheme="minorHAnsi" w:hAnsiTheme="minorHAnsi" w:cs="Dubai"/>
          <w:b/>
          <w:bCs/>
        </w:rPr>
        <w:t>10 luglio</w:t>
      </w:r>
      <w:r w:rsidR="00EC680B" w:rsidRPr="00B97E38">
        <w:rPr>
          <w:rFonts w:asciiTheme="minorHAnsi" w:hAnsiTheme="minorHAnsi" w:cs="Dubai"/>
          <w:b/>
          <w:bCs/>
        </w:rPr>
        <w:t xml:space="preserve"> 2026</w:t>
      </w:r>
      <w:r w:rsidRPr="00B97E38">
        <w:rPr>
          <w:rFonts w:asciiTheme="minorHAnsi" w:hAnsiTheme="minorHAnsi" w:cs="Dubai"/>
        </w:rPr>
        <w:t xml:space="preserve">, </w:t>
      </w:r>
      <w:r w:rsidR="00EC680B" w:rsidRPr="00B97E38">
        <w:rPr>
          <w:rFonts w:asciiTheme="minorHAnsi" w:hAnsiTheme="minorHAnsi" w:cs="Dubai"/>
        </w:rPr>
        <w:t xml:space="preserve">mentre i vincitori saranno rivelati in occasione della cerimonia di premiazione all’interno di </w:t>
      </w:r>
      <w:proofErr w:type="spellStart"/>
      <w:r w:rsidR="00EC680B" w:rsidRPr="00B97E38">
        <w:rPr>
          <w:rFonts w:asciiTheme="minorHAnsi" w:hAnsiTheme="minorHAnsi" w:cs="Dubai"/>
        </w:rPr>
        <w:t>Hospitality</w:t>
      </w:r>
      <w:proofErr w:type="spellEnd"/>
      <w:r w:rsidR="00EC680B" w:rsidRPr="00B97E38">
        <w:rPr>
          <w:rFonts w:asciiTheme="minorHAnsi" w:hAnsiTheme="minorHAnsi" w:cs="Dubai"/>
        </w:rPr>
        <w:t xml:space="preserve"> Day, il </w:t>
      </w:r>
      <w:r w:rsidR="00EC680B" w:rsidRPr="00B97E38">
        <w:rPr>
          <w:rFonts w:asciiTheme="minorHAnsi" w:hAnsiTheme="minorHAnsi" w:cs="Dubai"/>
          <w:b/>
          <w:bCs/>
        </w:rPr>
        <w:t xml:space="preserve">13 ottobre 2026 </w:t>
      </w:r>
      <w:r w:rsidR="00EC680B" w:rsidRPr="00B97E38">
        <w:rPr>
          <w:rFonts w:asciiTheme="minorHAnsi" w:hAnsiTheme="minorHAnsi" w:cs="Dubai"/>
        </w:rPr>
        <w:t>al Palacongressi di Rimini.</w:t>
      </w:r>
    </w:p>
    <w:p w14:paraId="6F1AFF33" w14:textId="77777777" w:rsidR="00EC680B" w:rsidRPr="00B97E38" w:rsidRDefault="00EC680B" w:rsidP="00A53CE0">
      <w:pPr>
        <w:pStyle w:val="NormaleWeb"/>
        <w:spacing w:before="0" w:beforeAutospacing="0" w:after="0" w:afterAutospacing="0"/>
        <w:rPr>
          <w:rFonts w:asciiTheme="minorHAnsi" w:hAnsiTheme="minorHAnsi" w:cs="Dubai"/>
        </w:rPr>
      </w:pPr>
    </w:p>
    <w:p w14:paraId="2C464F86" w14:textId="77777777" w:rsidR="00353348" w:rsidRPr="00B97E38" w:rsidRDefault="00353348" w:rsidP="00A53CE0">
      <w:pPr>
        <w:pStyle w:val="NormaleWeb"/>
        <w:spacing w:before="0" w:beforeAutospacing="0" w:after="0" w:afterAutospacing="0"/>
        <w:rPr>
          <w:rFonts w:asciiTheme="minorHAnsi" w:hAnsiTheme="minorHAnsi" w:cs="Dubai"/>
        </w:rPr>
      </w:pPr>
      <w:r w:rsidRPr="00B97E38">
        <w:rPr>
          <w:rFonts w:asciiTheme="minorHAnsi" w:hAnsiTheme="minorHAnsi" w:cs="Dubai"/>
        </w:rPr>
        <w:t xml:space="preserve">Per consultare il regolamento completo e inoltrare la candidatura: </w:t>
      </w:r>
      <w:r w:rsidRPr="00B97E38">
        <w:rPr>
          <w:rFonts w:asciiTheme="minorHAnsi" w:hAnsiTheme="minorHAnsi" w:cs="Dubai"/>
          <w:b/>
          <w:bCs/>
        </w:rPr>
        <w:t>www.hoteldesignerawards.it</w:t>
      </w:r>
    </w:p>
    <w:p w14:paraId="06BEC0A6" w14:textId="77777777" w:rsidR="002B4C3D" w:rsidRPr="00B97E38" w:rsidRDefault="002B4C3D" w:rsidP="00A53CE0">
      <w:pPr>
        <w:spacing w:after="0" w:line="240" w:lineRule="auto"/>
        <w:rPr>
          <w:rFonts w:cs="Dubai"/>
        </w:rPr>
      </w:pPr>
    </w:p>
    <w:sectPr w:rsidR="002B4C3D" w:rsidRPr="00B97E38" w:rsidSect="00A06FD9">
      <w:headerReference w:type="default" r:id="rId6"/>
      <w:pgSz w:w="11910" w:h="16840"/>
      <w:pgMar w:top="1620" w:right="1680" w:bottom="960" w:left="1680" w:header="851" w:footer="77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35BB8" w14:textId="77777777" w:rsidR="00BC42CD" w:rsidRDefault="00BC42CD" w:rsidP="00B97E38">
      <w:pPr>
        <w:spacing w:after="0" w:line="240" w:lineRule="auto"/>
      </w:pPr>
      <w:r>
        <w:separator/>
      </w:r>
    </w:p>
  </w:endnote>
  <w:endnote w:type="continuationSeparator" w:id="0">
    <w:p w14:paraId="3CA9676C" w14:textId="77777777" w:rsidR="00BC42CD" w:rsidRDefault="00BC42CD" w:rsidP="00B97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ubai">
    <w:panose1 w:val="020B0503030403030204"/>
    <w:charset w:val="B2"/>
    <w:family w:val="swiss"/>
    <w:pitch w:val="variable"/>
    <w:sig w:usb0="80002067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9E0AD" w14:textId="77777777" w:rsidR="00BC42CD" w:rsidRDefault="00BC42CD" w:rsidP="00B97E38">
      <w:pPr>
        <w:spacing w:after="0" w:line="240" w:lineRule="auto"/>
      </w:pPr>
      <w:r>
        <w:separator/>
      </w:r>
    </w:p>
  </w:footnote>
  <w:footnote w:type="continuationSeparator" w:id="0">
    <w:p w14:paraId="2E69B532" w14:textId="77777777" w:rsidR="00BC42CD" w:rsidRDefault="00BC42CD" w:rsidP="00B97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9E506" w14:textId="05089053" w:rsidR="00B97E38" w:rsidRDefault="00B97E38" w:rsidP="00B97E38">
    <w:pPr>
      <w:pStyle w:val="Intestazione"/>
      <w:tabs>
        <w:tab w:val="clear" w:pos="4819"/>
        <w:tab w:val="clear" w:pos="9638"/>
        <w:tab w:val="right" w:pos="8550"/>
      </w:tabs>
    </w:pPr>
    <w:r>
      <w:rPr>
        <w:noProof/>
      </w:rPr>
      <w:drawing>
        <wp:inline distT="0" distB="0" distL="0" distR="0" wp14:anchorId="34957C8C" wp14:editId="7416A7EC">
          <wp:extent cx="724619" cy="724619"/>
          <wp:effectExtent l="0" t="0" r="0" b="0"/>
          <wp:docPr id="129181346" name="Immagine 3" descr="Immagine che contiene Carattere, Elementi grafici, testo, grafic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181346" name="Immagine 3" descr="Immagine che contiene Carattere, Elementi grafici, testo, grafica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009" cy="7720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390F8DE3" wp14:editId="51584C96">
          <wp:extent cx="1015712" cy="1047787"/>
          <wp:effectExtent l="0" t="0" r="0" b="0"/>
          <wp:docPr id="610009935" name="Immagine 2" descr="Immagine che contiene testo, Carattere, design, scherma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0009935" name="Immagine 2" descr="Immagine che contiene testo, Carattere, design, schermata&#10;&#10;Il contenuto generato dall'IA potrebbe non essere corret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611" cy="1124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348"/>
    <w:rsid w:val="0011753B"/>
    <w:rsid w:val="00182869"/>
    <w:rsid w:val="001D0795"/>
    <w:rsid w:val="00252938"/>
    <w:rsid w:val="002B4C3D"/>
    <w:rsid w:val="00353348"/>
    <w:rsid w:val="00723FAC"/>
    <w:rsid w:val="00760839"/>
    <w:rsid w:val="00897BD1"/>
    <w:rsid w:val="00A06FD9"/>
    <w:rsid w:val="00A53CE0"/>
    <w:rsid w:val="00B659CD"/>
    <w:rsid w:val="00B97E38"/>
    <w:rsid w:val="00BC42CD"/>
    <w:rsid w:val="00BC7272"/>
    <w:rsid w:val="00C13969"/>
    <w:rsid w:val="00CD7C59"/>
    <w:rsid w:val="00E42A49"/>
    <w:rsid w:val="00EC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3C93FC"/>
  <w15:chartTrackingRefBased/>
  <w15:docId w15:val="{EBEF2ABF-923F-C543-9B88-3A863A71A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533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533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533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533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533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533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533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533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533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Tabellasemplice-3">
    <w:name w:val="Plain Table 3"/>
    <w:basedOn w:val="Tabellanormale"/>
    <w:uiPriority w:val="43"/>
    <w:rsid w:val="00897BD1"/>
    <w:pPr>
      <w:spacing w:after="0" w:line="240" w:lineRule="auto"/>
    </w:pPr>
    <w:tblPr>
      <w:tblStyleRowBandSize w:val="1"/>
      <w:tblStyleColBandSize w:val="1"/>
    </w:tblPr>
    <w:tcPr>
      <w:shd w:val="clear" w:color="auto" w:fill="auto"/>
    </w:tc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Titolo1Carattere">
    <w:name w:val="Titolo 1 Carattere"/>
    <w:basedOn w:val="Carpredefinitoparagrafo"/>
    <w:link w:val="Titolo1"/>
    <w:uiPriority w:val="9"/>
    <w:rsid w:val="003533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533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533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5334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5334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5334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5334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5334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5334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533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533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533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533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533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5334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5334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5334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533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5334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53348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353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B97E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7E38"/>
  </w:style>
  <w:style w:type="paragraph" w:styleId="Pidipagina">
    <w:name w:val="footer"/>
    <w:basedOn w:val="Normale"/>
    <w:link w:val="PidipaginaCarattere"/>
    <w:uiPriority w:val="99"/>
    <w:unhideWhenUsed/>
    <w:rsid w:val="00B97E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7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</dc:creator>
  <cp:keywords/>
  <dc:description/>
  <cp:lastModifiedBy>office1</cp:lastModifiedBy>
  <cp:revision>2</cp:revision>
  <dcterms:created xsi:type="dcterms:W3CDTF">2026-02-12T13:26:00Z</dcterms:created>
  <dcterms:modified xsi:type="dcterms:W3CDTF">2026-02-12T13:26:00Z</dcterms:modified>
</cp:coreProperties>
</file>