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EE00AD" w14:textId="77777777" w:rsidR="00CC0E46" w:rsidRPr="007927A3" w:rsidRDefault="00CC0E46" w:rsidP="00CC0E46">
      <w:pPr>
        <w:jc w:val="right"/>
        <w:rPr>
          <w:rFonts w:ascii="Ebrima" w:hAnsi="Ebrima"/>
          <w:b/>
          <w:bCs/>
          <w:i/>
          <w:iCs/>
        </w:rPr>
      </w:pPr>
    </w:p>
    <w:p w14:paraId="7DAA1B85" w14:textId="77777777" w:rsidR="005656A9" w:rsidRPr="00A64289" w:rsidRDefault="005656A9" w:rsidP="005656A9">
      <w:pPr>
        <w:jc w:val="both"/>
        <w:rPr>
          <w:rFonts w:ascii="Ebrima" w:eastAsia="Quattrocento Sans" w:hAnsi="Ebrima" w:cs="Arial"/>
          <w:b/>
          <w:color w:val="1F3864"/>
          <w:sz w:val="32"/>
          <w:szCs w:val="32"/>
        </w:rPr>
      </w:pPr>
      <w:r w:rsidRPr="00A64289">
        <w:rPr>
          <w:rFonts w:ascii="Ebrima" w:eastAsia="Quattrocento Sans" w:hAnsi="Ebrima" w:cs="Arial"/>
          <w:b/>
          <w:color w:val="1F3864"/>
          <w:sz w:val="32"/>
          <w:szCs w:val="32"/>
        </w:rPr>
        <w:t xml:space="preserve">Ewolucja zagrożeń pożarowych w polskim przemyśle </w:t>
      </w:r>
    </w:p>
    <w:p w14:paraId="518422B6" w14:textId="77777777" w:rsidR="003D2129" w:rsidRDefault="003D2129" w:rsidP="003D2129">
      <w:pPr>
        <w:jc w:val="both"/>
        <w:rPr>
          <w:rFonts w:ascii="Ebrima" w:hAnsi="Ebrima"/>
          <w:b/>
          <w:bCs/>
          <w:sz w:val="24"/>
          <w:szCs w:val="24"/>
        </w:rPr>
      </w:pPr>
      <w:r w:rsidRPr="00A64289">
        <w:rPr>
          <w:rFonts w:ascii="Ebrima" w:hAnsi="Ebrima"/>
          <w:b/>
          <w:bCs/>
          <w:sz w:val="24"/>
          <w:szCs w:val="24"/>
        </w:rPr>
        <w:t xml:space="preserve">Statystyki </w:t>
      </w:r>
      <w:r w:rsidRPr="003D2129">
        <w:rPr>
          <w:rFonts w:ascii="Ebrima" w:hAnsi="Ebrima"/>
          <w:b/>
          <w:bCs/>
          <w:sz w:val="24"/>
          <w:szCs w:val="24"/>
        </w:rPr>
        <w:t xml:space="preserve">Państwowej Straży Pożarnej </w:t>
      </w:r>
      <w:r w:rsidRPr="00A64289">
        <w:rPr>
          <w:rFonts w:ascii="Ebrima" w:hAnsi="Ebrima"/>
          <w:b/>
          <w:bCs/>
          <w:sz w:val="24"/>
          <w:szCs w:val="24"/>
        </w:rPr>
        <w:t>wskazują na wzrost liczby pożarów w obiektach przemysłowych i magazynowych w Polsce</w:t>
      </w:r>
      <w:r w:rsidRPr="003D2129">
        <w:rPr>
          <w:rFonts w:ascii="Ebrima" w:hAnsi="Ebrima"/>
          <w:b/>
          <w:bCs/>
          <w:sz w:val="24"/>
          <w:szCs w:val="24"/>
        </w:rPr>
        <w:t xml:space="preserve"> – z 2 295 w 2024 roku do 2 404 w 2025 roku. Jednocześnie rośnie nie tylko liczba pożarów, ale też ich skala. Choć liczba zdarzeń średnich spadła, odnotowano istotny wzrost w kategoriach pożarów dużych </w:t>
      </w:r>
      <w:r w:rsidRPr="004C34E9">
        <w:rPr>
          <w:rFonts w:ascii="Ebrima" w:hAnsi="Ebrima"/>
          <w:b/>
          <w:bCs/>
          <w:sz w:val="24"/>
          <w:szCs w:val="24"/>
        </w:rPr>
        <w:t>+30 proc. i bardzo dużych +20 proc.</w:t>
      </w:r>
      <w:r w:rsidRPr="003D2129">
        <w:rPr>
          <w:rFonts w:ascii="Ebrima" w:hAnsi="Ebrima"/>
          <w:b/>
          <w:bCs/>
          <w:sz w:val="24"/>
          <w:szCs w:val="24"/>
        </w:rPr>
        <w:t xml:space="preserve"> Sugeruje to, że jeśli już dochodzi do poważniejszego zdarzenia, trudniej jest je opanować w fazie początkowej. </w:t>
      </w:r>
    </w:p>
    <w:p w14:paraId="2619C3A9" w14:textId="6BF890E6" w:rsidR="00E43270" w:rsidRPr="00E43270" w:rsidRDefault="00E43270" w:rsidP="003D2129">
      <w:pPr>
        <w:jc w:val="both"/>
        <w:rPr>
          <w:rFonts w:ascii="Ebrima" w:hAnsi="Ebrima"/>
        </w:rPr>
      </w:pPr>
      <w:r w:rsidRPr="00A64289">
        <w:rPr>
          <w:rFonts w:ascii="Ebrima" w:hAnsi="Ebrima"/>
        </w:rPr>
        <w:t xml:space="preserve">Zdarzenia te </w:t>
      </w:r>
      <w:r w:rsidRPr="00E43270">
        <w:rPr>
          <w:rFonts w:ascii="Ebrima" w:hAnsi="Ebrima"/>
        </w:rPr>
        <w:t>mogą generować</w:t>
      </w:r>
      <w:r w:rsidRPr="00A64289">
        <w:rPr>
          <w:rFonts w:ascii="Ebrima" w:hAnsi="Ebrima"/>
        </w:rPr>
        <w:t xml:space="preserve"> wielomilionowe straty, długotrwałe przestoje operacyjne oraz realne zagrożenie dla zdrowia i życia pracowników.</w:t>
      </w:r>
      <w:r w:rsidRPr="00E43270">
        <w:rPr>
          <w:rFonts w:ascii="Ebrima" w:hAnsi="Ebrima"/>
        </w:rPr>
        <w:t xml:space="preserve"> W świetle tych danych </w:t>
      </w:r>
      <w:r w:rsidRPr="00A64289">
        <w:rPr>
          <w:rFonts w:ascii="Ebrima" w:hAnsi="Ebrima"/>
        </w:rPr>
        <w:t>kluczowym elementem zapewnienia</w:t>
      </w:r>
      <w:r w:rsidRPr="00E43270">
        <w:rPr>
          <w:rFonts w:ascii="Ebrima" w:hAnsi="Ebrima"/>
        </w:rPr>
        <w:t xml:space="preserve"> bezpieczeństwa i</w:t>
      </w:r>
      <w:r w:rsidRPr="00A64289">
        <w:rPr>
          <w:rFonts w:ascii="Ebrima" w:hAnsi="Ebrima"/>
        </w:rPr>
        <w:t xml:space="preserve"> ciągłości działania </w:t>
      </w:r>
      <w:r w:rsidRPr="00E43270">
        <w:rPr>
          <w:rFonts w:ascii="Ebrima" w:hAnsi="Ebrima"/>
        </w:rPr>
        <w:t>przemysłu oraz sektora logistycznego</w:t>
      </w:r>
      <w:r w:rsidRPr="00A64289">
        <w:rPr>
          <w:rFonts w:ascii="Ebrima" w:hAnsi="Ebrima"/>
        </w:rPr>
        <w:t xml:space="preserve"> staje się integracja zaawansowanych technologii – takich jak analityka wizyjna czy termowizja – z profesjonalną ochroną fizyczną oraz jasno określonymi procedurami reagowania.</w:t>
      </w:r>
    </w:p>
    <w:p w14:paraId="67555D4D" w14:textId="50344467" w:rsidR="004B56DE" w:rsidRPr="00F72FEF" w:rsidRDefault="006054FA" w:rsidP="00AA2F38">
      <w:pPr>
        <w:jc w:val="both"/>
        <w:rPr>
          <w:rFonts w:ascii="Ebrima" w:eastAsia="Quattrocento Sans" w:hAnsi="Ebrima" w:cs="Arial"/>
          <w:b/>
          <w:color w:val="1F3864"/>
          <w:sz w:val="24"/>
          <w:szCs w:val="24"/>
        </w:rPr>
      </w:pPr>
      <w:r w:rsidRPr="00A64289">
        <w:rPr>
          <w:rFonts w:ascii="Ebrima" w:eastAsia="Quattrocento Sans" w:hAnsi="Ebrima" w:cs="Arial"/>
          <w:b/>
          <w:color w:val="1F3864"/>
          <w:sz w:val="24"/>
          <w:szCs w:val="24"/>
        </w:rPr>
        <w:t>Krajobraz zagrożeń</w:t>
      </w:r>
      <w:r w:rsidRPr="006054FA">
        <w:rPr>
          <w:rFonts w:ascii="Ebrima" w:eastAsia="Quattrocento Sans" w:hAnsi="Ebrima" w:cs="Arial"/>
          <w:b/>
          <w:color w:val="1F3864"/>
          <w:sz w:val="24"/>
          <w:szCs w:val="24"/>
        </w:rPr>
        <w:t xml:space="preserve"> - </w:t>
      </w:r>
      <w:r w:rsidRPr="00A64289">
        <w:rPr>
          <w:rFonts w:ascii="Ebrima" w:eastAsia="Quattrocento Sans" w:hAnsi="Ebrima" w:cs="Arial"/>
          <w:b/>
          <w:color w:val="1F3864"/>
          <w:sz w:val="24"/>
          <w:szCs w:val="24"/>
        </w:rPr>
        <w:t>statystyki i trendy</w:t>
      </w:r>
      <w:r w:rsidRPr="00A64289">
        <w:rPr>
          <w:b/>
          <w:bCs/>
        </w:rPr>
        <w:t xml:space="preserve"> </w:t>
      </w:r>
    </w:p>
    <w:p w14:paraId="72C20904" w14:textId="0A3D83F2" w:rsidR="00EE0873" w:rsidRPr="00EE0873" w:rsidRDefault="00EE0873" w:rsidP="00EE0873">
      <w:pPr>
        <w:jc w:val="both"/>
        <w:rPr>
          <w:rFonts w:ascii="Ebrima" w:hAnsi="Ebrima"/>
        </w:rPr>
      </w:pPr>
      <w:r w:rsidRPr="00EE0873">
        <w:rPr>
          <w:rFonts w:ascii="Ebrima" w:hAnsi="Ebrima"/>
        </w:rPr>
        <w:t xml:space="preserve">Główną przypuszczalną przyczyną pożarów </w:t>
      </w:r>
      <w:r w:rsidR="00A411C3">
        <w:rPr>
          <w:rFonts w:ascii="Ebrima" w:hAnsi="Ebrima"/>
        </w:rPr>
        <w:t xml:space="preserve">według danych PSP </w:t>
      </w:r>
      <w:r w:rsidRPr="00EE0873">
        <w:rPr>
          <w:rFonts w:ascii="Ebrima" w:hAnsi="Ebrima"/>
        </w:rPr>
        <w:t>są</w:t>
      </w:r>
      <w:r w:rsidRPr="00A64289">
        <w:rPr>
          <w:rFonts w:ascii="Ebrima" w:hAnsi="Ebrima"/>
        </w:rPr>
        <w:t xml:space="preserve"> wady </w:t>
      </w:r>
      <w:r w:rsidRPr="00EE0873">
        <w:rPr>
          <w:rFonts w:ascii="Ebrima" w:hAnsi="Ebrima"/>
        </w:rPr>
        <w:t>urządzeń i</w:t>
      </w:r>
      <w:r w:rsidRPr="00A64289">
        <w:rPr>
          <w:rFonts w:ascii="Ebrima" w:hAnsi="Ebrima"/>
        </w:rPr>
        <w:t xml:space="preserve"> instalacji elektrycznych </w:t>
      </w:r>
      <w:r w:rsidRPr="00EE0873">
        <w:rPr>
          <w:rFonts w:ascii="Ebrima" w:hAnsi="Ebrima"/>
        </w:rPr>
        <w:t>– w 2025 roku odpowiadały one za 359 zdarzeń, z czego zdecydowana większość, bo 283 miała miejsce w obiektach produkcyjnych. Jednak tym, co najbardziej niepokojące</w:t>
      </w:r>
      <w:r w:rsidR="00553FD6">
        <w:rPr>
          <w:rFonts w:ascii="Ebrima" w:hAnsi="Ebrima"/>
        </w:rPr>
        <w:t>,</w:t>
      </w:r>
      <w:r w:rsidRPr="00EE0873">
        <w:rPr>
          <w:rFonts w:ascii="Ebrima" w:hAnsi="Ebrima"/>
        </w:rPr>
        <w:t xml:space="preserve"> są statystyki podpaleń. Choć ich liczba nieznaczne spadła rok do roku – z 228 w 2024 roku do 206 w 2025 - to pozostają one trzecią, najczęstszą przypuszczalną przyczyną pożarów</w:t>
      </w:r>
      <w:r w:rsidR="00364856">
        <w:rPr>
          <w:rFonts w:ascii="Ebrima" w:hAnsi="Ebrima"/>
        </w:rPr>
        <w:t xml:space="preserve"> w ubiegłym roku</w:t>
      </w:r>
      <w:r w:rsidRPr="00EE0873">
        <w:rPr>
          <w:rFonts w:ascii="Ebrima" w:hAnsi="Ebrima"/>
        </w:rPr>
        <w:t xml:space="preserve">. </w:t>
      </w:r>
    </w:p>
    <w:p w14:paraId="3D0B6FC9" w14:textId="61C8FC5F" w:rsidR="00622A3B" w:rsidRPr="009767F6" w:rsidRDefault="008A5FAC" w:rsidP="009767F6">
      <w:pPr>
        <w:rPr>
          <w:b/>
          <w:bCs/>
        </w:rPr>
      </w:pPr>
      <w:r w:rsidRPr="008A5FAC">
        <w:rPr>
          <w:rFonts w:ascii="Ebrima" w:hAnsi="Ebrima"/>
          <w:i/>
          <w:iCs/>
        </w:rPr>
        <w:t>–</w:t>
      </w:r>
      <w:r w:rsidR="001607DB" w:rsidRPr="008A5FAC">
        <w:rPr>
          <w:rFonts w:ascii="Ebrima" w:hAnsi="Ebrima"/>
        </w:rPr>
        <w:t xml:space="preserve"> </w:t>
      </w:r>
      <w:r w:rsidR="00622A3B" w:rsidRPr="008A5FAC">
        <w:rPr>
          <w:rFonts w:ascii="Ebrima" w:hAnsi="Ebrima"/>
          <w:i/>
          <w:iCs/>
        </w:rPr>
        <w:t>Coraz większym wyzwaniem dla służb bezpieczeństwa jest także wzrost liczby zdarzeń o przyczynie „nieustalonej” – z 523 przypadków do 604, co utrudnia projektowanie skutecznych działań prewencyjnych. I choć sam wzrost liczby pożarów może wydawać się umiarkowany, to realnym problemem jest przyrost zdarzeń dużych i bardzo dużych. Oznacza to, że pożary w obiektach przemysłowych rozwijają się dziś szybciej i generują większe straty niż jeszcze kilka lat temu</w:t>
      </w:r>
      <w:r w:rsidR="001607DB" w:rsidRPr="008A5FAC">
        <w:rPr>
          <w:rFonts w:ascii="Ebrima" w:hAnsi="Ebrima"/>
        </w:rPr>
        <w:t xml:space="preserve"> – podkreśla </w:t>
      </w:r>
      <w:r w:rsidR="003945FF" w:rsidRPr="008A5FAC">
        <w:rPr>
          <w:rFonts w:ascii="Ebrima" w:hAnsi="Ebrima"/>
          <w:b/>
          <w:bCs/>
        </w:rPr>
        <w:t>Michał Kalinowski, Dyrektor Działu Handlowego w Seris Konsalnet.</w:t>
      </w:r>
    </w:p>
    <w:p w14:paraId="195FF315" w14:textId="77777777" w:rsidR="00F93A66" w:rsidRPr="00A64289" w:rsidRDefault="00F93A66" w:rsidP="00F93A66">
      <w:pPr>
        <w:jc w:val="both"/>
        <w:rPr>
          <w:rFonts w:ascii="Ebrima" w:eastAsia="Quattrocento Sans" w:hAnsi="Ebrima" w:cs="Arial"/>
          <w:b/>
          <w:color w:val="1F3864"/>
          <w:sz w:val="24"/>
          <w:szCs w:val="24"/>
        </w:rPr>
      </w:pPr>
      <w:r w:rsidRPr="00F93A66">
        <w:rPr>
          <w:rFonts w:ascii="Ebrima" w:eastAsia="Quattrocento Sans" w:hAnsi="Ebrima" w:cs="Arial"/>
          <w:b/>
          <w:color w:val="1F3864"/>
          <w:sz w:val="24"/>
          <w:szCs w:val="24"/>
        </w:rPr>
        <w:t>Różne sektory, różne wyzwania</w:t>
      </w:r>
    </w:p>
    <w:p w14:paraId="6A93EF55" w14:textId="5E0E5D97" w:rsidR="00997B5B" w:rsidRDefault="00997B5B" w:rsidP="00997B5B">
      <w:pPr>
        <w:jc w:val="both"/>
        <w:rPr>
          <w:rFonts w:ascii="Ebrima" w:hAnsi="Ebrima"/>
        </w:rPr>
      </w:pPr>
      <w:r w:rsidRPr="00997B5B">
        <w:rPr>
          <w:rFonts w:ascii="Ebrima" w:hAnsi="Ebrima"/>
        </w:rPr>
        <w:t xml:space="preserve">Każdy rodzaj prowadzonej działalności </w:t>
      </w:r>
      <w:r w:rsidR="0085087A">
        <w:rPr>
          <w:rFonts w:ascii="Ebrima" w:hAnsi="Ebrima"/>
        </w:rPr>
        <w:t>to inne</w:t>
      </w:r>
      <w:r w:rsidRPr="00997B5B">
        <w:rPr>
          <w:rFonts w:ascii="Ebrima" w:hAnsi="Ebrima"/>
        </w:rPr>
        <w:t xml:space="preserve"> zagrożeni</w:t>
      </w:r>
      <w:r w:rsidR="0085087A">
        <w:rPr>
          <w:rFonts w:ascii="Ebrima" w:hAnsi="Ebrima"/>
        </w:rPr>
        <w:t>e pożarowe</w:t>
      </w:r>
      <w:r w:rsidRPr="00997B5B">
        <w:rPr>
          <w:rFonts w:ascii="Ebrima" w:hAnsi="Ebrima"/>
        </w:rPr>
        <w:t xml:space="preserve"> i podatnoś</w:t>
      </w:r>
      <w:r w:rsidR="0085087A">
        <w:rPr>
          <w:rFonts w:ascii="Ebrima" w:hAnsi="Ebrima"/>
        </w:rPr>
        <w:t>ć</w:t>
      </w:r>
      <w:r w:rsidRPr="00997B5B">
        <w:rPr>
          <w:rFonts w:ascii="Ebrima" w:hAnsi="Ebrima"/>
        </w:rPr>
        <w:t xml:space="preserve"> na nie. Branże, które charakteryzują się dużym obciążeniem ogniowym</w:t>
      </w:r>
      <w:r w:rsidR="003A5324">
        <w:rPr>
          <w:rFonts w:ascii="Ebrima" w:hAnsi="Ebrima"/>
        </w:rPr>
        <w:t xml:space="preserve">, </w:t>
      </w:r>
      <w:r w:rsidRPr="00997B5B">
        <w:rPr>
          <w:rFonts w:ascii="Ebrima" w:hAnsi="Ebrima"/>
        </w:rPr>
        <w:t>to m.in.: gospodarka odpadami i recykling, szczególnie tworzyw sztucznych, przemysł meblarski oraz logistyka i magaz</w:t>
      </w:r>
      <w:r w:rsidR="00C348DB">
        <w:rPr>
          <w:rFonts w:ascii="Ebrima" w:hAnsi="Ebrima"/>
        </w:rPr>
        <w:t>yn</w:t>
      </w:r>
      <w:r w:rsidRPr="00997B5B">
        <w:rPr>
          <w:rFonts w:ascii="Ebrima" w:hAnsi="Ebrima"/>
        </w:rPr>
        <w:t>owanie materiałów niebezpiecznych (ADR).</w:t>
      </w:r>
    </w:p>
    <w:p w14:paraId="758809E9" w14:textId="66A34B25" w:rsidR="00C745D4" w:rsidRPr="00C745D4" w:rsidRDefault="00C745D4" w:rsidP="00C745D4">
      <w:pPr>
        <w:jc w:val="both"/>
        <w:rPr>
          <w:rFonts w:ascii="Ebrima" w:hAnsi="Ebrima"/>
        </w:rPr>
      </w:pPr>
      <w:r w:rsidRPr="00C745D4">
        <w:rPr>
          <w:rFonts w:ascii="Ebrima" w:hAnsi="Ebrima"/>
        </w:rPr>
        <w:t>W przypadku magazynów dodatkowym</w:t>
      </w:r>
      <w:r w:rsidRPr="00A64289">
        <w:rPr>
          <w:rFonts w:ascii="Ebrima" w:hAnsi="Ebrima"/>
        </w:rPr>
        <w:t xml:space="preserve"> wyzwaniem </w:t>
      </w:r>
      <w:r w:rsidRPr="00C745D4">
        <w:rPr>
          <w:rFonts w:ascii="Ebrima" w:hAnsi="Ebrima"/>
        </w:rPr>
        <w:t xml:space="preserve">jest wysokie składowanie – powyżej </w:t>
      </w:r>
      <w:r>
        <w:rPr>
          <w:rFonts w:ascii="Ebrima" w:hAnsi="Ebrima"/>
        </w:rPr>
        <w:t>ok</w:t>
      </w:r>
      <w:r w:rsidR="003B34E5">
        <w:rPr>
          <w:rFonts w:ascii="Ebrima" w:hAnsi="Ebrima"/>
        </w:rPr>
        <w:t>.</w:t>
      </w:r>
      <w:r>
        <w:rPr>
          <w:rFonts w:ascii="Ebrima" w:hAnsi="Ebrima"/>
        </w:rPr>
        <w:t xml:space="preserve"> </w:t>
      </w:r>
      <w:r w:rsidRPr="00C745D4">
        <w:rPr>
          <w:rFonts w:ascii="Ebrima" w:hAnsi="Ebrima"/>
        </w:rPr>
        <w:t>7 metrów.</w:t>
      </w:r>
      <w:r w:rsidRPr="00A64289">
        <w:rPr>
          <w:rFonts w:ascii="Ebrima" w:hAnsi="Ebrima"/>
        </w:rPr>
        <w:t xml:space="preserve"> </w:t>
      </w:r>
      <w:r w:rsidR="00D839D6">
        <w:rPr>
          <w:rFonts w:ascii="Ebrima" w:hAnsi="Ebrima"/>
        </w:rPr>
        <w:t>Sprzyja to</w:t>
      </w:r>
      <w:r w:rsidRPr="00A64289">
        <w:rPr>
          <w:rFonts w:ascii="Ebrima" w:hAnsi="Ebrima"/>
        </w:rPr>
        <w:t xml:space="preserve"> powstawaniu tzw. efektu komina, który powoduje gwałtowne rozprzestrzenianie się ognia i dymu. W takich warunkach tradycyjne systemy tryskaczowe mogą okazać się niewystarczające lub zadziałać zbyt późno.</w:t>
      </w:r>
    </w:p>
    <w:p w14:paraId="7EF11D7C" w14:textId="2542ED63" w:rsidR="00C745D4" w:rsidRDefault="008A5FAC" w:rsidP="00C745D4">
      <w:pPr>
        <w:jc w:val="both"/>
        <w:rPr>
          <w:rFonts w:ascii="Ebrima" w:hAnsi="Ebrima"/>
          <w:b/>
          <w:bCs/>
        </w:rPr>
      </w:pPr>
      <w:r w:rsidRPr="008A5FAC">
        <w:rPr>
          <w:rFonts w:ascii="Ebrima" w:hAnsi="Ebrima"/>
          <w:i/>
          <w:iCs/>
        </w:rPr>
        <w:lastRenderedPageBreak/>
        <w:t>–</w:t>
      </w:r>
      <w:r w:rsidR="00C745D4" w:rsidRPr="008A5FAC">
        <w:rPr>
          <w:rFonts w:ascii="Ebrima" w:hAnsi="Ebrima"/>
        </w:rPr>
        <w:t xml:space="preserve"> </w:t>
      </w:r>
      <w:r w:rsidR="00C745D4" w:rsidRPr="008A5FAC">
        <w:rPr>
          <w:rFonts w:ascii="Ebrima" w:hAnsi="Ebrima"/>
          <w:i/>
          <w:iCs/>
        </w:rPr>
        <w:t xml:space="preserve">W magazynach warto traktować kamery termowizyjne jako odrębną, równolegle pracującą warstwę wczesnej detekcji zagrożeń pożarowych, wspierającą klasyczne systemy SSP/DSO. Termowizja pozwala wykrywać anomalię temperaturowe przed pojawieniem się dymu -szczególnie w strefach ładowania baterii, składowania tworzyw sztucznych, odpadów i w wysokim składowaniu, gdzie tradycyjne czujki mogą zadziałać później </w:t>
      </w:r>
      <w:r w:rsidR="00C745D4" w:rsidRPr="008A5FAC">
        <w:rPr>
          <w:rFonts w:ascii="Ebrima" w:hAnsi="Ebrima"/>
        </w:rPr>
        <w:t xml:space="preserve">– zwraca uwagę </w:t>
      </w:r>
      <w:r w:rsidR="00C745D4" w:rsidRPr="008A5FAC">
        <w:rPr>
          <w:rFonts w:ascii="Ebrima" w:hAnsi="Ebrima"/>
          <w:b/>
          <w:bCs/>
        </w:rPr>
        <w:t>Michał Kalinowski, Dyrektor Działu Handlowego w Seris Konsalnet.</w:t>
      </w:r>
    </w:p>
    <w:p w14:paraId="622657CE" w14:textId="77777777" w:rsidR="00D839D6" w:rsidRPr="00A64289" w:rsidRDefault="00D839D6" w:rsidP="00D839D6">
      <w:pPr>
        <w:jc w:val="both"/>
        <w:rPr>
          <w:rFonts w:ascii="Ebrima" w:hAnsi="Ebrima"/>
        </w:rPr>
      </w:pPr>
      <w:r w:rsidRPr="00D839D6">
        <w:rPr>
          <w:rFonts w:ascii="Ebrima" w:hAnsi="Ebrima"/>
        </w:rPr>
        <w:t xml:space="preserve">W obiektach przemysłowych z kolei profil ryzyka jest procesowy - to źródła zapłonu w trakcie działalności (prace gorące, piece, suszarnie), media palne (rozpuszczalniki, gazy, aerozole), pyły palne i złożona infrastruktura technologiczna. </w:t>
      </w:r>
      <w:r w:rsidRPr="00A64289">
        <w:rPr>
          <w:rFonts w:ascii="Ebrima" w:hAnsi="Ebrima"/>
        </w:rPr>
        <w:t xml:space="preserve">Wysokim ryzykiem charakteryzują się procesy technologiczne w branżach takich jak recykling odpadów, przemysł drzewny (pyły wybuchowe), a także lakiernie przemysłowe czy procesy </w:t>
      </w:r>
      <w:r w:rsidRPr="00D839D6">
        <w:rPr>
          <w:rFonts w:ascii="Ebrima" w:hAnsi="Ebrima"/>
        </w:rPr>
        <w:t>obróbki metali</w:t>
      </w:r>
      <w:r w:rsidRPr="00A64289">
        <w:rPr>
          <w:rFonts w:ascii="Ebrima" w:hAnsi="Ebrima"/>
        </w:rPr>
        <w:t xml:space="preserve">. Każdy z tych obszarów generuje </w:t>
      </w:r>
      <w:r w:rsidRPr="00D839D6">
        <w:rPr>
          <w:rFonts w:ascii="Ebrima" w:hAnsi="Ebrima"/>
        </w:rPr>
        <w:t>bardzo duże</w:t>
      </w:r>
      <w:r w:rsidRPr="00A64289">
        <w:rPr>
          <w:rFonts w:ascii="Ebrima" w:hAnsi="Ebrima"/>
        </w:rPr>
        <w:t xml:space="preserve"> obciążenie ogniowe i wymaga indywidualnego podejścia do zabezpieczeń.</w:t>
      </w:r>
    </w:p>
    <w:p w14:paraId="7403522C" w14:textId="674AD83A" w:rsidR="00D839D6" w:rsidRPr="008A5FAC" w:rsidRDefault="008A5FAC" w:rsidP="00D839D6">
      <w:pPr>
        <w:rPr>
          <w:rFonts w:ascii="Ebrima" w:hAnsi="Ebrima"/>
        </w:rPr>
      </w:pPr>
      <w:r w:rsidRPr="008A5FAC">
        <w:rPr>
          <w:rFonts w:ascii="Ebrima" w:hAnsi="Ebrima"/>
          <w:i/>
          <w:iCs/>
        </w:rPr>
        <w:t>–</w:t>
      </w:r>
      <w:r w:rsidR="00D839D6" w:rsidRPr="008A5FAC">
        <w:rPr>
          <w:rFonts w:ascii="Ebrima" w:hAnsi="Ebrima"/>
          <w:i/>
          <w:iCs/>
        </w:rPr>
        <w:t xml:space="preserve"> Skuteczna ochrona przeciwpożarowa w obiektach przemysłowych nie może dziś opierać się na pojedynczym systemie ani wyłącznie na automatyce. Bardzo często się zdarza, że magazyn wymaga wczesnej detekcji dymu (SSP/SAP), jednoznacznej sygnalizacji i sterowania ewakuacją (DSO) i oddymiania dróg ewakuacyjnych – </w:t>
      </w:r>
      <w:r w:rsidR="00D839D6" w:rsidRPr="008A5FAC">
        <w:rPr>
          <w:rFonts w:ascii="Ebrima" w:hAnsi="Ebrima"/>
        </w:rPr>
        <w:t>zauważa</w:t>
      </w:r>
      <w:r w:rsidR="00D839D6" w:rsidRPr="008A5FAC">
        <w:t xml:space="preserve"> </w:t>
      </w:r>
      <w:r w:rsidR="00D839D6" w:rsidRPr="008A5FAC">
        <w:rPr>
          <w:rFonts w:ascii="Ebrima" w:hAnsi="Ebrima"/>
          <w:b/>
          <w:bCs/>
        </w:rPr>
        <w:t xml:space="preserve">Michał Kalinowski, Dyrektor Działu Handlowego w Seris Konsalnet. </w:t>
      </w:r>
      <w:r>
        <w:rPr>
          <w:rFonts w:ascii="Ebrima" w:hAnsi="Ebrima"/>
        </w:rPr>
        <w:t>–</w:t>
      </w:r>
      <w:r w:rsidR="00D839D6" w:rsidRPr="008A5FAC">
        <w:rPr>
          <w:rFonts w:ascii="Ebrima" w:hAnsi="Ebrima"/>
          <w:b/>
          <w:bCs/>
        </w:rPr>
        <w:t xml:space="preserve"> </w:t>
      </w:r>
      <w:r w:rsidR="00D839D6" w:rsidRPr="008A5FAC">
        <w:rPr>
          <w:rFonts w:ascii="Ebrima" w:hAnsi="Ebrima"/>
          <w:i/>
          <w:iCs/>
        </w:rPr>
        <w:t xml:space="preserve">Połączenie technologii </w:t>
      </w:r>
      <w:r>
        <w:rPr>
          <w:rFonts w:ascii="Ebrima" w:hAnsi="Ebrima"/>
          <w:i/>
          <w:iCs/>
        </w:rPr>
        <w:t>–</w:t>
      </w:r>
      <w:r w:rsidR="00D839D6" w:rsidRPr="008A5FAC">
        <w:rPr>
          <w:rFonts w:ascii="Ebrima" w:hAnsi="Ebrima"/>
          <w:i/>
          <w:iCs/>
        </w:rPr>
        <w:t xml:space="preserve"> takich jak zintegrowane platformy zarządzania bezpieczeństwem, termowizja czy analityka wideo </w:t>
      </w:r>
      <w:r>
        <w:rPr>
          <w:rFonts w:ascii="Ebrima" w:hAnsi="Ebrima"/>
          <w:i/>
          <w:iCs/>
        </w:rPr>
        <w:t>–</w:t>
      </w:r>
      <w:r w:rsidR="00D839D6" w:rsidRPr="008A5FAC">
        <w:rPr>
          <w:rFonts w:ascii="Ebrima" w:hAnsi="Ebrima"/>
          <w:i/>
          <w:iCs/>
        </w:rPr>
        <w:t xml:space="preserve"> </w:t>
      </w:r>
      <w:r>
        <w:rPr>
          <w:rFonts w:ascii="Ebrima" w:hAnsi="Ebrima"/>
          <w:i/>
          <w:iCs/>
        </w:rPr>
        <w:t>z</w:t>
      </w:r>
      <w:r w:rsidR="00D839D6" w:rsidRPr="008A5FAC">
        <w:rPr>
          <w:rFonts w:ascii="Ebrima" w:hAnsi="Ebrima"/>
          <w:i/>
          <w:iCs/>
        </w:rPr>
        <w:t xml:space="preserve"> pracą wyszkolonych pracowników ochrony pozwala na realne skrócenie czasu reakcji. Agencja ochrony pełni tu </w:t>
      </w:r>
      <w:r w:rsidR="0078065D" w:rsidRPr="008A5FAC">
        <w:rPr>
          <w:rFonts w:ascii="Ebrima" w:hAnsi="Ebrima"/>
          <w:i/>
          <w:iCs/>
        </w:rPr>
        <w:t>rolę</w:t>
      </w:r>
      <w:r w:rsidR="00D839D6" w:rsidRPr="008A5FAC">
        <w:rPr>
          <w:rFonts w:ascii="Ebrima" w:hAnsi="Ebrima"/>
          <w:i/>
          <w:iCs/>
        </w:rPr>
        <w:t xml:space="preserve"> operacyjną i prewencyjną - interpretuje sygnały z systemów, weryfikuje zagrożenia i uruchamia właściwe procedury, zanim incydent przerodzi się w poważne zdarzenie pożarowe </w:t>
      </w:r>
      <w:r w:rsidR="00D839D6" w:rsidRPr="008A5FAC">
        <w:rPr>
          <w:rFonts w:ascii="Ebrima" w:hAnsi="Ebrima"/>
        </w:rPr>
        <w:t>– dodaje.</w:t>
      </w:r>
    </w:p>
    <w:p w14:paraId="3B424298" w14:textId="77777777" w:rsidR="009767F6" w:rsidRPr="009767F6" w:rsidRDefault="009767F6" w:rsidP="009767F6">
      <w:pPr>
        <w:jc w:val="both"/>
        <w:rPr>
          <w:rFonts w:ascii="Ebrima" w:eastAsia="Quattrocento Sans" w:hAnsi="Ebrima" w:cs="Arial"/>
          <w:b/>
          <w:color w:val="1F3864"/>
          <w:sz w:val="24"/>
          <w:szCs w:val="24"/>
        </w:rPr>
      </w:pPr>
      <w:r w:rsidRPr="00A64289">
        <w:rPr>
          <w:rFonts w:ascii="Ebrima" w:eastAsia="Quattrocento Sans" w:hAnsi="Ebrima" w:cs="Arial"/>
          <w:b/>
          <w:color w:val="1F3864"/>
          <w:sz w:val="24"/>
          <w:szCs w:val="24"/>
        </w:rPr>
        <w:t>Rola technologii w nowoczesnej strategii bezpieczeństwa</w:t>
      </w:r>
    </w:p>
    <w:p w14:paraId="78019296" w14:textId="77777777" w:rsidR="009767F6" w:rsidRPr="009767F6" w:rsidRDefault="009767F6" w:rsidP="009767F6">
      <w:pPr>
        <w:jc w:val="both"/>
        <w:rPr>
          <w:rFonts w:ascii="Ebrima" w:hAnsi="Ebrima"/>
        </w:rPr>
      </w:pPr>
      <w:r w:rsidRPr="009767F6">
        <w:rPr>
          <w:rFonts w:ascii="Ebrima" w:hAnsi="Ebrima"/>
        </w:rPr>
        <w:t>Kluczowe jest wykorzystanie technologii zdolnych do identyfikowania anomalii - takich jak termowizja czy zaawansowana analityka obrazu.</w:t>
      </w:r>
    </w:p>
    <w:p w14:paraId="6F618EBB" w14:textId="77777777" w:rsidR="009767F6" w:rsidRPr="00A64289" w:rsidRDefault="009767F6" w:rsidP="009767F6">
      <w:pPr>
        <w:jc w:val="both"/>
        <w:rPr>
          <w:rFonts w:ascii="Ebrima" w:hAnsi="Ebrima"/>
        </w:rPr>
      </w:pPr>
      <w:r w:rsidRPr="009767F6">
        <w:rPr>
          <w:rFonts w:ascii="Ebrima" w:hAnsi="Ebrima"/>
        </w:rPr>
        <w:t>S</w:t>
      </w:r>
      <w:r w:rsidRPr="00A64289">
        <w:rPr>
          <w:rFonts w:ascii="Ebrima" w:hAnsi="Ebrima"/>
        </w:rPr>
        <w:t>kuteczna ochrona przeciwpożarowa wymaga dziś podejścia warstwowego, w którym wiele systemów bezpieczeństwa działa w ramach jednego, spójnego środowiska zarządzania (np. VMS / SMS / PSIM).</w:t>
      </w:r>
      <w:r w:rsidRPr="009767F6">
        <w:rPr>
          <w:rFonts w:ascii="Ebrima" w:hAnsi="Ebrima"/>
        </w:rPr>
        <w:t xml:space="preserve"> Muszą one obejmować perymetrię zewnętrzną (ogrodzenie, tereny składowe na zewnątrz, stacje ładowania lub tankowania, place surowcowe), obwód budynku oraz strefy wewnętrzne powiązane z liniami technologicznymi.</w:t>
      </w:r>
      <w:r w:rsidRPr="00A64289">
        <w:rPr>
          <w:rFonts w:ascii="Ebrima" w:hAnsi="Ebrima"/>
        </w:rPr>
        <w:t xml:space="preserve"> </w:t>
      </w:r>
    </w:p>
    <w:p w14:paraId="0CADA116" w14:textId="77777777" w:rsidR="009767F6" w:rsidRPr="00A64289" w:rsidRDefault="009767F6" w:rsidP="009767F6">
      <w:pPr>
        <w:jc w:val="both"/>
        <w:rPr>
          <w:rFonts w:ascii="Ebrima" w:hAnsi="Ebrima"/>
        </w:rPr>
      </w:pPr>
      <w:r w:rsidRPr="00A64289">
        <w:rPr>
          <w:rFonts w:ascii="Ebrima" w:hAnsi="Ebrima"/>
        </w:rPr>
        <w:t>Równolegle rozwija się inteligentne CCTV. Współczesna analityka obrazu oparta na algorytmach uczenia maszynowego potrafi rozpoznawać wzorce zachowań, odróżniać zdarzenia rutynowe od realnych zagrożeń oraz znacząco redukować liczbę fałszywych alarmów.</w:t>
      </w:r>
    </w:p>
    <w:p w14:paraId="7C0973EC" w14:textId="7326A509" w:rsidR="009767F6" w:rsidRPr="00A64289" w:rsidRDefault="009767F6" w:rsidP="009767F6">
      <w:pPr>
        <w:jc w:val="both"/>
        <w:rPr>
          <w:rFonts w:ascii="Ebrima" w:hAnsi="Ebrima"/>
        </w:rPr>
      </w:pPr>
      <w:r w:rsidRPr="009767F6">
        <w:rPr>
          <w:rFonts w:ascii="Ebrima" w:hAnsi="Ebrima"/>
        </w:rPr>
        <w:t>Be</w:t>
      </w:r>
      <w:r w:rsidRPr="00A64289">
        <w:rPr>
          <w:rFonts w:ascii="Ebrima" w:hAnsi="Ebrima"/>
        </w:rPr>
        <w:t xml:space="preserve">zpieczeństwo pożarowe w przemyśle i logistyce jest </w:t>
      </w:r>
      <w:r w:rsidRPr="009767F6">
        <w:rPr>
          <w:rFonts w:ascii="Ebrima" w:hAnsi="Ebrima"/>
        </w:rPr>
        <w:t>procesem</w:t>
      </w:r>
      <w:r w:rsidRPr="00A64289">
        <w:rPr>
          <w:rFonts w:ascii="Ebrima" w:hAnsi="Ebrima"/>
        </w:rPr>
        <w:t xml:space="preserve"> wymagającym stałej adaptacji do zmieniających się zagrożeń. Integracja nowoczesnych technologii z profesjonalną ochroną fizyczną i dobrze przygotowanymi procedurami pozostaje jedyną skuteczną drogą do ograniczenia strat i zapewnienia ciągłości działania</w:t>
      </w:r>
      <w:r w:rsidRPr="009767F6">
        <w:rPr>
          <w:rFonts w:ascii="Ebrima" w:hAnsi="Ebrima"/>
        </w:rPr>
        <w:t>.</w:t>
      </w:r>
      <w:r w:rsidRPr="00A64289">
        <w:rPr>
          <w:rFonts w:ascii="Ebrima" w:hAnsi="Ebrima"/>
        </w:rPr>
        <w:t xml:space="preserve"> </w:t>
      </w:r>
    </w:p>
    <w:p w14:paraId="068519FA" w14:textId="77777777" w:rsidR="009767F6" w:rsidRPr="00A64289" w:rsidRDefault="009767F6" w:rsidP="00D839D6">
      <w:pPr>
        <w:rPr>
          <w:rFonts w:ascii="Ebrima" w:hAnsi="Ebrima"/>
          <w:highlight w:val="yellow"/>
        </w:rPr>
      </w:pPr>
    </w:p>
    <w:p w14:paraId="6EA59A88" w14:textId="77777777" w:rsidR="00D839D6" w:rsidRPr="00C745D4" w:rsidRDefault="00D839D6" w:rsidP="00C745D4">
      <w:pPr>
        <w:jc w:val="both"/>
        <w:rPr>
          <w:rFonts w:ascii="Ebrima" w:hAnsi="Ebrima"/>
          <w:b/>
          <w:bCs/>
        </w:rPr>
      </w:pPr>
    </w:p>
    <w:p w14:paraId="2BD06A3A" w14:textId="77777777" w:rsidR="00C745D4" w:rsidRPr="00997B5B" w:rsidRDefault="00C745D4" w:rsidP="00997B5B">
      <w:pPr>
        <w:jc w:val="both"/>
        <w:rPr>
          <w:rFonts w:ascii="Ebrima" w:hAnsi="Ebrima"/>
        </w:rPr>
      </w:pPr>
    </w:p>
    <w:p w14:paraId="64E30B00" w14:textId="77777777" w:rsidR="002A6242" w:rsidRPr="0014512F" w:rsidRDefault="008176A3" w:rsidP="0026000A">
      <w:pPr>
        <w:jc w:val="both"/>
        <w:rPr>
          <w:rFonts w:ascii="Ebrima" w:eastAsia="Quattrocento Sans" w:hAnsi="Ebrima" w:cs="Arial"/>
          <w:b/>
          <w:color w:val="1F3864"/>
          <w:sz w:val="18"/>
          <w:szCs w:val="18"/>
        </w:rPr>
      </w:pPr>
      <w:r w:rsidRPr="007927A3">
        <w:rPr>
          <w:rFonts w:ascii="Ebrima" w:eastAsia="Quattrocento Sans" w:hAnsi="Ebrima" w:cs="Arial"/>
          <w:b/>
          <w:color w:val="1F3864"/>
        </w:rPr>
        <w:br/>
      </w:r>
      <w:r w:rsidR="002A6242" w:rsidRPr="0014512F">
        <w:rPr>
          <w:rFonts w:ascii="Ebrima" w:eastAsia="Quattrocento Sans" w:hAnsi="Ebrima" w:cs="Arial"/>
          <w:b/>
          <w:color w:val="1F3864"/>
          <w:sz w:val="18"/>
          <w:szCs w:val="18"/>
        </w:rPr>
        <w:t>O firmie Seris Konsalnet</w:t>
      </w:r>
    </w:p>
    <w:p w14:paraId="7529E5A6" w14:textId="77777777" w:rsidR="00365A59" w:rsidRPr="0014512F" w:rsidRDefault="002A6242" w:rsidP="00850895">
      <w:pPr>
        <w:jc w:val="both"/>
        <w:rPr>
          <w:rFonts w:ascii="Ebrima" w:eastAsia="Quattrocento Sans" w:hAnsi="Ebrima" w:cs="Arial"/>
          <w:sz w:val="18"/>
          <w:szCs w:val="18"/>
        </w:rPr>
      </w:pPr>
      <w:r w:rsidRPr="0014512F">
        <w:rPr>
          <w:rFonts w:ascii="Ebrima" w:eastAsia="Quattrocento Sans" w:hAnsi="Ebrima" w:cs="Arial"/>
          <w:sz w:val="18"/>
          <w:szCs w:val="18"/>
        </w:rPr>
        <w:t xml:space="preserve">Największa firma branży </w:t>
      </w:r>
      <w:r w:rsidR="00662155" w:rsidRPr="0014512F">
        <w:rPr>
          <w:rFonts w:ascii="Ebrima" w:eastAsia="Quattrocento Sans" w:hAnsi="Ebrima" w:cs="Arial"/>
          <w:sz w:val="18"/>
          <w:szCs w:val="18"/>
        </w:rPr>
        <w:t>bezpieczeństwa</w:t>
      </w:r>
      <w:r w:rsidR="00F4264A" w:rsidRPr="0014512F">
        <w:rPr>
          <w:rFonts w:ascii="Ebrima" w:eastAsia="Quattrocento Sans" w:hAnsi="Ebrima" w:cs="Arial"/>
          <w:sz w:val="18"/>
          <w:szCs w:val="18"/>
        </w:rPr>
        <w:t xml:space="preserve"> </w:t>
      </w:r>
      <w:r w:rsidR="00662155" w:rsidRPr="0014512F">
        <w:rPr>
          <w:rFonts w:ascii="Ebrima" w:eastAsia="Quattrocento Sans" w:hAnsi="Ebrima" w:cs="Arial"/>
          <w:sz w:val="18"/>
          <w:szCs w:val="18"/>
        </w:rPr>
        <w:t xml:space="preserve">i </w:t>
      </w:r>
      <w:r w:rsidRPr="0014512F">
        <w:rPr>
          <w:rFonts w:ascii="Ebrima" w:eastAsia="Quattrocento Sans" w:hAnsi="Ebrima" w:cs="Arial"/>
          <w:sz w:val="18"/>
          <w:szCs w:val="18"/>
        </w:rPr>
        <w:t>ochrony w Polsce oraz część międzynarodowej Grupy Seris – jednego</w:t>
      </w:r>
      <w:r w:rsidR="00BE5E57" w:rsidRPr="0014512F">
        <w:rPr>
          <w:rFonts w:ascii="Ebrima" w:eastAsia="Quattrocento Sans" w:hAnsi="Ebrima" w:cs="Arial"/>
          <w:sz w:val="18"/>
          <w:szCs w:val="18"/>
        </w:rPr>
        <w:t xml:space="preserve"> </w:t>
      </w:r>
      <w:r w:rsidRPr="0014512F">
        <w:rPr>
          <w:rFonts w:ascii="Ebrima" w:eastAsia="Quattrocento Sans" w:hAnsi="Ebrima" w:cs="Arial"/>
          <w:sz w:val="18"/>
          <w:szCs w:val="18"/>
        </w:rPr>
        <w:t xml:space="preserve">z globalnych leaderów w branży Security. Firma działa od </w:t>
      </w:r>
      <w:r w:rsidR="00804CAA" w:rsidRPr="0014512F">
        <w:rPr>
          <w:rFonts w:ascii="Ebrima" w:eastAsia="Quattrocento Sans" w:hAnsi="Ebrima" w:cs="Arial"/>
          <w:sz w:val="18"/>
          <w:szCs w:val="18"/>
        </w:rPr>
        <w:t>blisko 30</w:t>
      </w:r>
      <w:r w:rsidRPr="0014512F">
        <w:rPr>
          <w:rFonts w:ascii="Ebrima" w:eastAsia="Quattrocento Sans" w:hAnsi="Ebrima" w:cs="Arial"/>
          <w:sz w:val="18"/>
          <w:szCs w:val="18"/>
        </w:rPr>
        <w:t xml:space="preserve"> lat, świadcząc usługi w każdym segmencie rynku Security: ochronie fizycznej, monitoringu obiektów stacjonarnych oraz monitoringu GPS pojazdów, a także projektowaniu i realizacji technicznych systemów zabezpieczeń. Zapewnia ochronę fizyczną ponad 3</w:t>
      </w:r>
      <w:r w:rsidR="000E4A3E" w:rsidRPr="0014512F">
        <w:rPr>
          <w:rFonts w:ascii="Ebrima" w:eastAsia="Quattrocento Sans" w:hAnsi="Ebrima" w:cs="Arial"/>
          <w:sz w:val="18"/>
          <w:szCs w:val="18"/>
        </w:rPr>
        <w:t>6</w:t>
      </w:r>
      <w:r w:rsidRPr="0014512F">
        <w:rPr>
          <w:rFonts w:ascii="Ebrima" w:eastAsia="Quattrocento Sans" w:hAnsi="Ebrima" w:cs="Arial"/>
          <w:sz w:val="18"/>
          <w:szCs w:val="18"/>
        </w:rPr>
        <w:t>00 obiektów, a usługę monitoringu świadczy dla 6</w:t>
      </w:r>
      <w:r w:rsidR="000E4A3E" w:rsidRPr="0014512F">
        <w:rPr>
          <w:rFonts w:ascii="Ebrima" w:eastAsia="Quattrocento Sans" w:hAnsi="Ebrima" w:cs="Arial"/>
          <w:sz w:val="18"/>
          <w:szCs w:val="18"/>
        </w:rPr>
        <w:t>6</w:t>
      </w:r>
      <w:r w:rsidRPr="0014512F">
        <w:rPr>
          <w:rFonts w:ascii="Ebrima" w:eastAsia="Quattrocento Sans" w:hAnsi="Ebrima" w:cs="Arial"/>
          <w:sz w:val="18"/>
          <w:szCs w:val="18"/>
        </w:rPr>
        <w:t xml:space="preserve"> 000 obiektów stacjonarnych i 13 000 pojazdów. Wśród </w:t>
      </w:r>
      <w:r w:rsidR="00DB5B2C" w:rsidRPr="0014512F">
        <w:rPr>
          <w:rFonts w:ascii="Ebrima" w:eastAsia="Quattrocento Sans" w:hAnsi="Ebrima" w:cs="Arial"/>
          <w:sz w:val="18"/>
          <w:szCs w:val="18"/>
        </w:rPr>
        <w:t>k</w:t>
      </w:r>
      <w:r w:rsidRPr="0014512F">
        <w:rPr>
          <w:rFonts w:ascii="Ebrima" w:eastAsia="Quattrocento Sans" w:hAnsi="Ebrima" w:cs="Arial"/>
          <w:sz w:val="18"/>
          <w:szCs w:val="18"/>
        </w:rPr>
        <w:t>lientów Grupy Seris Konsalnet można znaleźć największe sieci handlowe, banki, przedsiębiorstwa użyteczności publicznej, obiekty strategiczne, firmy przemysłowe oraz jednostki wojskowe. Firma posiada zaawansowane zaplecze technologiczne: centralną stację monitorowania alarmów, systemy informatyczne oraz największy w Polsce dział projektowy. W skład Grupy wchodzi również spółka Seris Konsalnet Cleaning, oferująca usługi profesjonalnego utrzymania czystości dla firm.</w:t>
      </w:r>
    </w:p>
    <w:p w14:paraId="635C0BA9" w14:textId="77777777" w:rsidR="00A67AC0" w:rsidRPr="007927A3" w:rsidRDefault="00A67AC0" w:rsidP="007B568C">
      <w:pPr>
        <w:jc w:val="both"/>
        <w:rPr>
          <w:rFonts w:ascii="Ebrima" w:eastAsia="Quattrocento Sans" w:hAnsi="Ebrima" w:cs="Arial"/>
          <w:b/>
          <w:color w:val="1F3864"/>
        </w:rPr>
      </w:pPr>
    </w:p>
    <w:p w14:paraId="5D38440F" w14:textId="77777777" w:rsidR="007B568C" w:rsidRPr="007927A3" w:rsidRDefault="007B568C" w:rsidP="007B568C">
      <w:pPr>
        <w:jc w:val="both"/>
        <w:rPr>
          <w:rFonts w:ascii="Ebrima" w:eastAsia="Quattrocento Sans" w:hAnsi="Ebrima" w:cs="Arial"/>
          <w:b/>
          <w:color w:val="1F3864"/>
        </w:rPr>
      </w:pPr>
      <w:r w:rsidRPr="007927A3">
        <w:rPr>
          <w:rFonts w:ascii="Ebrima" w:eastAsia="Quattrocento Sans" w:hAnsi="Ebrima" w:cs="Arial"/>
          <w:b/>
          <w:color w:val="1F3864"/>
        </w:rPr>
        <w:t>Kontakt dla mediów:</w:t>
      </w:r>
    </w:p>
    <w:p w14:paraId="5297E258" w14:textId="77777777" w:rsidR="007B568C" w:rsidRPr="007927A3" w:rsidRDefault="007B568C" w:rsidP="007B568C">
      <w:pPr>
        <w:rPr>
          <w:rFonts w:ascii="Ebrima" w:eastAsia="Quattrocento Sans" w:hAnsi="Ebrima" w:cs="Arial"/>
        </w:rPr>
        <w:sectPr w:rsidR="007B568C" w:rsidRPr="007927A3" w:rsidSect="00A64170">
          <w:headerReference w:type="default" r:id="rId11"/>
          <w:footerReference w:type="default" r:id="rId12"/>
          <w:pgSz w:w="11906" w:h="16838"/>
          <w:pgMar w:top="1417" w:right="1417" w:bottom="1417" w:left="1417" w:header="0" w:footer="708" w:gutter="0"/>
          <w:pgNumType w:start="1"/>
          <w:cols w:space="708"/>
        </w:sectPr>
      </w:pPr>
    </w:p>
    <w:p w14:paraId="27D31D37" w14:textId="77777777" w:rsidR="004E7D28" w:rsidRPr="007927A3" w:rsidRDefault="004E7D28" w:rsidP="00FE2199">
      <w:pPr>
        <w:spacing w:after="0"/>
        <w:rPr>
          <w:rFonts w:ascii="Ebrima" w:eastAsia="Quattrocento Sans" w:hAnsi="Ebrima" w:cs="Arial"/>
        </w:rPr>
      </w:pPr>
      <w:r w:rsidRPr="007927A3">
        <w:rPr>
          <w:rFonts w:ascii="Ebrima" w:eastAsia="Quattrocento Sans" w:hAnsi="Ebrima" w:cs="Arial"/>
        </w:rPr>
        <w:t>Seris Konsalnet</w:t>
      </w:r>
    </w:p>
    <w:p w14:paraId="69149940" w14:textId="77777777" w:rsidR="00A67AC0" w:rsidRPr="007927A3" w:rsidRDefault="00A67AC0" w:rsidP="00FE2199">
      <w:pPr>
        <w:spacing w:after="0"/>
        <w:rPr>
          <w:rFonts w:ascii="Ebrima" w:eastAsia="Quattrocento Sans" w:hAnsi="Ebrima" w:cs="Arial"/>
        </w:rPr>
      </w:pPr>
      <w:r w:rsidRPr="007927A3">
        <w:rPr>
          <w:rFonts w:ascii="Ebrima" w:eastAsia="Quattrocento Sans" w:hAnsi="Ebrima" w:cs="Arial"/>
        </w:rPr>
        <w:t>Marlena Brzezek</w:t>
      </w:r>
    </w:p>
    <w:p w14:paraId="56481706" w14:textId="77777777" w:rsidR="00A67AC0" w:rsidRPr="007927A3" w:rsidRDefault="004E7D28" w:rsidP="00FE2199">
      <w:pPr>
        <w:spacing w:after="0"/>
        <w:rPr>
          <w:rFonts w:ascii="Ebrima" w:eastAsia="Quattrocento Sans" w:hAnsi="Ebrima" w:cs="Arial"/>
        </w:rPr>
      </w:pPr>
      <w:r w:rsidRPr="007927A3">
        <w:rPr>
          <w:rFonts w:ascii="Ebrima" w:eastAsia="Quattrocento Sans" w:hAnsi="Ebrima" w:cs="Arial"/>
        </w:rPr>
        <w:t>Specjalista ds. komunikacji</w:t>
      </w:r>
    </w:p>
    <w:p w14:paraId="26A814CD" w14:textId="77777777" w:rsidR="00A67AC0" w:rsidRPr="00147D3E" w:rsidRDefault="00A67AC0" w:rsidP="00FE2199">
      <w:pPr>
        <w:spacing w:after="0"/>
        <w:rPr>
          <w:rFonts w:ascii="Ebrima" w:eastAsia="Quattrocento Sans" w:hAnsi="Ebrima" w:cs="Arial"/>
        </w:rPr>
      </w:pPr>
      <w:r w:rsidRPr="00147D3E">
        <w:rPr>
          <w:rFonts w:ascii="Ebrima" w:eastAsia="Quattrocento Sans" w:hAnsi="Ebrima" w:cs="Arial"/>
        </w:rPr>
        <w:t xml:space="preserve">e-mail: </w:t>
      </w:r>
      <w:hyperlink r:id="rId13" w:history="1">
        <w:r w:rsidR="004E7D28" w:rsidRPr="00147D3E">
          <w:rPr>
            <w:rStyle w:val="Hipercze"/>
            <w:rFonts w:ascii="Ebrima" w:eastAsia="Quattrocento Sans" w:hAnsi="Ebrima" w:cs="Arial"/>
          </w:rPr>
          <w:t>marlena.brzezek@seris.pl</w:t>
        </w:r>
      </w:hyperlink>
      <w:r w:rsidR="004E7D28" w:rsidRPr="00147D3E">
        <w:rPr>
          <w:rFonts w:ascii="Ebrima" w:eastAsia="Quattrocento Sans" w:hAnsi="Ebrima" w:cs="Arial"/>
        </w:rPr>
        <w:t xml:space="preserve"> </w:t>
      </w:r>
    </w:p>
    <w:p w14:paraId="4D34EFFC" w14:textId="77777777" w:rsidR="00B22FF2" w:rsidRPr="007927A3" w:rsidRDefault="00B22FF2" w:rsidP="00FE2199">
      <w:pPr>
        <w:spacing w:after="0"/>
        <w:rPr>
          <w:rFonts w:ascii="Ebrima" w:eastAsia="Quattrocento Sans" w:hAnsi="Ebrima" w:cs="Arial"/>
          <w:lang w:val="en-GB"/>
        </w:rPr>
      </w:pPr>
      <w:r w:rsidRPr="007927A3">
        <w:rPr>
          <w:rFonts w:ascii="Ebrima" w:eastAsia="Quattrocento Sans" w:hAnsi="Ebrima" w:cs="Arial"/>
          <w:lang w:val="en-GB"/>
        </w:rPr>
        <w:t>Clear Communication Group</w:t>
      </w:r>
    </w:p>
    <w:p w14:paraId="5BF2A9DE" w14:textId="2A0998BA" w:rsidR="007B568C" w:rsidRPr="007927A3" w:rsidRDefault="00565905" w:rsidP="00FE2199">
      <w:pPr>
        <w:spacing w:after="0"/>
        <w:rPr>
          <w:rFonts w:ascii="Ebrima" w:eastAsia="Quattrocento Sans" w:hAnsi="Ebrima" w:cs="Arial"/>
          <w:lang w:val="en-US"/>
        </w:rPr>
      </w:pPr>
      <w:r w:rsidRPr="007927A3">
        <w:rPr>
          <w:rFonts w:ascii="Ebrima" w:eastAsia="Quattrocento Sans" w:hAnsi="Ebrima" w:cs="Arial"/>
          <w:lang w:val="en-GB"/>
        </w:rPr>
        <w:t>Radosław Pupiec</w:t>
      </w:r>
    </w:p>
    <w:p w14:paraId="076B8D28" w14:textId="57CD6EEF" w:rsidR="00A67AC0" w:rsidRPr="007927A3" w:rsidRDefault="007B568C" w:rsidP="00FE2199">
      <w:pPr>
        <w:spacing w:after="0"/>
        <w:rPr>
          <w:rFonts w:ascii="Ebrima" w:eastAsia="Quattrocento Sans" w:hAnsi="Ebrima" w:cs="Arial"/>
          <w:lang w:val="en-GB"/>
        </w:rPr>
      </w:pPr>
      <w:r w:rsidRPr="007927A3">
        <w:rPr>
          <w:rFonts w:ascii="Ebrima" w:eastAsia="Quattrocento Sans" w:hAnsi="Ebrima" w:cs="Arial"/>
          <w:lang w:val="en-GB"/>
        </w:rPr>
        <w:t>Tel: +48</w:t>
      </w:r>
      <w:r w:rsidR="00B22FF2" w:rsidRPr="007927A3">
        <w:rPr>
          <w:rFonts w:ascii="Ebrima" w:eastAsia="Quattrocento Sans" w:hAnsi="Ebrima" w:cs="Arial"/>
          <w:lang w:val="en-GB"/>
        </w:rPr>
        <w:t> 517 595 218</w:t>
      </w:r>
    </w:p>
    <w:p w14:paraId="26106EEA" w14:textId="5A74538E" w:rsidR="00A67AC0" w:rsidRPr="007927A3" w:rsidRDefault="007B568C" w:rsidP="00FE2199">
      <w:pPr>
        <w:spacing w:after="0"/>
        <w:rPr>
          <w:rStyle w:val="Hipercze"/>
          <w:rFonts w:ascii="Ebrima" w:eastAsia="Quattrocento Sans" w:hAnsi="Ebrima" w:cs="Arial"/>
          <w:lang w:val="en-GB"/>
        </w:rPr>
        <w:sectPr w:rsidR="00A67AC0" w:rsidRPr="007927A3" w:rsidSect="00A64170">
          <w:type w:val="continuous"/>
          <w:pgSz w:w="11906" w:h="16838"/>
          <w:pgMar w:top="1417" w:right="1417" w:bottom="1417" w:left="1417" w:header="0" w:footer="708" w:gutter="0"/>
          <w:pgNumType w:start="1"/>
          <w:cols w:num="2" w:space="708"/>
        </w:sectPr>
      </w:pPr>
      <w:r w:rsidRPr="007927A3">
        <w:rPr>
          <w:rFonts w:ascii="Ebrima" w:eastAsia="Quattrocento Sans" w:hAnsi="Ebrima" w:cs="Arial"/>
          <w:lang w:val="en-GB"/>
        </w:rPr>
        <w:t xml:space="preserve">e-mail: </w:t>
      </w:r>
      <w:r w:rsidR="0061252E">
        <w:rPr>
          <w:rStyle w:val="Hipercze"/>
          <w:rFonts w:ascii="Ebrima" w:eastAsia="Quattrocento Sans" w:hAnsi="Ebrima" w:cs="Arial"/>
          <w:lang w:val="en-GB"/>
        </w:rPr>
        <w:t>seris</w:t>
      </w:r>
      <w:r w:rsidR="00447FCE" w:rsidRPr="007927A3">
        <w:rPr>
          <w:rStyle w:val="Hipercze"/>
          <w:rFonts w:ascii="Ebrima" w:eastAsia="Quattrocento Sans" w:hAnsi="Ebrima" w:cs="Arial"/>
          <w:lang w:val="en-GB"/>
        </w:rPr>
        <w:t>@clearcom.p</w:t>
      </w:r>
      <w:r w:rsidR="00A022BE">
        <w:rPr>
          <w:rStyle w:val="Hipercze"/>
          <w:rFonts w:ascii="Ebrima" w:eastAsia="Quattrocento Sans" w:hAnsi="Ebrima" w:cs="Arial"/>
          <w:lang w:val="en-GB"/>
        </w:rPr>
        <w:t>l</w:t>
      </w:r>
    </w:p>
    <w:p w14:paraId="2E2E795A" w14:textId="77777777" w:rsidR="00A67AC0" w:rsidRPr="007927A3" w:rsidRDefault="00A67AC0" w:rsidP="00FE2199">
      <w:pPr>
        <w:spacing w:after="0"/>
        <w:rPr>
          <w:rFonts w:ascii="Ebrima" w:eastAsia="Quattrocento Sans" w:hAnsi="Ebrima" w:cs="Arial"/>
          <w:color w:val="0563C1"/>
          <w:u w:val="single"/>
          <w:lang w:val="en-GB"/>
        </w:rPr>
      </w:pPr>
    </w:p>
    <w:sectPr w:rsidR="00A67AC0" w:rsidRPr="007927A3" w:rsidSect="00A64170">
      <w:type w:val="continuous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4A63" w14:textId="77777777" w:rsidR="007A0296" w:rsidRDefault="007A0296">
      <w:pPr>
        <w:spacing w:after="0" w:line="240" w:lineRule="auto"/>
      </w:pPr>
      <w:r>
        <w:separator/>
      </w:r>
    </w:p>
  </w:endnote>
  <w:endnote w:type="continuationSeparator" w:id="0">
    <w:p w14:paraId="492FAC5D" w14:textId="77777777" w:rsidR="007A0296" w:rsidRDefault="007A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Frutiger LT Pro 45 Light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292F" w14:textId="77777777" w:rsidR="006B2052" w:rsidRPr="0034558F" w:rsidRDefault="0034558F" w:rsidP="0034558F">
    <w:pPr>
      <w:tabs>
        <w:tab w:val="center" w:pos="4536"/>
        <w:tab w:val="right" w:pos="9072"/>
      </w:tabs>
      <w:spacing w:after="708" w:line="240" w:lineRule="auto"/>
      <w:jc w:val="center"/>
      <w:rPr>
        <w:rFonts w:ascii="Frutiger LT Pro 45 Light" w:eastAsia="Arial Nova" w:hAnsi="Frutiger LT Pro 45 Light" w:cs="Arial Nova"/>
        <w:lang w:val="en-GB"/>
      </w:rPr>
    </w:pPr>
    <w:r w:rsidRPr="0034558F">
      <w:rPr>
        <w:rFonts w:ascii="Frutiger LT Pro 45 Light" w:eastAsia="Arial Nova" w:hAnsi="Frutiger LT Pro 45 Light" w:cs="Arial Nova"/>
        <w:b/>
        <w:lang w:val="en-GB"/>
      </w:rPr>
      <w:t xml:space="preserve">Seris Konsalnet </w:t>
    </w:r>
    <w:r w:rsidRPr="0034558F">
      <w:rPr>
        <w:rFonts w:ascii="Frutiger LT Pro 45 Light" w:eastAsia="Arial Nova" w:hAnsi="Frutiger LT Pro 45 Light" w:cs="Arial Nova"/>
        <w:lang w:val="en-GB"/>
      </w:rPr>
      <w:t xml:space="preserve">| </w:t>
    </w:r>
    <w:hyperlink r:id="rId1" w:history="1">
      <w:r w:rsidR="00924AF6" w:rsidRPr="005B2055">
        <w:rPr>
          <w:rStyle w:val="Hipercze"/>
          <w:rFonts w:ascii="Frutiger LT Pro 45 Light" w:hAnsi="Frutiger LT Pro 45 Light"/>
        </w:rPr>
        <w:t>https://seris.pl/</w:t>
      </w:r>
    </w:hyperlink>
    <w:r w:rsidRPr="0034558F">
      <w:rPr>
        <w:rFonts w:ascii="Frutiger LT Pro 45 Light" w:hAnsi="Frutiger LT Pro 45 Ligh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A7B0" w14:textId="77777777" w:rsidR="007A0296" w:rsidRDefault="007A0296">
      <w:pPr>
        <w:spacing w:after="0" w:line="240" w:lineRule="auto"/>
      </w:pPr>
      <w:r>
        <w:separator/>
      </w:r>
    </w:p>
  </w:footnote>
  <w:footnote w:type="continuationSeparator" w:id="0">
    <w:p w14:paraId="2E5B0A6D" w14:textId="77777777" w:rsidR="007A0296" w:rsidRDefault="007A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167F" w14:textId="77777777" w:rsidR="006B2052" w:rsidRDefault="007F01D8">
    <w:pPr>
      <w:tabs>
        <w:tab w:val="center" w:pos="4536"/>
        <w:tab w:val="right" w:pos="9072"/>
      </w:tabs>
      <w:spacing w:before="708"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1674C9" wp14:editId="618B3D13">
          <wp:simplePos x="0" y="0"/>
          <wp:positionH relativeFrom="margin">
            <wp:align>center</wp:align>
          </wp:positionH>
          <wp:positionV relativeFrom="paragraph">
            <wp:posOffset>180975</wp:posOffset>
          </wp:positionV>
          <wp:extent cx="619125" cy="619125"/>
          <wp:effectExtent l="0" t="0" r="9525" b="9525"/>
          <wp:wrapThrough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hrough>
          <wp:docPr id="136635301" name="Obraz 1" descr="Obraz zawierający Czcionka, Grafika, logo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5301" name="Obraz 1" descr="Obraz zawierający Czcionka, Grafika, logo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972"/>
    <w:multiLevelType w:val="hybridMultilevel"/>
    <w:tmpl w:val="E4D69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5EE2"/>
    <w:multiLevelType w:val="hybridMultilevel"/>
    <w:tmpl w:val="F5DEE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550E"/>
    <w:multiLevelType w:val="hybridMultilevel"/>
    <w:tmpl w:val="30744B2A"/>
    <w:lvl w:ilvl="0" w:tplc="8586C7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765C34">
      <w:start w:val="193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406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1A1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C9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A4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8E5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626B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CE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E5411"/>
    <w:multiLevelType w:val="hybridMultilevel"/>
    <w:tmpl w:val="BCDE4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67865"/>
    <w:multiLevelType w:val="multilevel"/>
    <w:tmpl w:val="112C44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41C7299C"/>
    <w:multiLevelType w:val="hybridMultilevel"/>
    <w:tmpl w:val="F71ED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50A1"/>
    <w:multiLevelType w:val="hybridMultilevel"/>
    <w:tmpl w:val="F9D4F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A5684"/>
    <w:multiLevelType w:val="hybridMultilevel"/>
    <w:tmpl w:val="848EE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E1485"/>
    <w:multiLevelType w:val="hybridMultilevel"/>
    <w:tmpl w:val="BB9CE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24167"/>
    <w:multiLevelType w:val="hybridMultilevel"/>
    <w:tmpl w:val="5816A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D5C5A"/>
    <w:multiLevelType w:val="hybridMultilevel"/>
    <w:tmpl w:val="79E4A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365147">
    <w:abstractNumId w:val="4"/>
  </w:num>
  <w:num w:numId="2" w16cid:durableId="1351839944">
    <w:abstractNumId w:val="2"/>
  </w:num>
  <w:num w:numId="3" w16cid:durableId="683635061">
    <w:abstractNumId w:val="9"/>
  </w:num>
  <w:num w:numId="4" w16cid:durableId="867523379">
    <w:abstractNumId w:val="0"/>
  </w:num>
  <w:num w:numId="5" w16cid:durableId="179899614">
    <w:abstractNumId w:val="8"/>
  </w:num>
  <w:num w:numId="6" w16cid:durableId="509295234">
    <w:abstractNumId w:val="6"/>
  </w:num>
  <w:num w:numId="7" w16cid:durableId="1939749926">
    <w:abstractNumId w:val="1"/>
  </w:num>
  <w:num w:numId="8" w16cid:durableId="2109346824">
    <w:abstractNumId w:val="7"/>
  </w:num>
  <w:num w:numId="9" w16cid:durableId="55663300">
    <w:abstractNumId w:val="10"/>
  </w:num>
  <w:num w:numId="10" w16cid:durableId="1369991760">
    <w:abstractNumId w:val="5"/>
  </w:num>
  <w:num w:numId="11" w16cid:durableId="44446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76"/>
    <w:rsid w:val="0000415E"/>
    <w:rsid w:val="00014684"/>
    <w:rsid w:val="0001575A"/>
    <w:rsid w:val="00026AA8"/>
    <w:rsid w:val="00027375"/>
    <w:rsid w:val="000361E6"/>
    <w:rsid w:val="00041E9C"/>
    <w:rsid w:val="00042FA4"/>
    <w:rsid w:val="00044C9E"/>
    <w:rsid w:val="00053A67"/>
    <w:rsid w:val="00053B50"/>
    <w:rsid w:val="000569E4"/>
    <w:rsid w:val="00063927"/>
    <w:rsid w:val="0006609E"/>
    <w:rsid w:val="00067D9C"/>
    <w:rsid w:val="00070719"/>
    <w:rsid w:val="0007799C"/>
    <w:rsid w:val="00083EE9"/>
    <w:rsid w:val="00086198"/>
    <w:rsid w:val="000965B5"/>
    <w:rsid w:val="000A05A4"/>
    <w:rsid w:val="000C25CE"/>
    <w:rsid w:val="000D4296"/>
    <w:rsid w:val="000D5794"/>
    <w:rsid w:val="000D5C18"/>
    <w:rsid w:val="000D7C14"/>
    <w:rsid w:val="000E393B"/>
    <w:rsid w:val="000E3D72"/>
    <w:rsid w:val="000E4A3E"/>
    <w:rsid w:val="000F6014"/>
    <w:rsid w:val="001044CA"/>
    <w:rsid w:val="00116693"/>
    <w:rsid w:val="0013097F"/>
    <w:rsid w:val="0013190A"/>
    <w:rsid w:val="00135785"/>
    <w:rsid w:val="00136FB4"/>
    <w:rsid w:val="00144011"/>
    <w:rsid w:val="0014512F"/>
    <w:rsid w:val="00147D3E"/>
    <w:rsid w:val="001607DB"/>
    <w:rsid w:val="00164A44"/>
    <w:rsid w:val="00170451"/>
    <w:rsid w:val="00174C10"/>
    <w:rsid w:val="001758CE"/>
    <w:rsid w:val="001863F0"/>
    <w:rsid w:val="001A32BD"/>
    <w:rsid w:val="001A4F10"/>
    <w:rsid w:val="001B04F4"/>
    <w:rsid w:val="001B1119"/>
    <w:rsid w:val="001C17D6"/>
    <w:rsid w:val="001C1E8F"/>
    <w:rsid w:val="001D5F90"/>
    <w:rsid w:val="001E067E"/>
    <w:rsid w:val="001E094A"/>
    <w:rsid w:val="001E42C2"/>
    <w:rsid w:val="001E6C7F"/>
    <w:rsid w:val="001F5D95"/>
    <w:rsid w:val="00200949"/>
    <w:rsid w:val="00206A38"/>
    <w:rsid w:val="00213F14"/>
    <w:rsid w:val="00226CA0"/>
    <w:rsid w:val="00235EA7"/>
    <w:rsid w:val="00236DD8"/>
    <w:rsid w:val="00237C97"/>
    <w:rsid w:val="002451F1"/>
    <w:rsid w:val="00254B60"/>
    <w:rsid w:val="00255C0B"/>
    <w:rsid w:val="00256F07"/>
    <w:rsid w:val="0026000A"/>
    <w:rsid w:val="0026353D"/>
    <w:rsid w:val="00264FCF"/>
    <w:rsid w:val="00265C4D"/>
    <w:rsid w:val="00275AD2"/>
    <w:rsid w:val="002831AD"/>
    <w:rsid w:val="002A0A86"/>
    <w:rsid w:val="002A3CE5"/>
    <w:rsid w:val="002A4C7C"/>
    <w:rsid w:val="002A6242"/>
    <w:rsid w:val="002C175D"/>
    <w:rsid w:val="002C78B2"/>
    <w:rsid w:val="002D3019"/>
    <w:rsid w:val="002D7C01"/>
    <w:rsid w:val="002E4745"/>
    <w:rsid w:val="002E51F5"/>
    <w:rsid w:val="002E794F"/>
    <w:rsid w:val="00300EF2"/>
    <w:rsid w:val="003014FB"/>
    <w:rsid w:val="00304B3F"/>
    <w:rsid w:val="00304D94"/>
    <w:rsid w:val="00305665"/>
    <w:rsid w:val="00311A30"/>
    <w:rsid w:val="00311DAA"/>
    <w:rsid w:val="003269DF"/>
    <w:rsid w:val="003357F1"/>
    <w:rsid w:val="003373D2"/>
    <w:rsid w:val="0034558F"/>
    <w:rsid w:val="00347F00"/>
    <w:rsid w:val="0035756C"/>
    <w:rsid w:val="00364856"/>
    <w:rsid w:val="00365A59"/>
    <w:rsid w:val="003666AC"/>
    <w:rsid w:val="00372823"/>
    <w:rsid w:val="00373A4B"/>
    <w:rsid w:val="003758B6"/>
    <w:rsid w:val="0039365A"/>
    <w:rsid w:val="003945FF"/>
    <w:rsid w:val="00394918"/>
    <w:rsid w:val="0039613C"/>
    <w:rsid w:val="00396D99"/>
    <w:rsid w:val="003971E3"/>
    <w:rsid w:val="003A2883"/>
    <w:rsid w:val="003A5324"/>
    <w:rsid w:val="003A6824"/>
    <w:rsid w:val="003B0A82"/>
    <w:rsid w:val="003B1D5E"/>
    <w:rsid w:val="003B34E5"/>
    <w:rsid w:val="003C03E3"/>
    <w:rsid w:val="003D2129"/>
    <w:rsid w:val="003D4357"/>
    <w:rsid w:val="003E51C9"/>
    <w:rsid w:val="003E52CC"/>
    <w:rsid w:val="003F5F56"/>
    <w:rsid w:val="003F6ACC"/>
    <w:rsid w:val="003F6D77"/>
    <w:rsid w:val="00401749"/>
    <w:rsid w:val="00403099"/>
    <w:rsid w:val="0040335C"/>
    <w:rsid w:val="00420030"/>
    <w:rsid w:val="00431104"/>
    <w:rsid w:val="00435A91"/>
    <w:rsid w:val="00445B16"/>
    <w:rsid w:val="00447FCE"/>
    <w:rsid w:val="00450957"/>
    <w:rsid w:val="00454939"/>
    <w:rsid w:val="00456B51"/>
    <w:rsid w:val="004611A1"/>
    <w:rsid w:val="00465FE7"/>
    <w:rsid w:val="00472B04"/>
    <w:rsid w:val="00475FC9"/>
    <w:rsid w:val="004856E2"/>
    <w:rsid w:val="00487B39"/>
    <w:rsid w:val="00493E4D"/>
    <w:rsid w:val="004963FB"/>
    <w:rsid w:val="004A6067"/>
    <w:rsid w:val="004B2F84"/>
    <w:rsid w:val="004B56DE"/>
    <w:rsid w:val="004B6964"/>
    <w:rsid w:val="004C2749"/>
    <w:rsid w:val="004C34E9"/>
    <w:rsid w:val="004D314A"/>
    <w:rsid w:val="004D38DA"/>
    <w:rsid w:val="004E256A"/>
    <w:rsid w:val="004E2910"/>
    <w:rsid w:val="004E7D28"/>
    <w:rsid w:val="004F62B2"/>
    <w:rsid w:val="0051247D"/>
    <w:rsid w:val="005136C5"/>
    <w:rsid w:val="0051447C"/>
    <w:rsid w:val="00515235"/>
    <w:rsid w:val="0051690D"/>
    <w:rsid w:val="00524034"/>
    <w:rsid w:val="00525FE4"/>
    <w:rsid w:val="00527AB4"/>
    <w:rsid w:val="00537251"/>
    <w:rsid w:val="00541A63"/>
    <w:rsid w:val="00541EB2"/>
    <w:rsid w:val="00553FD6"/>
    <w:rsid w:val="00555150"/>
    <w:rsid w:val="00555317"/>
    <w:rsid w:val="00563D68"/>
    <w:rsid w:val="005656A9"/>
    <w:rsid w:val="00565905"/>
    <w:rsid w:val="00566848"/>
    <w:rsid w:val="005758B7"/>
    <w:rsid w:val="005763D5"/>
    <w:rsid w:val="005770FB"/>
    <w:rsid w:val="0058188C"/>
    <w:rsid w:val="0058599C"/>
    <w:rsid w:val="005868F6"/>
    <w:rsid w:val="005956E0"/>
    <w:rsid w:val="005957B2"/>
    <w:rsid w:val="0059749D"/>
    <w:rsid w:val="005A02F3"/>
    <w:rsid w:val="005A1ECD"/>
    <w:rsid w:val="005A332E"/>
    <w:rsid w:val="005A49C6"/>
    <w:rsid w:val="005A5D77"/>
    <w:rsid w:val="005A6BDB"/>
    <w:rsid w:val="005B51A8"/>
    <w:rsid w:val="005B6FC3"/>
    <w:rsid w:val="005C5C60"/>
    <w:rsid w:val="005C775D"/>
    <w:rsid w:val="005D48EE"/>
    <w:rsid w:val="005E480D"/>
    <w:rsid w:val="005E6449"/>
    <w:rsid w:val="005F4467"/>
    <w:rsid w:val="005F5F42"/>
    <w:rsid w:val="00600D94"/>
    <w:rsid w:val="006054FA"/>
    <w:rsid w:val="00605ADE"/>
    <w:rsid w:val="0061252E"/>
    <w:rsid w:val="0061376C"/>
    <w:rsid w:val="00622541"/>
    <w:rsid w:val="00622A3B"/>
    <w:rsid w:val="00622A69"/>
    <w:rsid w:val="006239F7"/>
    <w:rsid w:val="00624D61"/>
    <w:rsid w:val="006261E2"/>
    <w:rsid w:val="006314C3"/>
    <w:rsid w:val="00631DFB"/>
    <w:rsid w:val="00635F62"/>
    <w:rsid w:val="006360A4"/>
    <w:rsid w:val="006368B3"/>
    <w:rsid w:val="006371D5"/>
    <w:rsid w:val="00662155"/>
    <w:rsid w:val="00662678"/>
    <w:rsid w:val="006739C1"/>
    <w:rsid w:val="006872F1"/>
    <w:rsid w:val="006A5D20"/>
    <w:rsid w:val="006B2052"/>
    <w:rsid w:val="006D031A"/>
    <w:rsid w:val="006D3E69"/>
    <w:rsid w:val="006D65F5"/>
    <w:rsid w:val="006E1EB1"/>
    <w:rsid w:val="006E2D41"/>
    <w:rsid w:val="006E4627"/>
    <w:rsid w:val="006E4ECF"/>
    <w:rsid w:val="006F0D03"/>
    <w:rsid w:val="006F6738"/>
    <w:rsid w:val="00703ACF"/>
    <w:rsid w:val="007044B0"/>
    <w:rsid w:val="00704ADB"/>
    <w:rsid w:val="007075F1"/>
    <w:rsid w:val="007150CF"/>
    <w:rsid w:val="00716636"/>
    <w:rsid w:val="0072145D"/>
    <w:rsid w:val="007331FF"/>
    <w:rsid w:val="0074368D"/>
    <w:rsid w:val="00755E96"/>
    <w:rsid w:val="00765A67"/>
    <w:rsid w:val="00776D59"/>
    <w:rsid w:val="00776E21"/>
    <w:rsid w:val="0078065D"/>
    <w:rsid w:val="007822E2"/>
    <w:rsid w:val="0078582A"/>
    <w:rsid w:val="00785C51"/>
    <w:rsid w:val="00787237"/>
    <w:rsid w:val="00790522"/>
    <w:rsid w:val="007927A3"/>
    <w:rsid w:val="007977A7"/>
    <w:rsid w:val="007A0296"/>
    <w:rsid w:val="007A076C"/>
    <w:rsid w:val="007A30F7"/>
    <w:rsid w:val="007A71BB"/>
    <w:rsid w:val="007B568C"/>
    <w:rsid w:val="007B6048"/>
    <w:rsid w:val="007B788E"/>
    <w:rsid w:val="007C5BE1"/>
    <w:rsid w:val="007D15C7"/>
    <w:rsid w:val="007D1AFC"/>
    <w:rsid w:val="007D4812"/>
    <w:rsid w:val="007D4DC1"/>
    <w:rsid w:val="007D6B4B"/>
    <w:rsid w:val="007E2557"/>
    <w:rsid w:val="007E5BE7"/>
    <w:rsid w:val="007E6A95"/>
    <w:rsid w:val="007F01D8"/>
    <w:rsid w:val="007F5D14"/>
    <w:rsid w:val="007F6803"/>
    <w:rsid w:val="0080197A"/>
    <w:rsid w:val="00801EE6"/>
    <w:rsid w:val="00804ADF"/>
    <w:rsid w:val="00804CAA"/>
    <w:rsid w:val="008060D6"/>
    <w:rsid w:val="008079C3"/>
    <w:rsid w:val="00807FD9"/>
    <w:rsid w:val="00810A35"/>
    <w:rsid w:val="00816DD0"/>
    <w:rsid w:val="008176A3"/>
    <w:rsid w:val="008318B8"/>
    <w:rsid w:val="00832AE7"/>
    <w:rsid w:val="00837482"/>
    <w:rsid w:val="008442CB"/>
    <w:rsid w:val="008461AD"/>
    <w:rsid w:val="0085087A"/>
    <w:rsid w:val="00850895"/>
    <w:rsid w:val="00856CE0"/>
    <w:rsid w:val="0086252B"/>
    <w:rsid w:val="00864F96"/>
    <w:rsid w:val="00870778"/>
    <w:rsid w:val="00871810"/>
    <w:rsid w:val="00874B0F"/>
    <w:rsid w:val="00876E59"/>
    <w:rsid w:val="0087761A"/>
    <w:rsid w:val="0087781F"/>
    <w:rsid w:val="008909B5"/>
    <w:rsid w:val="00896D7C"/>
    <w:rsid w:val="008A01E7"/>
    <w:rsid w:val="008A1DC2"/>
    <w:rsid w:val="008A37DD"/>
    <w:rsid w:val="008A5FAC"/>
    <w:rsid w:val="008B1CDD"/>
    <w:rsid w:val="008C162F"/>
    <w:rsid w:val="008C28E4"/>
    <w:rsid w:val="008C3883"/>
    <w:rsid w:val="008C6DEC"/>
    <w:rsid w:val="008D4073"/>
    <w:rsid w:val="008F0124"/>
    <w:rsid w:val="009034D9"/>
    <w:rsid w:val="00924AF6"/>
    <w:rsid w:val="00926B98"/>
    <w:rsid w:val="00931397"/>
    <w:rsid w:val="00931BB1"/>
    <w:rsid w:val="00931EC2"/>
    <w:rsid w:val="00934E0E"/>
    <w:rsid w:val="00935315"/>
    <w:rsid w:val="00943E07"/>
    <w:rsid w:val="00944F88"/>
    <w:rsid w:val="0094674A"/>
    <w:rsid w:val="00953851"/>
    <w:rsid w:val="009650AE"/>
    <w:rsid w:val="00966F5E"/>
    <w:rsid w:val="0097005B"/>
    <w:rsid w:val="009767F6"/>
    <w:rsid w:val="00982397"/>
    <w:rsid w:val="0098254F"/>
    <w:rsid w:val="009835A5"/>
    <w:rsid w:val="0099031A"/>
    <w:rsid w:val="00991D95"/>
    <w:rsid w:val="00994580"/>
    <w:rsid w:val="00997B5B"/>
    <w:rsid w:val="009B1010"/>
    <w:rsid w:val="009B7BBA"/>
    <w:rsid w:val="009C070C"/>
    <w:rsid w:val="009C0A4D"/>
    <w:rsid w:val="009C0B21"/>
    <w:rsid w:val="009D58CA"/>
    <w:rsid w:val="009E5F85"/>
    <w:rsid w:val="009F0689"/>
    <w:rsid w:val="009F0E91"/>
    <w:rsid w:val="009F1C4D"/>
    <w:rsid w:val="00A022BE"/>
    <w:rsid w:val="00A03BD8"/>
    <w:rsid w:val="00A07321"/>
    <w:rsid w:val="00A14F0B"/>
    <w:rsid w:val="00A2167C"/>
    <w:rsid w:val="00A25578"/>
    <w:rsid w:val="00A25BE0"/>
    <w:rsid w:val="00A32B1C"/>
    <w:rsid w:val="00A3410A"/>
    <w:rsid w:val="00A3484F"/>
    <w:rsid w:val="00A411C3"/>
    <w:rsid w:val="00A43B5D"/>
    <w:rsid w:val="00A5151C"/>
    <w:rsid w:val="00A52F81"/>
    <w:rsid w:val="00A64170"/>
    <w:rsid w:val="00A67AC0"/>
    <w:rsid w:val="00A67C30"/>
    <w:rsid w:val="00A70545"/>
    <w:rsid w:val="00A839D5"/>
    <w:rsid w:val="00A87476"/>
    <w:rsid w:val="00A90DEF"/>
    <w:rsid w:val="00AA2F38"/>
    <w:rsid w:val="00AA5A5D"/>
    <w:rsid w:val="00AB57A6"/>
    <w:rsid w:val="00AC470F"/>
    <w:rsid w:val="00AD6FF6"/>
    <w:rsid w:val="00AD7A2F"/>
    <w:rsid w:val="00AE2E72"/>
    <w:rsid w:val="00AE35C6"/>
    <w:rsid w:val="00AE442D"/>
    <w:rsid w:val="00AF3F0C"/>
    <w:rsid w:val="00AF7636"/>
    <w:rsid w:val="00AF7759"/>
    <w:rsid w:val="00B03B6D"/>
    <w:rsid w:val="00B2270A"/>
    <w:rsid w:val="00B22FF2"/>
    <w:rsid w:val="00B30A92"/>
    <w:rsid w:val="00B3270C"/>
    <w:rsid w:val="00B34283"/>
    <w:rsid w:val="00B4738D"/>
    <w:rsid w:val="00B61CDA"/>
    <w:rsid w:val="00B649D6"/>
    <w:rsid w:val="00B65F10"/>
    <w:rsid w:val="00B71BF9"/>
    <w:rsid w:val="00B7346C"/>
    <w:rsid w:val="00B81F70"/>
    <w:rsid w:val="00B937A8"/>
    <w:rsid w:val="00B93E0A"/>
    <w:rsid w:val="00B97E52"/>
    <w:rsid w:val="00BA1A16"/>
    <w:rsid w:val="00BA330A"/>
    <w:rsid w:val="00BA6DF9"/>
    <w:rsid w:val="00BA7D64"/>
    <w:rsid w:val="00BB2599"/>
    <w:rsid w:val="00BB4571"/>
    <w:rsid w:val="00BC15B9"/>
    <w:rsid w:val="00BC3BC8"/>
    <w:rsid w:val="00BC6AA2"/>
    <w:rsid w:val="00BD6017"/>
    <w:rsid w:val="00BE5E57"/>
    <w:rsid w:val="00BF17B9"/>
    <w:rsid w:val="00C03792"/>
    <w:rsid w:val="00C0684F"/>
    <w:rsid w:val="00C1484B"/>
    <w:rsid w:val="00C15845"/>
    <w:rsid w:val="00C2241C"/>
    <w:rsid w:val="00C22BB8"/>
    <w:rsid w:val="00C315AB"/>
    <w:rsid w:val="00C33C37"/>
    <w:rsid w:val="00C348DB"/>
    <w:rsid w:val="00C35A28"/>
    <w:rsid w:val="00C36059"/>
    <w:rsid w:val="00C4340D"/>
    <w:rsid w:val="00C45198"/>
    <w:rsid w:val="00C52532"/>
    <w:rsid w:val="00C63CA3"/>
    <w:rsid w:val="00C64787"/>
    <w:rsid w:val="00C66DDB"/>
    <w:rsid w:val="00C745D1"/>
    <w:rsid w:val="00C745D4"/>
    <w:rsid w:val="00C74F02"/>
    <w:rsid w:val="00C80992"/>
    <w:rsid w:val="00C8272F"/>
    <w:rsid w:val="00C873E9"/>
    <w:rsid w:val="00C91A6D"/>
    <w:rsid w:val="00C9237F"/>
    <w:rsid w:val="00C967FF"/>
    <w:rsid w:val="00CA3D4F"/>
    <w:rsid w:val="00CB0D45"/>
    <w:rsid w:val="00CB4309"/>
    <w:rsid w:val="00CB5119"/>
    <w:rsid w:val="00CC01DC"/>
    <w:rsid w:val="00CC0AD6"/>
    <w:rsid w:val="00CC0E46"/>
    <w:rsid w:val="00CC6EA5"/>
    <w:rsid w:val="00CD1FCC"/>
    <w:rsid w:val="00CD2D0E"/>
    <w:rsid w:val="00CD422C"/>
    <w:rsid w:val="00CE2943"/>
    <w:rsid w:val="00CE360C"/>
    <w:rsid w:val="00CF6B51"/>
    <w:rsid w:val="00D02845"/>
    <w:rsid w:val="00D037A8"/>
    <w:rsid w:val="00D07DFA"/>
    <w:rsid w:val="00D113EF"/>
    <w:rsid w:val="00D17A82"/>
    <w:rsid w:val="00D21942"/>
    <w:rsid w:val="00D22853"/>
    <w:rsid w:val="00D22EBB"/>
    <w:rsid w:val="00D23223"/>
    <w:rsid w:val="00D2594B"/>
    <w:rsid w:val="00D47706"/>
    <w:rsid w:val="00D51535"/>
    <w:rsid w:val="00D62147"/>
    <w:rsid w:val="00D64183"/>
    <w:rsid w:val="00D66553"/>
    <w:rsid w:val="00D77399"/>
    <w:rsid w:val="00D839D6"/>
    <w:rsid w:val="00D90CCF"/>
    <w:rsid w:val="00D9482D"/>
    <w:rsid w:val="00DA3B15"/>
    <w:rsid w:val="00DB5B2C"/>
    <w:rsid w:val="00DD0014"/>
    <w:rsid w:val="00DD2EBC"/>
    <w:rsid w:val="00DD2F39"/>
    <w:rsid w:val="00DD32FC"/>
    <w:rsid w:val="00DE11A5"/>
    <w:rsid w:val="00DF29E9"/>
    <w:rsid w:val="00DF4ED3"/>
    <w:rsid w:val="00DF5CEC"/>
    <w:rsid w:val="00E00F39"/>
    <w:rsid w:val="00E029DA"/>
    <w:rsid w:val="00E06B48"/>
    <w:rsid w:val="00E11070"/>
    <w:rsid w:val="00E139DB"/>
    <w:rsid w:val="00E17560"/>
    <w:rsid w:val="00E3120B"/>
    <w:rsid w:val="00E32D10"/>
    <w:rsid w:val="00E43270"/>
    <w:rsid w:val="00E44D75"/>
    <w:rsid w:val="00E46B7F"/>
    <w:rsid w:val="00E56EBD"/>
    <w:rsid w:val="00E6314B"/>
    <w:rsid w:val="00E6692E"/>
    <w:rsid w:val="00E82D26"/>
    <w:rsid w:val="00E83D73"/>
    <w:rsid w:val="00E87B2E"/>
    <w:rsid w:val="00E93420"/>
    <w:rsid w:val="00EA252E"/>
    <w:rsid w:val="00EA3221"/>
    <w:rsid w:val="00EA44DE"/>
    <w:rsid w:val="00EB0675"/>
    <w:rsid w:val="00EB1799"/>
    <w:rsid w:val="00EB3911"/>
    <w:rsid w:val="00EB59AA"/>
    <w:rsid w:val="00EB73D9"/>
    <w:rsid w:val="00EC72BD"/>
    <w:rsid w:val="00EC7816"/>
    <w:rsid w:val="00ED2AF2"/>
    <w:rsid w:val="00EE0873"/>
    <w:rsid w:val="00EE28C2"/>
    <w:rsid w:val="00EE2AC6"/>
    <w:rsid w:val="00EE2FF8"/>
    <w:rsid w:val="00EE3247"/>
    <w:rsid w:val="00EE3398"/>
    <w:rsid w:val="00EF1EA4"/>
    <w:rsid w:val="00EF44E4"/>
    <w:rsid w:val="00F01288"/>
    <w:rsid w:val="00F03500"/>
    <w:rsid w:val="00F04860"/>
    <w:rsid w:val="00F04B05"/>
    <w:rsid w:val="00F04B11"/>
    <w:rsid w:val="00F113FB"/>
    <w:rsid w:val="00F211EB"/>
    <w:rsid w:val="00F23345"/>
    <w:rsid w:val="00F2366B"/>
    <w:rsid w:val="00F2751C"/>
    <w:rsid w:val="00F3641A"/>
    <w:rsid w:val="00F37989"/>
    <w:rsid w:val="00F4264A"/>
    <w:rsid w:val="00F44A04"/>
    <w:rsid w:val="00F47A88"/>
    <w:rsid w:val="00F60DE3"/>
    <w:rsid w:val="00F63A9C"/>
    <w:rsid w:val="00F677DD"/>
    <w:rsid w:val="00F72FEF"/>
    <w:rsid w:val="00F849B2"/>
    <w:rsid w:val="00F86175"/>
    <w:rsid w:val="00F90186"/>
    <w:rsid w:val="00F91F44"/>
    <w:rsid w:val="00F93A66"/>
    <w:rsid w:val="00FA15F5"/>
    <w:rsid w:val="00FB1492"/>
    <w:rsid w:val="00FB4165"/>
    <w:rsid w:val="00FC5295"/>
    <w:rsid w:val="00FC6929"/>
    <w:rsid w:val="00FD2600"/>
    <w:rsid w:val="00FD5DC7"/>
    <w:rsid w:val="00FE2199"/>
    <w:rsid w:val="00FE26E4"/>
    <w:rsid w:val="00FE38ED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95E77"/>
  <w15:docId w15:val="{83D4BA52-9F44-4A7B-914D-0D8D1965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CF5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062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F3D"/>
  </w:style>
  <w:style w:type="paragraph" w:styleId="Stopka">
    <w:name w:val="footer"/>
    <w:basedOn w:val="Normalny"/>
    <w:link w:val="StopkaZnak"/>
    <w:uiPriority w:val="99"/>
    <w:unhideWhenUsed/>
    <w:rsid w:val="00062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F3D"/>
  </w:style>
  <w:style w:type="character" w:styleId="Odwoaniedokomentarza">
    <w:name w:val="annotation reference"/>
    <w:basedOn w:val="Domylnaczcionkaakapitu"/>
    <w:uiPriority w:val="99"/>
    <w:semiHidden/>
    <w:unhideWhenUsed/>
    <w:rsid w:val="001442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2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2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2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26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80F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4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B9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A18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88D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BC15B9"/>
    <w:pPr>
      <w:widowControl/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1C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1C4D"/>
  </w:style>
  <w:style w:type="character" w:styleId="UyteHipercze">
    <w:name w:val="FollowedHyperlink"/>
    <w:basedOn w:val="Domylnaczcionkaakapitu"/>
    <w:uiPriority w:val="99"/>
    <w:semiHidden/>
    <w:unhideWhenUsed/>
    <w:rsid w:val="009F1C4D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5F8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odstpw">
    <w:name w:val="No Spacing"/>
    <w:uiPriority w:val="1"/>
    <w:qFormat/>
    <w:rsid w:val="0085089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7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7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lena.brzezek@seris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ris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\Documents\Niestandardowe%20szablony%20pakietu%20Office\Seris%20Konsalnet%2020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5" ma:contentTypeDescription="Create a new document." ma:contentTypeScope="" ma:versionID="c62fad55a2936367f593d8e0b7aa600f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23958ffed5089e5f53b0e5cde67cefbb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5F4C7-DB17-497F-B9F5-6ABBC18FA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F3E65-567D-4BD6-9484-EFA213EB2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23846-DA2D-4792-8861-E11327F75DF7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665A7DA7-D879-4219-A894-7847ED83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Seris Konsalnet 2024</Template>
  <TotalTime>58</TotalTime>
  <Pages>3</Pages>
  <Words>892</Words>
  <Characters>6025</Characters>
  <Application>Microsoft Office Word</Application>
  <DocSecurity>0</DocSecurity>
  <Lines>102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Miller</dc:creator>
  <cp:lastModifiedBy>Katarzyna Traczyk CCG</cp:lastModifiedBy>
  <cp:revision>56</cp:revision>
  <cp:lastPrinted>2023-04-04T12:56:00Z</cp:lastPrinted>
  <dcterms:created xsi:type="dcterms:W3CDTF">2025-08-21T10:40:00Z</dcterms:created>
  <dcterms:modified xsi:type="dcterms:W3CDTF">2026-02-17T07:13:00Z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