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482A41E3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5E0A3D">
        <w:rPr>
          <w:color w:val="000000"/>
        </w:rPr>
        <w:t>1</w:t>
      </w:r>
      <w:r w:rsidR="008C5F70">
        <w:rPr>
          <w:color w:val="000000"/>
        </w:rPr>
        <w:t>6</w:t>
      </w:r>
      <w:r w:rsidR="005E0A3D">
        <w:rPr>
          <w:color w:val="000000"/>
        </w:rPr>
        <w:t>.02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3675B134" w14:textId="3F87BA03" w:rsidR="00042A5F" w:rsidRDefault="00BF3144" w:rsidP="00042A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BIG InfoMonitor: </w:t>
      </w:r>
      <w:r w:rsidR="00042A5F" w:rsidRPr="00FD315A">
        <w:rPr>
          <w:b/>
          <w:bCs/>
          <w:sz w:val="28"/>
          <w:szCs w:val="28"/>
        </w:rPr>
        <w:t>Małe kwoty, wielki ciężar</w:t>
      </w:r>
      <w:r w:rsidR="00F462C5">
        <w:rPr>
          <w:b/>
          <w:bCs/>
          <w:sz w:val="28"/>
          <w:szCs w:val="28"/>
        </w:rPr>
        <w:t>.</w:t>
      </w:r>
      <w:r w:rsidR="00042A5F" w:rsidRPr="00FD315A">
        <w:rPr>
          <w:b/>
          <w:bCs/>
          <w:sz w:val="28"/>
          <w:szCs w:val="28"/>
        </w:rPr>
        <w:t xml:space="preserve"> Jak niepostrzeżenie zaciska się finansowa pętla</w:t>
      </w:r>
    </w:p>
    <w:p w14:paraId="21C1365D" w14:textId="77777777" w:rsidR="00042A5F" w:rsidRPr="00755767" w:rsidRDefault="00042A5F" w:rsidP="00042A5F">
      <w:pPr>
        <w:rPr>
          <w:b/>
          <w:bCs/>
          <w:sz w:val="28"/>
          <w:szCs w:val="28"/>
        </w:rPr>
      </w:pPr>
    </w:p>
    <w:p w14:paraId="5C1BDB1A" w14:textId="5AC427EA" w:rsidR="00042A5F" w:rsidRDefault="00042A5F" w:rsidP="00B25D85">
      <w:pPr>
        <w:jc w:val="both"/>
        <w:rPr>
          <w:b/>
          <w:bCs/>
          <w:sz w:val="22"/>
          <w:szCs w:val="22"/>
        </w:rPr>
      </w:pPr>
      <w:r w:rsidRPr="00FD315A">
        <w:rPr>
          <w:b/>
          <w:bCs/>
          <w:sz w:val="22"/>
          <w:szCs w:val="22"/>
        </w:rPr>
        <w:t>Wszystko zaczyna się niemal niezauważalnie. Kwoty rzędu kilkuset złotych wydają się być w zasięgu ręki, czymś, z czym poradzimy sobie „przy następnej wypłacie”. Jednak dane BIG InfoMonitor, partnera kampanii „Stop Spirali Zadłużenia”, pokazują brutalną prawdę: to właśnie od takich drobnych sum zaczyna się droga w dół. Aż 70% wszystkich długów w</w:t>
      </w:r>
      <w:r w:rsidR="001243C5">
        <w:rPr>
          <w:b/>
          <w:bCs/>
          <w:sz w:val="22"/>
          <w:szCs w:val="22"/>
        </w:rPr>
        <w:t>idocznych w rejestrze dłużników</w:t>
      </w:r>
      <w:r w:rsidRPr="00FD315A">
        <w:rPr>
          <w:b/>
          <w:bCs/>
          <w:sz w:val="22"/>
          <w:szCs w:val="22"/>
        </w:rPr>
        <w:t xml:space="preserve"> to kwoty nieprzekraczające 5 tys. zł. Mimo że teoretycznie łatwe do spłaty, dla wielu osób stają się barierą nie do przejścia.</w:t>
      </w:r>
    </w:p>
    <w:p w14:paraId="0B5E9EC1" w14:textId="77777777" w:rsidR="00B25D85" w:rsidRPr="00FD315A" w:rsidRDefault="00B25D85" w:rsidP="00042A5F">
      <w:pPr>
        <w:rPr>
          <w:b/>
          <w:bCs/>
          <w:sz w:val="22"/>
          <w:szCs w:val="22"/>
        </w:rPr>
      </w:pPr>
    </w:p>
    <w:p w14:paraId="33B14BAA" w14:textId="03B60D7D" w:rsidR="00042A5F" w:rsidRPr="00FD315A" w:rsidRDefault="00042A5F" w:rsidP="00B25D85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D315A">
        <w:rPr>
          <w:sz w:val="22"/>
          <w:szCs w:val="22"/>
        </w:rPr>
        <w:t>piral</w:t>
      </w:r>
      <w:r>
        <w:rPr>
          <w:sz w:val="22"/>
          <w:szCs w:val="22"/>
        </w:rPr>
        <w:t>a</w:t>
      </w:r>
      <w:r w:rsidRPr="00FD315A">
        <w:rPr>
          <w:sz w:val="22"/>
          <w:szCs w:val="22"/>
        </w:rPr>
        <w:t xml:space="preserve"> zadłużenia</w:t>
      </w:r>
      <w:r>
        <w:rPr>
          <w:sz w:val="22"/>
          <w:szCs w:val="22"/>
        </w:rPr>
        <w:t xml:space="preserve"> to</w:t>
      </w:r>
      <w:r w:rsidRPr="00FD315A">
        <w:rPr>
          <w:sz w:val="22"/>
          <w:szCs w:val="22"/>
        </w:rPr>
        <w:t xml:space="preserve"> rzadko efekt celowego działania, a znacznie częściej splot nieprzewidzianych okoliczności: nagłej choroby, błędnej oceny własnych możliwości czy zwykłego zapominalstwa. </w:t>
      </w:r>
      <w:r>
        <w:rPr>
          <w:sz w:val="22"/>
          <w:szCs w:val="22"/>
        </w:rPr>
        <w:t>S</w:t>
      </w:r>
      <w:r w:rsidRPr="00FD315A">
        <w:rPr>
          <w:sz w:val="22"/>
          <w:szCs w:val="22"/>
        </w:rPr>
        <w:t xml:space="preserve">cenariusz jest zazwyczaj podobny. Zaczynamy od „brania na głowę” zbyt wielu drobnych zobowiązań: tu kilka rat za nowy sprzęt, tam karta kredytowa, do tego szybka pożyczka. Gdy na tę konstrukcję nałożą się codzienne koszty </w:t>
      </w:r>
      <w:r w:rsidR="003D3B3C">
        <w:rPr>
          <w:sz w:val="22"/>
          <w:szCs w:val="22"/>
        </w:rPr>
        <w:t xml:space="preserve">i bieżące rachunki </w:t>
      </w:r>
      <w:r>
        <w:rPr>
          <w:sz w:val="22"/>
          <w:szCs w:val="22"/>
        </w:rPr>
        <w:t>-</w:t>
      </w:r>
      <w:r w:rsidRPr="00FD315A">
        <w:rPr>
          <w:sz w:val="22"/>
          <w:szCs w:val="22"/>
        </w:rPr>
        <w:t xml:space="preserve"> czynsz, prąd, telefon, internet, wystarczy jeden wstrząs, jak utrata pracy, by cała budowla runęła. Wtedy zaczynamy wybierać, które rachunki zapłacić, a które m</w:t>
      </w:r>
      <w:r>
        <w:rPr>
          <w:sz w:val="22"/>
          <w:szCs w:val="22"/>
        </w:rPr>
        <w:t>uszą</w:t>
      </w:r>
      <w:r w:rsidRPr="00FD315A">
        <w:rPr>
          <w:sz w:val="22"/>
          <w:szCs w:val="22"/>
        </w:rPr>
        <w:t xml:space="preserve"> poczekać. Dane z Rejestru Dłużników BIG InfoMonitor obnażają skalę tego zjawiska.</w:t>
      </w:r>
    </w:p>
    <w:p w14:paraId="33B07CB8" w14:textId="77777777" w:rsidR="00042A5F" w:rsidRDefault="00042A5F" w:rsidP="00042A5F">
      <w:pPr>
        <w:rPr>
          <w:b/>
          <w:bCs/>
          <w:sz w:val="22"/>
          <w:szCs w:val="22"/>
        </w:rPr>
      </w:pPr>
    </w:p>
    <w:p w14:paraId="14AD6F05" w14:textId="77777777" w:rsidR="00042A5F" w:rsidRDefault="00042A5F" w:rsidP="00042A5F">
      <w:pPr>
        <w:rPr>
          <w:b/>
          <w:bCs/>
          <w:sz w:val="22"/>
          <w:szCs w:val="22"/>
        </w:rPr>
      </w:pPr>
      <w:r w:rsidRPr="00FD315A">
        <w:rPr>
          <w:b/>
          <w:bCs/>
          <w:sz w:val="22"/>
          <w:szCs w:val="22"/>
        </w:rPr>
        <w:t>Osobiste porachunki z codziennością</w:t>
      </w:r>
    </w:p>
    <w:p w14:paraId="517B9BA3" w14:textId="77777777" w:rsidR="00B25D85" w:rsidRPr="00FD315A" w:rsidRDefault="00B25D85" w:rsidP="00042A5F">
      <w:pPr>
        <w:rPr>
          <w:b/>
          <w:bCs/>
          <w:sz w:val="22"/>
          <w:szCs w:val="22"/>
        </w:rPr>
      </w:pPr>
    </w:p>
    <w:p w14:paraId="5C88D3ED" w14:textId="6972B284" w:rsidR="00042A5F" w:rsidRDefault="00042A5F" w:rsidP="00B25D85">
      <w:pPr>
        <w:jc w:val="both"/>
        <w:rPr>
          <w:sz w:val="22"/>
          <w:szCs w:val="22"/>
        </w:rPr>
      </w:pPr>
      <w:r w:rsidRPr="00FD315A">
        <w:rPr>
          <w:sz w:val="22"/>
          <w:szCs w:val="22"/>
        </w:rPr>
        <w:t xml:space="preserve">Energia, gaz, woda, śmieci - co miesiąc z portfela statystycznego Polaka znikają kwoty od kilkuset do kilku tysięcy złotych na same opłaty stałe. Choć poziom życia w Polsce rośnie, rachunki stają się coraz bardziej uciążliwe. Obecnie kłopoty z terminowym płaceniem za media, czynsz, telefon czy alimenty ma już </w:t>
      </w:r>
      <w:r w:rsidRPr="00B25D85">
        <w:rPr>
          <w:sz w:val="22"/>
          <w:szCs w:val="22"/>
        </w:rPr>
        <w:t>1,8 mln osób</w:t>
      </w:r>
      <w:r w:rsidRPr="00FD315A">
        <w:rPr>
          <w:sz w:val="22"/>
          <w:szCs w:val="22"/>
        </w:rPr>
        <w:t>. To oznacza, że co 17. pełnoletni Polak zmaga się z zaległościami pozakredytowymi. Co ciekawe, to właśnie te „zwykłe” rachunki płacimy gorzej niż raty w bankach</w:t>
      </w:r>
      <w:r w:rsidR="003B43AA">
        <w:rPr>
          <w:sz w:val="22"/>
          <w:szCs w:val="22"/>
        </w:rPr>
        <w:t xml:space="preserve"> </w:t>
      </w:r>
      <w:r w:rsidRPr="00FD315A">
        <w:rPr>
          <w:sz w:val="22"/>
          <w:szCs w:val="22"/>
        </w:rPr>
        <w:t>i dotyczy to każdej grupy wiekowej - od wchodzących w dorosłość 18-latków po seniorów.</w:t>
      </w:r>
    </w:p>
    <w:p w14:paraId="08372562" w14:textId="77777777" w:rsidR="00042A5F" w:rsidRPr="00221935" w:rsidRDefault="00042A5F" w:rsidP="00B25D85">
      <w:pPr>
        <w:jc w:val="both"/>
        <w:rPr>
          <w:sz w:val="22"/>
          <w:szCs w:val="22"/>
        </w:rPr>
      </w:pPr>
    </w:p>
    <w:p w14:paraId="46A1E4DC" w14:textId="308E459F" w:rsidR="00042A5F" w:rsidRDefault="00042A5F" w:rsidP="00042A5F">
      <w:pPr>
        <w:rPr>
          <w:b/>
          <w:bCs/>
          <w:sz w:val="22"/>
          <w:szCs w:val="22"/>
        </w:rPr>
      </w:pPr>
      <w:r w:rsidRPr="00FD315A">
        <w:rPr>
          <w:b/>
          <w:bCs/>
          <w:sz w:val="22"/>
          <w:szCs w:val="22"/>
        </w:rPr>
        <w:t xml:space="preserve">Portret dłużnika: </w:t>
      </w:r>
      <w:r w:rsidR="008C5F70">
        <w:rPr>
          <w:b/>
          <w:bCs/>
          <w:sz w:val="22"/>
          <w:szCs w:val="22"/>
        </w:rPr>
        <w:t>p</w:t>
      </w:r>
      <w:r w:rsidRPr="00FD315A">
        <w:rPr>
          <w:b/>
          <w:bCs/>
          <w:sz w:val="22"/>
          <w:szCs w:val="22"/>
        </w:rPr>
        <w:t xml:space="preserve">roblem, który </w:t>
      </w:r>
      <w:r>
        <w:rPr>
          <w:b/>
          <w:bCs/>
          <w:sz w:val="22"/>
          <w:szCs w:val="22"/>
        </w:rPr>
        <w:t>narasta</w:t>
      </w:r>
    </w:p>
    <w:p w14:paraId="63206BEB" w14:textId="77777777" w:rsidR="00B25D85" w:rsidRPr="00FD315A" w:rsidRDefault="00B25D85" w:rsidP="00042A5F">
      <w:pPr>
        <w:rPr>
          <w:b/>
          <w:bCs/>
          <w:sz w:val="22"/>
          <w:szCs w:val="22"/>
        </w:rPr>
      </w:pPr>
    </w:p>
    <w:p w14:paraId="4BD5B7F8" w14:textId="77777777" w:rsidR="00042A5F" w:rsidRDefault="00042A5F" w:rsidP="00B25D85">
      <w:pPr>
        <w:jc w:val="both"/>
        <w:rPr>
          <w:sz w:val="22"/>
          <w:szCs w:val="22"/>
        </w:rPr>
      </w:pPr>
      <w:r w:rsidRPr="00FD315A">
        <w:rPr>
          <w:sz w:val="22"/>
          <w:szCs w:val="22"/>
        </w:rPr>
        <w:t>Choć ogólna liczba niesolidnych dłużników powoli spada, to ci, którzy pozostają w rejestrach, toną w coraz większych kwotach. Średnie zadłużenie pozakredytowe na osobę rośnie z roku na rok. W listopadzie 2025 roku wyniosło już 24,2 tys. zł.</w:t>
      </w:r>
    </w:p>
    <w:p w14:paraId="36B4F717" w14:textId="77777777" w:rsidR="00B25D85" w:rsidRPr="00FD315A" w:rsidRDefault="00B25D85" w:rsidP="00B25D85">
      <w:pPr>
        <w:jc w:val="both"/>
        <w:rPr>
          <w:sz w:val="22"/>
          <w:szCs w:val="22"/>
        </w:rPr>
      </w:pPr>
    </w:p>
    <w:p w14:paraId="44482D69" w14:textId="26754363" w:rsidR="00042A5F" w:rsidRDefault="00042A5F" w:rsidP="00B25D85">
      <w:pPr>
        <w:jc w:val="both"/>
        <w:rPr>
          <w:sz w:val="22"/>
          <w:szCs w:val="22"/>
        </w:rPr>
      </w:pPr>
      <w:r w:rsidRPr="00FD315A">
        <w:rPr>
          <w:sz w:val="22"/>
          <w:szCs w:val="22"/>
        </w:rPr>
        <w:t>Największą grupę osób z problemami finansowymi stanowią ludzie w wieku 35-44 lat</w:t>
      </w:r>
      <w:r w:rsidR="009175C3">
        <w:rPr>
          <w:sz w:val="22"/>
          <w:szCs w:val="22"/>
        </w:rPr>
        <w:t xml:space="preserve"> -</w:t>
      </w:r>
      <w:r w:rsidRPr="00FD315A">
        <w:rPr>
          <w:sz w:val="22"/>
          <w:szCs w:val="22"/>
        </w:rPr>
        <w:t xml:space="preserve"> </w:t>
      </w:r>
      <w:r w:rsidR="009175C3">
        <w:rPr>
          <w:sz w:val="22"/>
          <w:szCs w:val="22"/>
        </w:rPr>
        <w:t>j</w:t>
      </w:r>
      <w:r w:rsidRPr="00FD315A">
        <w:rPr>
          <w:sz w:val="22"/>
          <w:szCs w:val="22"/>
        </w:rPr>
        <w:t xml:space="preserve">est ich aż 494 tysiące </w:t>
      </w:r>
      <w:r>
        <w:rPr>
          <w:sz w:val="22"/>
          <w:szCs w:val="22"/>
        </w:rPr>
        <w:t>-</w:t>
      </w:r>
      <w:r w:rsidRPr="00FD315A">
        <w:rPr>
          <w:sz w:val="22"/>
          <w:szCs w:val="22"/>
        </w:rPr>
        <w:t xml:space="preserve"> to tak, jakby cała populacja Gdańska nagle przestała płacić rachunki. Ta grupa zalega ze spłatą na łączną kwotę 11,8 mld zł. Tuż za nimi plasują się</w:t>
      </w:r>
      <w:r w:rsidRPr="00755767">
        <w:rPr>
          <w:sz w:val="22"/>
          <w:szCs w:val="22"/>
        </w:rPr>
        <w:t xml:space="preserve"> </w:t>
      </w:r>
      <w:r w:rsidRPr="00FD315A">
        <w:rPr>
          <w:sz w:val="22"/>
          <w:szCs w:val="22"/>
        </w:rPr>
        <w:t>45-54 latkowie, gdzie choć dłużników jest mniej (446 tys.), to wartość ich długu jest jeszcze wyższa i sięga niemal 15 mld zł.</w:t>
      </w:r>
      <w:r w:rsidR="00B25D85">
        <w:rPr>
          <w:sz w:val="22"/>
          <w:szCs w:val="22"/>
        </w:rPr>
        <w:t xml:space="preserve"> </w:t>
      </w:r>
      <w:r w:rsidRPr="00FD315A">
        <w:rPr>
          <w:sz w:val="22"/>
          <w:szCs w:val="22"/>
        </w:rPr>
        <w:t xml:space="preserve">Statystycznie problem ma </w:t>
      </w:r>
      <w:r w:rsidRPr="00FD315A">
        <w:rPr>
          <w:sz w:val="22"/>
          <w:szCs w:val="22"/>
        </w:rPr>
        <w:lastRenderedPageBreak/>
        <w:t xml:space="preserve">twarz mężczyzny </w:t>
      </w:r>
      <w:r>
        <w:rPr>
          <w:sz w:val="22"/>
          <w:szCs w:val="22"/>
        </w:rPr>
        <w:t>-</w:t>
      </w:r>
      <w:r w:rsidRPr="00FD315A">
        <w:rPr>
          <w:sz w:val="22"/>
          <w:szCs w:val="22"/>
        </w:rPr>
        <w:t xml:space="preserve"> stanowią oni 65 proc. niesolidnych płatników, a ich zaległości (33,6 mld zł) są trzykrotnie wyższe niż w przypadku kobiet. </w:t>
      </w:r>
    </w:p>
    <w:p w14:paraId="1C021A98" w14:textId="77777777" w:rsidR="009D6214" w:rsidRPr="00755767" w:rsidRDefault="009D6214" w:rsidP="00B25D85">
      <w:pPr>
        <w:jc w:val="both"/>
        <w:rPr>
          <w:sz w:val="22"/>
          <w:szCs w:val="22"/>
        </w:rPr>
      </w:pPr>
    </w:p>
    <w:p w14:paraId="2002F1AF" w14:textId="2125DB2A" w:rsidR="00042A5F" w:rsidRPr="00FD315A" w:rsidRDefault="00B25D85" w:rsidP="00B25D85">
      <w:pPr>
        <w:pStyle w:val="Default"/>
        <w:spacing w:after="47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- </w:t>
      </w:r>
      <w:r w:rsidR="00042A5F" w:rsidRPr="00FD315A">
        <w:rPr>
          <w:rFonts w:ascii="Calibri" w:hAnsi="Calibri" w:cs="Calibri"/>
          <w:i/>
          <w:iCs/>
          <w:sz w:val="22"/>
          <w:szCs w:val="22"/>
        </w:rPr>
        <w:t xml:space="preserve">Problem narastających niespłacanych długów dotyka osób znajdujących się często w szczycie aktywności zawodowej i ponoszących najwyższe koszty utrzymania rodzin. Nie jest to już </w:t>
      </w:r>
      <w:r w:rsidR="00042A5F">
        <w:rPr>
          <w:rFonts w:ascii="Calibri" w:hAnsi="Calibri" w:cs="Calibri"/>
          <w:i/>
          <w:iCs/>
          <w:sz w:val="22"/>
          <w:szCs w:val="22"/>
        </w:rPr>
        <w:t xml:space="preserve">kwestia pojedynczych </w:t>
      </w:r>
      <w:r w:rsidR="00042A5F" w:rsidRPr="005E01B7">
        <w:rPr>
          <w:rFonts w:ascii="Calibri" w:hAnsi="Calibri" w:cs="Calibri"/>
          <w:i/>
          <w:iCs/>
          <w:sz w:val="22"/>
          <w:szCs w:val="22"/>
        </w:rPr>
        <w:t>incydentalnych zaległości, lecz zjawisko koncentrujące się w określonej grupie wiekowej. Z tego powodu osoby te są bardziej niż inni narażone na stres oraz ryzyko wykluczenia finansowego</w:t>
      </w:r>
      <w:r w:rsidR="00042A5F">
        <w:rPr>
          <w:rFonts w:ascii="Calibri" w:hAnsi="Calibri" w:cs="Calibri"/>
          <w:sz w:val="22"/>
          <w:szCs w:val="22"/>
        </w:rPr>
        <w:t xml:space="preserve"> </w:t>
      </w:r>
      <w:r w:rsidR="00042A5F" w:rsidRPr="00FD315A">
        <w:rPr>
          <w:rFonts w:ascii="Calibri" w:hAnsi="Calibri" w:cs="Calibri"/>
          <w:i/>
          <w:iCs/>
          <w:sz w:val="22"/>
          <w:szCs w:val="22"/>
        </w:rPr>
        <w:t xml:space="preserve">- </w:t>
      </w:r>
      <w:r w:rsidR="00042A5F" w:rsidRPr="00FD315A">
        <w:rPr>
          <w:rFonts w:ascii="Calibri" w:hAnsi="Calibri" w:cs="Calibri"/>
          <w:sz w:val="22"/>
          <w:szCs w:val="22"/>
        </w:rPr>
        <w:t xml:space="preserve">wskazuje </w:t>
      </w:r>
      <w:r w:rsidR="00042A5F" w:rsidRPr="00FD315A">
        <w:rPr>
          <w:rFonts w:ascii="Calibri" w:hAnsi="Calibri" w:cs="Calibri"/>
          <w:b/>
          <w:bCs/>
          <w:sz w:val="22"/>
          <w:szCs w:val="22"/>
        </w:rPr>
        <w:t>Paweł Szarkowski, prezes BIG InfoMonitor.</w:t>
      </w:r>
    </w:p>
    <w:p w14:paraId="2BFE8691" w14:textId="77777777" w:rsidR="00042A5F" w:rsidRDefault="00042A5F" w:rsidP="00B25D85">
      <w:pPr>
        <w:jc w:val="both"/>
        <w:rPr>
          <w:b/>
          <w:bCs/>
          <w:sz w:val="22"/>
          <w:szCs w:val="22"/>
        </w:rPr>
      </w:pPr>
    </w:p>
    <w:p w14:paraId="5E7D20CC" w14:textId="77777777" w:rsidR="00042A5F" w:rsidRDefault="00042A5F" w:rsidP="00042A5F">
      <w:pPr>
        <w:rPr>
          <w:b/>
          <w:bCs/>
          <w:sz w:val="22"/>
          <w:szCs w:val="22"/>
        </w:rPr>
      </w:pPr>
      <w:r w:rsidRPr="00FD315A">
        <w:rPr>
          <w:b/>
          <w:bCs/>
          <w:sz w:val="22"/>
          <w:szCs w:val="22"/>
        </w:rPr>
        <w:t xml:space="preserve">Jak </w:t>
      </w:r>
      <w:r>
        <w:rPr>
          <w:b/>
          <w:bCs/>
          <w:sz w:val="22"/>
          <w:szCs w:val="22"/>
        </w:rPr>
        <w:t>uchronić się przed spiralą zadłużenia</w:t>
      </w:r>
      <w:r w:rsidRPr="00FD315A">
        <w:rPr>
          <w:b/>
          <w:bCs/>
          <w:sz w:val="22"/>
          <w:szCs w:val="22"/>
        </w:rPr>
        <w:t>?</w:t>
      </w:r>
    </w:p>
    <w:p w14:paraId="2C64C09C" w14:textId="77777777" w:rsidR="00B25D85" w:rsidRDefault="00B25D85" w:rsidP="00042A5F">
      <w:pPr>
        <w:rPr>
          <w:b/>
          <w:bCs/>
          <w:sz w:val="22"/>
          <w:szCs w:val="22"/>
        </w:rPr>
      </w:pPr>
    </w:p>
    <w:p w14:paraId="01600DD3" w14:textId="77777777" w:rsidR="00042A5F" w:rsidRDefault="00042A5F" w:rsidP="00B25D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Spokój finansowy zaczyna się </w:t>
      </w:r>
      <w:r w:rsidRPr="00705D52">
        <w:rPr>
          <w:sz w:val="22"/>
          <w:szCs w:val="22"/>
        </w:rPr>
        <w:t xml:space="preserve">od jednej, żelaznej zasady: mierz siły na zamiary. W dobie płatności odroczonych i kredytów „zero procent” łatwo ulec złudzeniu, że stać nas na wszystko. Zanim </w:t>
      </w:r>
      <w:r>
        <w:rPr>
          <w:sz w:val="22"/>
          <w:szCs w:val="22"/>
        </w:rPr>
        <w:t xml:space="preserve">wrzucisz coś do koszyka, </w:t>
      </w:r>
      <w:r w:rsidRPr="00705D52">
        <w:rPr>
          <w:sz w:val="22"/>
          <w:szCs w:val="22"/>
        </w:rPr>
        <w:t xml:space="preserve">podpiszesz kolejną umowę lub klikniesz „kup teraz”, </w:t>
      </w:r>
      <w:r>
        <w:rPr>
          <w:sz w:val="22"/>
          <w:szCs w:val="22"/>
        </w:rPr>
        <w:t xml:space="preserve">zastanów się czy na pewno tego potrzebujesz, albo czy możesz na zakup odłożyć potrzebną kwotę. </w:t>
      </w:r>
      <w:r w:rsidRPr="00705D52">
        <w:rPr>
          <w:sz w:val="22"/>
          <w:szCs w:val="22"/>
        </w:rPr>
        <w:t>Odsunięcie zakupu w czasie daje szansę na chłodną ocenę: czy to pilna potrzeba, czy tylko chwilowa zachcianka, która za miesiąc stanie się ciężarem</w:t>
      </w:r>
      <w:r>
        <w:rPr>
          <w:sz w:val="22"/>
          <w:szCs w:val="22"/>
        </w:rPr>
        <w:t>.</w:t>
      </w:r>
    </w:p>
    <w:p w14:paraId="544D4A6F" w14:textId="77777777" w:rsidR="00B25D85" w:rsidRPr="00705D52" w:rsidRDefault="00B25D85" w:rsidP="00B25D85">
      <w:pPr>
        <w:jc w:val="both"/>
        <w:rPr>
          <w:sz w:val="22"/>
          <w:szCs w:val="22"/>
        </w:rPr>
      </w:pPr>
    </w:p>
    <w:p w14:paraId="413DACEF" w14:textId="3981D8C7" w:rsidR="00042A5F" w:rsidRDefault="00042A5F" w:rsidP="00B25D85">
      <w:pPr>
        <w:jc w:val="both"/>
        <w:rPr>
          <w:sz w:val="22"/>
          <w:szCs w:val="22"/>
        </w:rPr>
      </w:pPr>
      <w:r w:rsidRPr="00705D52">
        <w:rPr>
          <w:sz w:val="22"/>
          <w:szCs w:val="22"/>
        </w:rPr>
        <w:t>Aby Twój domowy budżet przestał być źródłem lęku, warto postawić na trzy filary bezpieczeństwa:</w:t>
      </w:r>
      <w:r>
        <w:rPr>
          <w:sz w:val="22"/>
          <w:szCs w:val="22"/>
        </w:rPr>
        <w:t xml:space="preserve"> s</w:t>
      </w:r>
      <w:r w:rsidRPr="00705D52">
        <w:rPr>
          <w:sz w:val="22"/>
          <w:szCs w:val="22"/>
        </w:rPr>
        <w:t xml:space="preserve">krupulatne monitorowanie </w:t>
      </w:r>
      <w:r>
        <w:rPr>
          <w:sz w:val="22"/>
          <w:szCs w:val="22"/>
        </w:rPr>
        <w:t>kosztów, budowanie poduszki finansowej i strategię szybkiej reakcji.</w:t>
      </w:r>
      <w:r w:rsidR="00B25D85">
        <w:rPr>
          <w:sz w:val="22"/>
          <w:szCs w:val="22"/>
        </w:rPr>
        <w:t xml:space="preserve"> </w:t>
      </w:r>
      <w:r>
        <w:rPr>
          <w:sz w:val="22"/>
          <w:szCs w:val="22"/>
        </w:rPr>
        <w:t>Spisuj wszystkie wydatki, postaraj się odkładać regularnie chociaż małe kwoty, a jeśli czujesz</w:t>
      </w:r>
      <w:r w:rsidR="00BA589D">
        <w:rPr>
          <w:sz w:val="22"/>
          <w:szCs w:val="22"/>
        </w:rPr>
        <w:t>,</w:t>
      </w:r>
      <w:r>
        <w:rPr>
          <w:sz w:val="22"/>
          <w:szCs w:val="22"/>
        </w:rPr>
        <w:t xml:space="preserve"> że zaczynasz tracić grunt pod nogami - działaj.</w:t>
      </w:r>
    </w:p>
    <w:p w14:paraId="4D25F00C" w14:textId="77777777" w:rsidR="00B25D85" w:rsidRDefault="00B25D85" w:rsidP="00B25D85">
      <w:pPr>
        <w:jc w:val="both"/>
        <w:rPr>
          <w:sz w:val="22"/>
          <w:szCs w:val="22"/>
        </w:rPr>
      </w:pPr>
    </w:p>
    <w:p w14:paraId="577DCD22" w14:textId="40546FD1" w:rsidR="00863252" w:rsidRPr="002B7331" w:rsidRDefault="00863252" w:rsidP="00B25D85">
      <w:pPr>
        <w:jc w:val="both"/>
        <w:rPr>
          <w:sz w:val="22"/>
          <w:szCs w:val="22"/>
        </w:rPr>
      </w:pPr>
      <w:r w:rsidRPr="002B7331">
        <w:rPr>
          <w:sz w:val="22"/>
          <w:szCs w:val="22"/>
        </w:rPr>
        <w:t>BIG InfoMonitor</w:t>
      </w:r>
      <w:r w:rsidR="008C5F70">
        <w:rPr>
          <w:sz w:val="22"/>
          <w:szCs w:val="22"/>
        </w:rPr>
        <w:t xml:space="preserve"> jako partner kampanii, </w:t>
      </w:r>
      <w:r w:rsidRPr="002B7331">
        <w:rPr>
          <w:sz w:val="22"/>
          <w:szCs w:val="22"/>
        </w:rPr>
        <w:t xml:space="preserve"> </w:t>
      </w:r>
      <w:r w:rsidR="00031EE1" w:rsidRPr="002B7331">
        <w:rPr>
          <w:sz w:val="22"/>
          <w:szCs w:val="22"/>
        </w:rPr>
        <w:t>stawia na budowanie świadomości finansowej</w:t>
      </w:r>
      <w:r w:rsidR="008C5F70">
        <w:rPr>
          <w:sz w:val="22"/>
          <w:szCs w:val="22"/>
        </w:rPr>
        <w:t xml:space="preserve">, </w:t>
      </w:r>
      <w:r w:rsidR="00031EE1" w:rsidRPr="002B7331">
        <w:rPr>
          <w:sz w:val="22"/>
          <w:szCs w:val="22"/>
        </w:rPr>
        <w:t xml:space="preserve">realne wsparcie i edukację finansową Polaków. Celem jest nie tylko </w:t>
      </w:r>
      <w:r w:rsidR="008C5F70" w:rsidRPr="002B7331">
        <w:rPr>
          <w:sz w:val="22"/>
          <w:szCs w:val="22"/>
        </w:rPr>
        <w:t>nagłośnienie</w:t>
      </w:r>
      <w:r w:rsidRPr="002B7331">
        <w:rPr>
          <w:sz w:val="22"/>
          <w:szCs w:val="22"/>
        </w:rPr>
        <w:t xml:space="preserve"> problem</w:t>
      </w:r>
      <w:r w:rsidR="00031EE1" w:rsidRPr="002B7331">
        <w:rPr>
          <w:sz w:val="22"/>
          <w:szCs w:val="22"/>
        </w:rPr>
        <w:t>u</w:t>
      </w:r>
      <w:r w:rsidRPr="002B7331">
        <w:rPr>
          <w:sz w:val="22"/>
          <w:szCs w:val="22"/>
        </w:rPr>
        <w:t xml:space="preserve"> narastającego zadłużenia, ale </w:t>
      </w:r>
      <w:r w:rsidR="00031EE1" w:rsidRPr="002B7331">
        <w:rPr>
          <w:sz w:val="22"/>
          <w:szCs w:val="22"/>
        </w:rPr>
        <w:t xml:space="preserve">przede wszystkim </w:t>
      </w:r>
      <w:r w:rsidRPr="002B7331">
        <w:rPr>
          <w:sz w:val="22"/>
          <w:szCs w:val="22"/>
        </w:rPr>
        <w:t>dostarcza</w:t>
      </w:r>
      <w:r w:rsidR="00031EE1" w:rsidRPr="002B7331">
        <w:rPr>
          <w:sz w:val="22"/>
          <w:szCs w:val="22"/>
        </w:rPr>
        <w:t>nie</w:t>
      </w:r>
      <w:r w:rsidRPr="002B7331">
        <w:rPr>
          <w:sz w:val="22"/>
          <w:szCs w:val="22"/>
        </w:rPr>
        <w:t xml:space="preserve"> konkretn</w:t>
      </w:r>
      <w:r w:rsidR="00031EE1" w:rsidRPr="002B7331">
        <w:rPr>
          <w:sz w:val="22"/>
          <w:szCs w:val="22"/>
        </w:rPr>
        <w:t>ych</w:t>
      </w:r>
      <w:r w:rsidRPr="002B7331">
        <w:rPr>
          <w:sz w:val="22"/>
          <w:szCs w:val="22"/>
        </w:rPr>
        <w:t xml:space="preserve"> narzędzi i wiedz</w:t>
      </w:r>
      <w:r w:rsidR="00031EE1" w:rsidRPr="002B7331">
        <w:rPr>
          <w:sz w:val="22"/>
          <w:szCs w:val="22"/>
        </w:rPr>
        <w:t>y</w:t>
      </w:r>
      <w:r w:rsidRPr="002B7331">
        <w:rPr>
          <w:sz w:val="22"/>
          <w:szCs w:val="22"/>
        </w:rPr>
        <w:t xml:space="preserve">, które pomogą konsumentom podejmować odpowiedzialne decyzje finansowe. </w:t>
      </w:r>
      <w:r w:rsidR="00031EE1" w:rsidRPr="002B7331">
        <w:rPr>
          <w:sz w:val="22"/>
          <w:szCs w:val="22"/>
        </w:rPr>
        <w:t xml:space="preserve">Poprzez udział w inicjatywnie BIG InfoMonitor promuje postawy proaktywne i pomaga skutecznie chronić się przed </w:t>
      </w:r>
      <w:r w:rsidRPr="002B7331">
        <w:rPr>
          <w:sz w:val="22"/>
          <w:szCs w:val="22"/>
        </w:rPr>
        <w:t>wpad</w:t>
      </w:r>
      <w:r w:rsidR="00031EE1" w:rsidRPr="002B7331">
        <w:rPr>
          <w:sz w:val="22"/>
          <w:szCs w:val="22"/>
        </w:rPr>
        <w:t>nięciem</w:t>
      </w:r>
      <w:r w:rsidRPr="002B7331">
        <w:rPr>
          <w:sz w:val="22"/>
          <w:szCs w:val="22"/>
        </w:rPr>
        <w:t xml:space="preserve"> w spiralę długów.</w:t>
      </w:r>
    </w:p>
    <w:p w14:paraId="0B6BEB95" w14:textId="77777777" w:rsidR="00386161" w:rsidRDefault="00386161" w:rsidP="00B25D85">
      <w:pPr>
        <w:jc w:val="both"/>
        <w:rPr>
          <w:sz w:val="22"/>
          <w:szCs w:val="22"/>
          <w:highlight w:val="yellow"/>
        </w:rPr>
      </w:pPr>
    </w:p>
    <w:p w14:paraId="76202FE0" w14:textId="0EBE2545" w:rsidR="00042A5F" w:rsidRPr="00386161" w:rsidRDefault="00386161" w:rsidP="00B25D85">
      <w:pPr>
        <w:jc w:val="both"/>
        <w:rPr>
          <w:sz w:val="22"/>
          <w:szCs w:val="22"/>
          <w:highlight w:val="yellow"/>
        </w:rPr>
      </w:pPr>
      <w:r w:rsidRPr="00386161">
        <w:rPr>
          <w:sz w:val="22"/>
          <w:szCs w:val="22"/>
        </w:rPr>
        <w:t>Pamiętaj, że w walce z długami nie musisz być sam. Problemy finansowe to ogromne obciążenie dla psychiki, które często odbierają siły do działania i wykluczają społecznie.</w:t>
      </w:r>
      <w:r>
        <w:rPr>
          <w:sz w:val="22"/>
          <w:szCs w:val="22"/>
        </w:rPr>
        <w:t xml:space="preserve"> </w:t>
      </w:r>
      <w:r w:rsidR="00042A5F" w:rsidRPr="00B25D85">
        <w:rPr>
          <w:b/>
          <w:bCs/>
          <w:sz w:val="22"/>
          <w:szCs w:val="22"/>
        </w:rPr>
        <w:t>Jeśli czujesz, że pętla zaciska się zbyt mocno, skorzystaj z profesjonalnej pomocy. W ramach kampanii „Stop Spirali Zadłużenia” możesz otrzymać bezpłatne wsparcie psychologiczne oraz porady prawne pod numerem telefonu: 884 838</w:t>
      </w:r>
      <w:r w:rsidR="00B25D85" w:rsidRPr="00B25D85">
        <w:rPr>
          <w:b/>
          <w:bCs/>
          <w:sz w:val="22"/>
          <w:szCs w:val="22"/>
        </w:rPr>
        <w:t> </w:t>
      </w:r>
      <w:r w:rsidR="00042A5F" w:rsidRPr="00B25D85">
        <w:rPr>
          <w:b/>
          <w:bCs/>
          <w:sz w:val="22"/>
          <w:szCs w:val="22"/>
        </w:rPr>
        <w:t>886.</w:t>
      </w:r>
    </w:p>
    <w:p w14:paraId="3FA87BB3" w14:textId="77777777" w:rsidR="00B25D85" w:rsidRPr="00705D52" w:rsidRDefault="00B25D85" w:rsidP="00B25D85">
      <w:pPr>
        <w:jc w:val="both"/>
        <w:rPr>
          <w:sz w:val="22"/>
          <w:szCs w:val="22"/>
        </w:rPr>
      </w:pPr>
    </w:p>
    <w:p w14:paraId="4BD9A986" w14:textId="77777777" w:rsidR="00042A5F" w:rsidRDefault="00042A5F" w:rsidP="00042A5F">
      <w:pPr>
        <w:ind w:left="-567" w:firstLine="567"/>
        <w:rPr>
          <w:sz w:val="22"/>
        </w:rPr>
      </w:pPr>
      <w:r>
        <w:rPr>
          <w:sz w:val="22"/>
        </w:rPr>
        <w:t xml:space="preserve">Więcej na </w:t>
      </w:r>
      <w:hyperlink r:id="rId8" w:history="1">
        <w:r w:rsidRPr="00B33603">
          <w:rPr>
            <w:rStyle w:val="Hipercze"/>
            <w:sz w:val="22"/>
          </w:rPr>
          <w:t>https://stopspiralizadluzenia.pl/</w:t>
        </w:r>
      </w:hyperlink>
    </w:p>
    <w:p w14:paraId="1FD340FF" w14:textId="77777777" w:rsidR="00D45CF6" w:rsidRPr="009F7E6E" w:rsidRDefault="00D45CF6" w:rsidP="00766A20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/>
          <w:sz w:val="22"/>
        </w:rPr>
      </w:pPr>
    </w:p>
    <w:p w14:paraId="401C8BFD" w14:textId="07CEE671" w:rsidR="00AF0982" w:rsidRPr="00205A27" w:rsidRDefault="00AF0982" w:rsidP="00766A20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lastRenderedPageBreak/>
        <w:t>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9D395B1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:rsidRPr="000A6A3C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  <w:lang w:val="de-DE"/>
              </w:rPr>
            </w:pPr>
            <w:r w:rsidRPr="000A6A3C">
              <w:rPr>
                <w:sz w:val="18"/>
                <w:szCs w:val="18"/>
                <w:lang w:val="de-DE"/>
              </w:rPr>
              <w:t>tel.: +48 22 486 56 46</w:t>
            </w:r>
          </w:p>
          <w:p w14:paraId="51BCDD58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  <w:lang w:val="de-DE"/>
              </w:rPr>
            </w:pPr>
            <w:r w:rsidRPr="000A6A3C">
              <w:rPr>
                <w:sz w:val="18"/>
                <w:szCs w:val="18"/>
                <w:lang w:val="de-DE"/>
              </w:rPr>
              <w:t>kom.: + 48 607 146 583</w:t>
            </w:r>
          </w:p>
          <w:p w14:paraId="55844FE2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lang w:val="de-DE"/>
              </w:rPr>
            </w:pPr>
            <w:r w:rsidRPr="000A6A3C">
              <w:rPr>
                <w:sz w:val="18"/>
                <w:szCs w:val="18"/>
                <w:lang w:val="de-DE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3340" w:type="dxa"/>
          </w:tcPr>
          <w:p w14:paraId="329342AB" w14:textId="77777777" w:rsidR="00354293" w:rsidRPr="000A6A3C" w:rsidRDefault="00354293" w:rsidP="00766A20">
            <w:pPr>
              <w:spacing w:line="240" w:lineRule="auto"/>
              <w:jc w:val="both"/>
              <w:rPr>
                <w:lang w:val="de-DE"/>
              </w:rPr>
            </w:pPr>
          </w:p>
        </w:tc>
      </w:tr>
    </w:tbl>
    <w:p w14:paraId="1F85B970" w14:textId="5009D305" w:rsidR="005E5173" w:rsidRPr="000A6A3C" w:rsidRDefault="005E5173" w:rsidP="009278F9">
      <w:pPr>
        <w:rPr>
          <w:lang w:val="de-DE"/>
        </w:rPr>
      </w:pPr>
    </w:p>
    <w:sectPr w:rsidR="005E5173" w:rsidRPr="000A6A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AFED" w14:textId="77777777" w:rsidR="003B098E" w:rsidRDefault="003B098E" w:rsidP="006450DE">
      <w:pPr>
        <w:spacing w:line="240" w:lineRule="auto"/>
      </w:pPr>
      <w:r>
        <w:separator/>
      </w:r>
    </w:p>
  </w:endnote>
  <w:endnote w:type="continuationSeparator" w:id="0">
    <w:p w14:paraId="3524A0B1" w14:textId="77777777" w:rsidR="003B098E" w:rsidRDefault="003B098E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338AB" w:rsidRDefault="005338AB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338AB" w:rsidRDefault="005338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6B1C9382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4B2883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4B2883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314E0680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4B2883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4B2883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E6AB" w14:textId="77777777" w:rsidR="003B098E" w:rsidRDefault="003B098E" w:rsidP="006450DE">
      <w:pPr>
        <w:spacing w:line="240" w:lineRule="auto"/>
      </w:pPr>
      <w:r>
        <w:separator/>
      </w:r>
    </w:p>
  </w:footnote>
  <w:footnote w:type="continuationSeparator" w:id="0">
    <w:p w14:paraId="7F049226" w14:textId="77777777" w:rsidR="003B098E" w:rsidRDefault="003B098E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338AB" w:rsidRDefault="005338AB"/>
  <w:p w14:paraId="4492AB5A" w14:textId="77777777" w:rsidR="005338AB" w:rsidRDefault="005338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338AB" w:rsidRDefault="005338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338AB" w:rsidRDefault="005338AB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338AB" w:rsidRDefault="005338AB"/>
  <w:p w14:paraId="2DECC0A1" w14:textId="77777777" w:rsidR="005338AB" w:rsidRDefault="005338AB"/>
  <w:p w14:paraId="6EA6B4DB" w14:textId="77777777" w:rsidR="005338AB" w:rsidRDefault="005338AB"/>
  <w:p w14:paraId="0C7523A2" w14:textId="77777777" w:rsidR="005338AB" w:rsidRDefault="005338AB">
    <w:pPr>
      <w:ind w:firstLine="708"/>
    </w:pPr>
  </w:p>
  <w:p w14:paraId="04E4AAE3" w14:textId="77777777" w:rsidR="005338AB" w:rsidRDefault="005338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51393">
    <w:abstractNumId w:val="2"/>
  </w:num>
  <w:num w:numId="2" w16cid:durableId="948927198">
    <w:abstractNumId w:val="3"/>
  </w:num>
  <w:num w:numId="3" w16cid:durableId="1491293540">
    <w:abstractNumId w:val="5"/>
  </w:num>
  <w:num w:numId="4" w16cid:durableId="702023301">
    <w:abstractNumId w:val="0"/>
  </w:num>
  <w:num w:numId="5" w16cid:durableId="372509615">
    <w:abstractNumId w:val="6"/>
  </w:num>
  <w:num w:numId="6" w16cid:durableId="347105304">
    <w:abstractNumId w:val="1"/>
  </w:num>
  <w:num w:numId="7" w16cid:durableId="15187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A9B"/>
    <w:rsid w:val="00031EE1"/>
    <w:rsid w:val="00032190"/>
    <w:rsid w:val="0003337F"/>
    <w:rsid w:val="00033ED2"/>
    <w:rsid w:val="00037D7C"/>
    <w:rsid w:val="0004007B"/>
    <w:rsid w:val="00040390"/>
    <w:rsid w:val="000427B2"/>
    <w:rsid w:val="00042A5F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A3C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7F5D"/>
    <w:rsid w:val="000D29CE"/>
    <w:rsid w:val="000D784F"/>
    <w:rsid w:val="000E5685"/>
    <w:rsid w:val="000E64E9"/>
    <w:rsid w:val="000E6D1E"/>
    <w:rsid w:val="000E7A3D"/>
    <w:rsid w:val="000F24F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425E"/>
    <w:rsid w:val="001243C5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3EC2"/>
    <w:rsid w:val="00216E44"/>
    <w:rsid w:val="00217A25"/>
    <w:rsid w:val="002207DF"/>
    <w:rsid w:val="00223A0F"/>
    <w:rsid w:val="0022794F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B7331"/>
    <w:rsid w:val="002C05C9"/>
    <w:rsid w:val="002C0BE5"/>
    <w:rsid w:val="002C45B9"/>
    <w:rsid w:val="002C4CE6"/>
    <w:rsid w:val="002C4DA7"/>
    <w:rsid w:val="002C557C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161"/>
    <w:rsid w:val="00386B5D"/>
    <w:rsid w:val="0039080D"/>
    <w:rsid w:val="00390C9B"/>
    <w:rsid w:val="0039205C"/>
    <w:rsid w:val="0039634F"/>
    <w:rsid w:val="00396A1A"/>
    <w:rsid w:val="003A52E4"/>
    <w:rsid w:val="003B098E"/>
    <w:rsid w:val="003B3AA2"/>
    <w:rsid w:val="003B43AA"/>
    <w:rsid w:val="003B688E"/>
    <w:rsid w:val="003C040B"/>
    <w:rsid w:val="003C08E8"/>
    <w:rsid w:val="003C09FB"/>
    <w:rsid w:val="003C1087"/>
    <w:rsid w:val="003C1D58"/>
    <w:rsid w:val="003C24FF"/>
    <w:rsid w:val="003C26BB"/>
    <w:rsid w:val="003D0360"/>
    <w:rsid w:val="003D0440"/>
    <w:rsid w:val="003D0774"/>
    <w:rsid w:val="003D3B3C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25CF7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63564"/>
    <w:rsid w:val="0046435C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C4E"/>
    <w:rsid w:val="004A20B7"/>
    <w:rsid w:val="004A34A2"/>
    <w:rsid w:val="004A43F6"/>
    <w:rsid w:val="004B07F9"/>
    <w:rsid w:val="004B2883"/>
    <w:rsid w:val="004B5D29"/>
    <w:rsid w:val="004C1550"/>
    <w:rsid w:val="004C4CDE"/>
    <w:rsid w:val="004C7466"/>
    <w:rsid w:val="004C79DA"/>
    <w:rsid w:val="004D072C"/>
    <w:rsid w:val="004D7EAE"/>
    <w:rsid w:val="004E6AFF"/>
    <w:rsid w:val="004F1214"/>
    <w:rsid w:val="004F3068"/>
    <w:rsid w:val="004F527C"/>
    <w:rsid w:val="004F5D78"/>
    <w:rsid w:val="004F6A89"/>
    <w:rsid w:val="00505255"/>
    <w:rsid w:val="0050605E"/>
    <w:rsid w:val="005077A8"/>
    <w:rsid w:val="005079F6"/>
    <w:rsid w:val="00521C3E"/>
    <w:rsid w:val="00523352"/>
    <w:rsid w:val="00523B1D"/>
    <w:rsid w:val="00526CD9"/>
    <w:rsid w:val="00532EFE"/>
    <w:rsid w:val="005338AB"/>
    <w:rsid w:val="00535AE3"/>
    <w:rsid w:val="0053660B"/>
    <w:rsid w:val="00540B74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18AD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262F"/>
    <w:rsid w:val="005C483A"/>
    <w:rsid w:val="005C4D65"/>
    <w:rsid w:val="005C5079"/>
    <w:rsid w:val="005C777A"/>
    <w:rsid w:val="005D361B"/>
    <w:rsid w:val="005D3856"/>
    <w:rsid w:val="005D41DB"/>
    <w:rsid w:val="005D67B8"/>
    <w:rsid w:val="005E0A3D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23B6D"/>
    <w:rsid w:val="0063070D"/>
    <w:rsid w:val="00631716"/>
    <w:rsid w:val="0063270F"/>
    <w:rsid w:val="0063737E"/>
    <w:rsid w:val="006404CE"/>
    <w:rsid w:val="00643EE0"/>
    <w:rsid w:val="006450DE"/>
    <w:rsid w:val="006505E2"/>
    <w:rsid w:val="006519C3"/>
    <w:rsid w:val="0065453E"/>
    <w:rsid w:val="00663103"/>
    <w:rsid w:val="0066484F"/>
    <w:rsid w:val="00664D3A"/>
    <w:rsid w:val="00670CFD"/>
    <w:rsid w:val="00677986"/>
    <w:rsid w:val="006811E5"/>
    <w:rsid w:val="00686263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451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4E71"/>
    <w:rsid w:val="006F562F"/>
    <w:rsid w:val="006F5DA9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11D1F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50FDA"/>
    <w:rsid w:val="008513F2"/>
    <w:rsid w:val="008519FD"/>
    <w:rsid w:val="00854C84"/>
    <w:rsid w:val="00860963"/>
    <w:rsid w:val="00862ABD"/>
    <w:rsid w:val="00863252"/>
    <w:rsid w:val="0086341C"/>
    <w:rsid w:val="00866E66"/>
    <w:rsid w:val="00867EA9"/>
    <w:rsid w:val="00871392"/>
    <w:rsid w:val="00872A14"/>
    <w:rsid w:val="00873293"/>
    <w:rsid w:val="00875F86"/>
    <w:rsid w:val="00880010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C5F70"/>
    <w:rsid w:val="008E10A7"/>
    <w:rsid w:val="008E13DF"/>
    <w:rsid w:val="008E3BE7"/>
    <w:rsid w:val="008E639D"/>
    <w:rsid w:val="008F5D00"/>
    <w:rsid w:val="008F6EB2"/>
    <w:rsid w:val="00901C6C"/>
    <w:rsid w:val="00902ECF"/>
    <w:rsid w:val="00912F78"/>
    <w:rsid w:val="009134FE"/>
    <w:rsid w:val="009175C3"/>
    <w:rsid w:val="0092527D"/>
    <w:rsid w:val="009278F9"/>
    <w:rsid w:val="009308BC"/>
    <w:rsid w:val="00932056"/>
    <w:rsid w:val="009379C0"/>
    <w:rsid w:val="00951E39"/>
    <w:rsid w:val="00952D23"/>
    <w:rsid w:val="009548B5"/>
    <w:rsid w:val="00954CCA"/>
    <w:rsid w:val="00955079"/>
    <w:rsid w:val="009655E2"/>
    <w:rsid w:val="00970C78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69D0"/>
    <w:rsid w:val="009C7D7D"/>
    <w:rsid w:val="009D0424"/>
    <w:rsid w:val="009D416F"/>
    <w:rsid w:val="009D4BAC"/>
    <w:rsid w:val="009D4FFD"/>
    <w:rsid w:val="009D5787"/>
    <w:rsid w:val="009D6214"/>
    <w:rsid w:val="009D73E4"/>
    <w:rsid w:val="009D7806"/>
    <w:rsid w:val="009D7C39"/>
    <w:rsid w:val="009E0672"/>
    <w:rsid w:val="009E297B"/>
    <w:rsid w:val="009E4BBC"/>
    <w:rsid w:val="009E62A1"/>
    <w:rsid w:val="009F06E8"/>
    <w:rsid w:val="009F1A14"/>
    <w:rsid w:val="009F1A25"/>
    <w:rsid w:val="009F6093"/>
    <w:rsid w:val="009F68AD"/>
    <w:rsid w:val="009F7E6E"/>
    <w:rsid w:val="00A014A4"/>
    <w:rsid w:val="00A01EB0"/>
    <w:rsid w:val="00A045E5"/>
    <w:rsid w:val="00A0748D"/>
    <w:rsid w:val="00A13207"/>
    <w:rsid w:val="00A16B3D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95775"/>
    <w:rsid w:val="00AA218D"/>
    <w:rsid w:val="00AA3684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3D56"/>
    <w:rsid w:val="00AC4209"/>
    <w:rsid w:val="00AC734B"/>
    <w:rsid w:val="00AC7562"/>
    <w:rsid w:val="00AC794D"/>
    <w:rsid w:val="00AD048A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659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25D85"/>
    <w:rsid w:val="00B3696D"/>
    <w:rsid w:val="00B438F1"/>
    <w:rsid w:val="00B45B5A"/>
    <w:rsid w:val="00B47436"/>
    <w:rsid w:val="00B478F7"/>
    <w:rsid w:val="00B50768"/>
    <w:rsid w:val="00B520A5"/>
    <w:rsid w:val="00B539A7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90161"/>
    <w:rsid w:val="00B93944"/>
    <w:rsid w:val="00B95457"/>
    <w:rsid w:val="00B9615E"/>
    <w:rsid w:val="00B962B8"/>
    <w:rsid w:val="00BA2439"/>
    <w:rsid w:val="00BA28C0"/>
    <w:rsid w:val="00BA55E4"/>
    <w:rsid w:val="00BA589D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52D0"/>
    <w:rsid w:val="00BD651D"/>
    <w:rsid w:val="00BE0934"/>
    <w:rsid w:val="00BE1D0F"/>
    <w:rsid w:val="00BE321D"/>
    <w:rsid w:val="00BE5B92"/>
    <w:rsid w:val="00BF1EF7"/>
    <w:rsid w:val="00BF3144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174A"/>
    <w:rsid w:val="00C225A5"/>
    <w:rsid w:val="00C26931"/>
    <w:rsid w:val="00C3084B"/>
    <w:rsid w:val="00C31A41"/>
    <w:rsid w:val="00C32FFD"/>
    <w:rsid w:val="00C34C94"/>
    <w:rsid w:val="00C36B67"/>
    <w:rsid w:val="00C36F9D"/>
    <w:rsid w:val="00C407C1"/>
    <w:rsid w:val="00C44FE3"/>
    <w:rsid w:val="00C4500F"/>
    <w:rsid w:val="00C46483"/>
    <w:rsid w:val="00C473FB"/>
    <w:rsid w:val="00C50AFD"/>
    <w:rsid w:val="00C52150"/>
    <w:rsid w:val="00C52205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43D0"/>
    <w:rsid w:val="00D364A9"/>
    <w:rsid w:val="00D43739"/>
    <w:rsid w:val="00D4412A"/>
    <w:rsid w:val="00D45BA5"/>
    <w:rsid w:val="00D45CF6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066A"/>
    <w:rsid w:val="00D81B26"/>
    <w:rsid w:val="00D821D6"/>
    <w:rsid w:val="00D82C7A"/>
    <w:rsid w:val="00D83E7D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C3FA2"/>
    <w:rsid w:val="00ED06E1"/>
    <w:rsid w:val="00ED3757"/>
    <w:rsid w:val="00ED4059"/>
    <w:rsid w:val="00ED419D"/>
    <w:rsid w:val="00ED6A71"/>
    <w:rsid w:val="00EE2E82"/>
    <w:rsid w:val="00EE3A2A"/>
    <w:rsid w:val="00EE5E48"/>
    <w:rsid w:val="00EE7F08"/>
    <w:rsid w:val="00EF0FF2"/>
    <w:rsid w:val="00EF44C7"/>
    <w:rsid w:val="00EF4DC0"/>
    <w:rsid w:val="00EF5736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462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4202"/>
    <w:rsid w:val="00FC4817"/>
    <w:rsid w:val="00FC7CF2"/>
    <w:rsid w:val="00FD19A1"/>
    <w:rsid w:val="00FD1D3C"/>
    <w:rsid w:val="00FD64B9"/>
    <w:rsid w:val="00FE2690"/>
    <w:rsid w:val="00FE4BF9"/>
    <w:rsid w:val="00FE6999"/>
    <w:rsid w:val="00FF017B"/>
    <w:rsid w:val="00FF305B"/>
    <w:rsid w:val="00FF3FB4"/>
    <w:rsid w:val="00FF442F"/>
    <w:rsid w:val="00FF55B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paragraph" w:customStyle="1" w:styleId="Default">
    <w:name w:val="Default"/>
    <w:rsid w:val="00042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spiralizadluzenia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690A-85F6-4D18-9893-264B202C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10</cp:revision>
  <dcterms:created xsi:type="dcterms:W3CDTF">2026-02-13T09:32:00Z</dcterms:created>
  <dcterms:modified xsi:type="dcterms:W3CDTF">2026-02-13T13:33:00Z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