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CE731" w14:textId="77777777" w:rsidR="00771CB8" w:rsidRPr="00C0137C" w:rsidRDefault="00771CB8" w:rsidP="001825CB">
      <w:pPr>
        <w:spacing w:after="120"/>
        <w:jc w:val="center"/>
        <w:rPr>
          <w:rFonts w:ascii="Aptos" w:hAnsi="Aptos"/>
          <w:b/>
          <w:color w:val="001B50"/>
        </w:rPr>
      </w:pPr>
    </w:p>
    <w:p w14:paraId="015AC601" w14:textId="213EAB50" w:rsidR="00C342FA" w:rsidRDefault="00730C30" w:rsidP="00C342FA">
      <w:pPr>
        <w:pBdr>
          <w:top w:val="nil"/>
          <w:left w:val="nil"/>
          <w:bottom w:val="nil"/>
          <w:right w:val="nil"/>
          <w:between w:val="nil"/>
        </w:pBdr>
        <w:spacing w:after="240" w:line="288" w:lineRule="auto"/>
        <w:jc w:val="center"/>
        <w:rPr>
          <w:rFonts w:ascii="Aptos" w:hAnsi="Aptos"/>
          <w:b/>
          <w:bCs/>
          <w:color w:val="001B50"/>
          <w:sz w:val="35"/>
          <w:szCs w:val="35"/>
        </w:rPr>
      </w:pPr>
      <w:r w:rsidRPr="00730C30">
        <w:rPr>
          <w:rFonts w:ascii="Aptos" w:hAnsi="Aptos"/>
          <w:b/>
          <w:bCs/>
          <w:color w:val="001B50"/>
          <w:sz w:val="35"/>
          <w:szCs w:val="35"/>
        </w:rPr>
        <w:t>REDUNIQ e Visa unem forças para apresentar uma solução inovadora que simplifica e acelera os pagamentos online</w:t>
      </w:r>
      <w:r w:rsidR="00623259">
        <w:rPr>
          <w:rFonts w:ascii="Aptos" w:hAnsi="Aptos"/>
          <w:b/>
          <w:bCs/>
          <w:color w:val="001B50"/>
          <w:sz w:val="35"/>
          <w:szCs w:val="35"/>
        </w:rPr>
        <w:t xml:space="preserve"> </w:t>
      </w:r>
    </w:p>
    <w:p w14:paraId="412E8F4A" w14:textId="0B4B6789" w:rsidR="007D6DBB" w:rsidRDefault="007D6DBB" w:rsidP="007D6DB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360" w:line="288" w:lineRule="auto"/>
        <w:jc w:val="both"/>
        <w:rPr>
          <w:b/>
          <w:bCs/>
          <w:sz w:val="20"/>
          <w:szCs w:val="20"/>
        </w:rPr>
      </w:pPr>
      <w:r w:rsidRPr="007D6DBB">
        <w:rPr>
          <w:b/>
          <w:bCs/>
          <w:sz w:val="20"/>
          <w:szCs w:val="20"/>
        </w:rPr>
        <w:t>A REDUNIQ é pioneira em Portugal ao introduzir</w:t>
      </w:r>
      <w:r w:rsidR="00ED3A5D">
        <w:rPr>
          <w:b/>
          <w:bCs/>
          <w:sz w:val="20"/>
          <w:szCs w:val="20"/>
        </w:rPr>
        <w:t>, com o apoio da Visa,</w:t>
      </w:r>
      <w:r w:rsidRPr="007D6DBB">
        <w:rPr>
          <w:b/>
          <w:bCs/>
          <w:sz w:val="20"/>
          <w:szCs w:val="20"/>
        </w:rPr>
        <w:t xml:space="preserve"> um</w:t>
      </w:r>
      <w:r w:rsidR="00B02B6A">
        <w:rPr>
          <w:b/>
          <w:bCs/>
          <w:sz w:val="20"/>
          <w:szCs w:val="20"/>
        </w:rPr>
        <w:t>a</w:t>
      </w:r>
      <w:r w:rsidR="00C342FA">
        <w:rPr>
          <w:b/>
          <w:bCs/>
          <w:sz w:val="20"/>
          <w:szCs w:val="20"/>
        </w:rPr>
        <w:t xml:space="preserve"> nov</w:t>
      </w:r>
      <w:r w:rsidR="00B02B6A">
        <w:rPr>
          <w:b/>
          <w:bCs/>
          <w:sz w:val="20"/>
          <w:szCs w:val="20"/>
        </w:rPr>
        <w:t>a</w:t>
      </w:r>
      <w:r w:rsidRPr="007D6DBB">
        <w:rPr>
          <w:b/>
          <w:bCs/>
          <w:sz w:val="20"/>
          <w:szCs w:val="20"/>
        </w:rPr>
        <w:t xml:space="preserve"> </w:t>
      </w:r>
      <w:r w:rsidR="00B02B6A">
        <w:rPr>
          <w:b/>
          <w:bCs/>
          <w:sz w:val="20"/>
          <w:szCs w:val="20"/>
        </w:rPr>
        <w:t>forma de pagamento</w:t>
      </w:r>
      <w:r>
        <w:rPr>
          <w:b/>
          <w:bCs/>
          <w:sz w:val="20"/>
          <w:szCs w:val="20"/>
        </w:rPr>
        <w:t xml:space="preserve"> n</w:t>
      </w:r>
      <w:r w:rsidRPr="007D6DBB">
        <w:rPr>
          <w:b/>
          <w:bCs/>
          <w:sz w:val="20"/>
          <w:szCs w:val="20"/>
        </w:rPr>
        <w:t>as compras online</w:t>
      </w:r>
      <w:r w:rsidR="00C342FA">
        <w:rPr>
          <w:b/>
          <w:bCs/>
          <w:sz w:val="20"/>
          <w:szCs w:val="20"/>
        </w:rPr>
        <w:t>, o “</w:t>
      </w:r>
      <w:proofErr w:type="spellStart"/>
      <w:r w:rsidR="00C342FA">
        <w:rPr>
          <w:b/>
          <w:bCs/>
          <w:sz w:val="20"/>
          <w:szCs w:val="20"/>
        </w:rPr>
        <w:t>Click</w:t>
      </w:r>
      <w:proofErr w:type="spellEnd"/>
      <w:r w:rsidR="00C342FA">
        <w:rPr>
          <w:b/>
          <w:bCs/>
          <w:sz w:val="20"/>
          <w:szCs w:val="20"/>
        </w:rPr>
        <w:t xml:space="preserve"> to pay”</w:t>
      </w:r>
    </w:p>
    <w:p w14:paraId="732A0330" w14:textId="75583970" w:rsidR="00A64464" w:rsidRPr="007D6DBB" w:rsidRDefault="002409AE" w:rsidP="007D6DB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360" w:line="288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As</w:t>
      </w:r>
      <w:r w:rsidRPr="002409AE">
        <w:rPr>
          <w:b/>
          <w:bCs/>
          <w:sz w:val="20"/>
          <w:szCs w:val="20"/>
        </w:rPr>
        <w:t xml:space="preserve"> compras tornam-se ainda mais simples e rápidas,</w:t>
      </w:r>
      <w:r>
        <w:rPr>
          <w:b/>
          <w:bCs/>
          <w:sz w:val="20"/>
          <w:szCs w:val="20"/>
        </w:rPr>
        <w:t xml:space="preserve"> não sendo necessária a</w:t>
      </w:r>
      <w:r w:rsidRPr="002409AE">
        <w:rPr>
          <w:b/>
          <w:bCs/>
          <w:sz w:val="20"/>
          <w:szCs w:val="20"/>
        </w:rPr>
        <w:t xml:space="preserve"> introdução manual d</w:t>
      </w:r>
      <w:r w:rsidR="008A7BB5">
        <w:rPr>
          <w:b/>
          <w:bCs/>
          <w:sz w:val="20"/>
          <w:szCs w:val="20"/>
        </w:rPr>
        <w:t xml:space="preserve">os </w:t>
      </w:r>
      <w:r w:rsidRPr="002409AE">
        <w:rPr>
          <w:b/>
          <w:bCs/>
          <w:sz w:val="20"/>
          <w:szCs w:val="20"/>
        </w:rPr>
        <w:t>dados</w:t>
      </w:r>
      <w:r w:rsidR="008A7BB5">
        <w:rPr>
          <w:b/>
          <w:bCs/>
          <w:sz w:val="20"/>
          <w:szCs w:val="20"/>
        </w:rPr>
        <w:t xml:space="preserve"> do cartão</w:t>
      </w:r>
      <w:r w:rsidR="007D6DBB">
        <w:rPr>
          <w:b/>
          <w:bCs/>
          <w:sz w:val="20"/>
          <w:szCs w:val="20"/>
        </w:rPr>
        <w:t>.</w:t>
      </w:r>
    </w:p>
    <w:p w14:paraId="07E78A68" w14:textId="1ABF0B53" w:rsidR="0065449E" w:rsidRDefault="00157CD9" w:rsidP="00AC77AB">
      <w:pPr>
        <w:spacing w:after="240" w:line="360" w:lineRule="auto"/>
        <w:jc w:val="both"/>
      </w:pPr>
      <w:r>
        <w:rPr>
          <w:b/>
        </w:rPr>
        <w:t>Lisboa,</w:t>
      </w:r>
      <w:r w:rsidR="000C05E3">
        <w:rPr>
          <w:b/>
        </w:rPr>
        <w:t xml:space="preserve"> </w:t>
      </w:r>
      <w:r w:rsidR="00665A8D">
        <w:rPr>
          <w:b/>
        </w:rPr>
        <w:t>12 de fevereiro de 2026</w:t>
      </w:r>
      <w:r>
        <w:rPr>
          <w:b/>
        </w:rPr>
        <w:t xml:space="preserve"> </w:t>
      </w:r>
      <w:r w:rsidR="00712F99">
        <w:t xml:space="preserve">- </w:t>
      </w:r>
      <w:r w:rsidR="00AC77AB">
        <w:t xml:space="preserve">A </w:t>
      </w:r>
      <w:hyperlink r:id="rId11">
        <w:r w:rsidR="00AC77AB" w:rsidRPr="135AF511">
          <w:rPr>
            <w:rStyle w:val="Hiperligao"/>
          </w:rPr>
          <w:t>REDUNIQ</w:t>
        </w:r>
      </w:hyperlink>
      <w:r w:rsidR="00AC77AB">
        <w:t>,</w:t>
      </w:r>
      <w:r w:rsidR="00224E15">
        <w:t xml:space="preserve"> a </w:t>
      </w:r>
      <w:r w:rsidR="00AC77AB">
        <w:t xml:space="preserve">maior rede nacional de aceitação de pagamentos, </w:t>
      </w:r>
      <w:r w:rsidR="008A7BB5">
        <w:t>reforça a sua parceria com a Visa</w:t>
      </w:r>
      <w:r w:rsidR="008C7F11">
        <w:t>, líder global em pagamentos digit</w:t>
      </w:r>
      <w:r w:rsidR="00D41786">
        <w:t>a</w:t>
      </w:r>
      <w:r w:rsidR="008C7F11">
        <w:t>is,</w:t>
      </w:r>
      <w:r w:rsidR="008A7BB5">
        <w:t xml:space="preserve"> e </w:t>
      </w:r>
      <w:r w:rsidR="00AC77AB">
        <w:t xml:space="preserve">anuncia a disponibilização do </w:t>
      </w:r>
      <w:proofErr w:type="spellStart"/>
      <w:r w:rsidR="00AC77AB">
        <w:t>Click</w:t>
      </w:r>
      <w:proofErr w:type="spellEnd"/>
      <w:r w:rsidR="00AC77AB">
        <w:t xml:space="preserve"> to Pay na sua solução de e-commerce</w:t>
      </w:r>
      <w:r w:rsidR="00124E78">
        <w:t>,</w:t>
      </w:r>
      <w:r w:rsidR="0065449E">
        <w:t xml:space="preserve"> </w:t>
      </w:r>
      <w:r w:rsidR="00823B75">
        <w:t xml:space="preserve">agilizando </w:t>
      </w:r>
      <w:r w:rsidR="0065449E" w:rsidRPr="0065449E">
        <w:t xml:space="preserve">as compras online </w:t>
      </w:r>
      <w:r w:rsidR="00823B75">
        <w:t xml:space="preserve">e tornando o processo </w:t>
      </w:r>
      <w:r w:rsidR="0065449E" w:rsidRPr="0065449E">
        <w:t>mais simples, rápid</w:t>
      </w:r>
      <w:r w:rsidR="00823B75">
        <w:t>o</w:t>
      </w:r>
      <w:r w:rsidR="0065449E" w:rsidRPr="0065449E">
        <w:t xml:space="preserve"> e segur</w:t>
      </w:r>
      <w:r w:rsidR="00823B75">
        <w:t>o</w:t>
      </w:r>
      <w:r w:rsidR="0065449E" w:rsidRPr="0065449E">
        <w:t xml:space="preserve">, ao eliminar a necessidade de introdução manual dos dados </w:t>
      </w:r>
      <w:r w:rsidR="008D329D">
        <w:t>d</w:t>
      </w:r>
      <w:r w:rsidR="00927BDC">
        <w:t>o cartão</w:t>
      </w:r>
      <w:r w:rsidR="0065449E">
        <w:t xml:space="preserve">. </w:t>
      </w:r>
      <w:r w:rsidR="0065449E" w:rsidRPr="0065449E">
        <w:t xml:space="preserve">Com este lançamento, a UNICRE posiciona-se como o primeiro </w:t>
      </w:r>
      <w:proofErr w:type="spellStart"/>
      <w:r w:rsidR="00F65C86">
        <w:t>A</w:t>
      </w:r>
      <w:r w:rsidR="00F65C86" w:rsidRPr="0065449E">
        <w:t>cquirer</w:t>
      </w:r>
      <w:proofErr w:type="spellEnd"/>
      <w:r w:rsidR="00F65C86" w:rsidRPr="0065449E">
        <w:t xml:space="preserve"> </w:t>
      </w:r>
      <w:r w:rsidR="0065449E" w:rsidRPr="0065449E">
        <w:t>nacional a oferecer esta funcionalidade, reforçando o seu papel de liderança na inovação da aceitação de pagamentos no comércio eletrónico.</w:t>
      </w:r>
    </w:p>
    <w:p w14:paraId="16B69079" w14:textId="3EE68493" w:rsidR="0010035D" w:rsidRDefault="00815962" w:rsidP="0039223C">
      <w:pPr>
        <w:spacing w:after="240" w:line="360" w:lineRule="auto"/>
        <w:jc w:val="both"/>
      </w:pPr>
      <w:r w:rsidRPr="00815962">
        <w:t xml:space="preserve">O </w:t>
      </w:r>
      <w:proofErr w:type="spellStart"/>
      <w:r w:rsidRPr="00815962">
        <w:t>Click</w:t>
      </w:r>
      <w:proofErr w:type="spellEnd"/>
      <w:r w:rsidRPr="00815962">
        <w:t xml:space="preserve"> to Pay</w:t>
      </w:r>
      <w:r w:rsidR="00825B91">
        <w:t>, uma solução de pagamento on-line</w:t>
      </w:r>
      <w:r w:rsidR="006A0A68">
        <w:t>,</w:t>
      </w:r>
      <w:r w:rsidR="00262FFD">
        <w:t xml:space="preserve"> </w:t>
      </w:r>
      <w:r w:rsidR="00DB39F9" w:rsidRPr="00DB39F9">
        <w:t>criada a partir das especificações mais recentes do setor do comércio eletrónico – Comércio Remoto Seguro da EMV</w:t>
      </w:r>
      <w:r w:rsidR="00DB39F9">
        <w:t>,</w:t>
      </w:r>
      <w:r w:rsidRPr="00815962">
        <w:t xml:space="preserve"> representa uma evolução significativa no processo de checkout digital, permitindo que os consumidores </w:t>
      </w:r>
      <w:r w:rsidR="004A0256">
        <w:t xml:space="preserve">se </w:t>
      </w:r>
      <w:r w:rsidRPr="00815962">
        <w:t>registem e associem os seus cartões bancários apenas uma vez. Nas compras seguintes, a solução reconhece automaticamente o cliente e exibe os cartões registados, sendo apenas necessário escolher o cartão com que deseja pagar e confirmar os dados, sem ter de preencher informações adicionais.</w:t>
      </w:r>
      <w:r w:rsidR="00D41786">
        <w:t xml:space="preserve"> </w:t>
      </w:r>
      <w:r w:rsidR="00D41786" w:rsidRPr="003D71D5">
        <w:t xml:space="preserve">Os pagamentos também são </w:t>
      </w:r>
      <w:proofErr w:type="spellStart"/>
      <w:r w:rsidR="00D41786" w:rsidRPr="003D71D5">
        <w:rPr>
          <w:b/>
          <w:bCs/>
        </w:rPr>
        <w:t>tokenizados</w:t>
      </w:r>
      <w:proofErr w:type="spellEnd"/>
      <w:r w:rsidR="00D41786" w:rsidRPr="003D71D5">
        <w:t xml:space="preserve">, o que significa que os dados </w:t>
      </w:r>
      <w:r w:rsidR="00D41786">
        <w:t xml:space="preserve">mais </w:t>
      </w:r>
      <w:r w:rsidR="00D41786" w:rsidRPr="003D71D5">
        <w:t xml:space="preserve">sensíveis de pagamento são substituídos por </w:t>
      </w:r>
      <w:proofErr w:type="spellStart"/>
      <w:r w:rsidR="00D41786" w:rsidRPr="003D71D5">
        <w:rPr>
          <w:b/>
          <w:bCs/>
        </w:rPr>
        <w:t>tokens</w:t>
      </w:r>
      <w:proofErr w:type="spellEnd"/>
      <w:r w:rsidR="00D41786" w:rsidRPr="003D71D5">
        <w:rPr>
          <w:b/>
          <w:bCs/>
        </w:rPr>
        <w:t xml:space="preserve"> digitais únicos</w:t>
      </w:r>
      <w:r w:rsidR="00D41786" w:rsidRPr="003D71D5">
        <w:t>. Isso reforça a segurança ao reduzir o risco de fraude e ajuda a proporcionar uma experiência ao cliente mais fluida e fiável.</w:t>
      </w:r>
    </w:p>
    <w:p w14:paraId="2637F39A" w14:textId="176740D0" w:rsidR="00AC77AB" w:rsidRPr="002C5762" w:rsidRDefault="00AC77AB" w:rsidP="00AC77AB">
      <w:pPr>
        <w:spacing w:after="240" w:line="360" w:lineRule="auto"/>
        <w:jc w:val="both"/>
      </w:pPr>
      <w:r>
        <w:t xml:space="preserve">A integração do </w:t>
      </w:r>
      <w:proofErr w:type="spellStart"/>
      <w:r>
        <w:t>Click</w:t>
      </w:r>
      <w:proofErr w:type="spellEnd"/>
      <w:r>
        <w:t xml:space="preserve"> to Pay </w:t>
      </w:r>
      <w:r w:rsidR="0039223C">
        <w:t xml:space="preserve">na solução de e-commerce da </w:t>
      </w:r>
      <w:r w:rsidR="00124E78">
        <w:t>REDUNQ</w:t>
      </w:r>
      <w:r w:rsidR="0039223C">
        <w:t xml:space="preserve"> </w:t>
      </w:r>
      <w:r>
        <w:t>oferece múltiplas vantagens, nomeadamente:</w:t>
      </w:r>
    </w:p>
    <w:p w14:paraId="708FD0C8" w14:textId="741E2853" w:rsidR="005120A3" w:rsidRPr="005120A3" w:rsidRDefault="005120A3" w:rsidP="005120A3">
      <w:pPr>
        <w:pStyle w:val="PargrafodaLista"/>
        <w:numPr>
          <w:ilvl w:val="0"/>
          <w:numId w:val="8"/>
        </w:numPr>
        <w:spacing w:after="240" w:line="360" w:lineRule="auto"/>
        <w:jc w:val="both"/>
      </w:pPr>
      <w:r w:rsidRPr="005120A3">
        <w:rPr>
          <w:b/>
          <w:bCs/>
        </w:rPr>
        <w:t>Checkout mais rápido e intuitivo</w:t>
      </w:r>
      <w:r w:rsidRPr="005120A3">
        <w:t>, ajudando a reduzir o abandono do carrinho e a aumentar a taxa de conversão;</w:t>
      </w:r>
    </w:p>
    <w:p w14:paraId="584983EA" w14:textId="77777777" w:rsidR="005120A3" w:rsidRPr="005120A3" w:rsidRDefault="005120A3" w:rsidP="005120A3">
      <w:pPr>
        <w:pStyle w:val="PargrafodaLista"/>
        <w:numPr>
          <w:ilvl w:val="0"/>
          <w:numId w:val="8"/>
        </w:numPr>
        <w:spacing w:after="240" w:line="360" w:lineRule="auto"/>
        <w:jc w:val="both"/>
      </w:pPr>
      <w:r w:rsidRPr="005120A3">
        <w:rPr>
          <w:b/>
          <w:bCs/>
        </w:rPr>
        <w:t xml:space="preserve">Pagamentos </w:t>
      </w:r>
      <w:proofErr w:type="spellStart"/>
      <w:r w:rsidRPr="005120A3">
        <w:rPr>
          <w:b/>
          <w:bCs/>
        </w:rPr>
        <w:t>tokenizados</w:t>
      </w:r>
      <w:proofErr w:type="spellEnd"/>
      <w:r w:rsidRPr="005120A3">
        <w:t>, sem necessidade de introdução manual de dados, garantindo elevados padrões de segurança;</w:t>
      </w:r>
    </w:p>
    <w:p w14:paraId="34768468" w14:textId="135B3E40" w:rsidR="005120A3" w:rsidRPr="005120A3" w:rsidRDefault="005120A3" w:rsidP="005120A3">
      <w:pPr>
        <w:pStyle w:val="PargrafodaLista"/>
        <w:numPr>
          <w:ilvl w:val="0"/>
          <w:numId w:val="8"/>
        </w:numPr>
        <w:spacing w:after="240" w:line="360" w:lineRule="auto"/>
        <w:jc w:val="both"/>
      </w:pPr>
      <w:r w:rsidRPr="005120A3">
        <w:rPr>
          <w:b/>
          <w:bCs/>
        </w:rPr>
        <w:lastRenderedPageBreak/>
        <w:t>Reconhecimento automático do consumidor</w:t>
      </w:r>
      <w:r w:rsidRPr="005120A3">
        <w:t xml:space="preserve"> e dos cartões registados, simplificando a experiência de compra;</w:t>
      </w:r>
    </w:p>
    <w:p w14:paraId="57BFB017" w14:textId="78E50E4C" w:rsidR="005120A3" w:rsidRPr="005120A3" w:rsidRDefault="005120A3" w:rsidP="005120A3">
      <w:pPr>
        <w:pStyle w:val="PargrafodaLista"/>
        <w:numPr>
          <w:ilvl w:val="0"/>
          <w:numId w:val="8"/>
        </w:numPr>
        <w:spacing w:after="240" w:line="360" w:lineRule="auto"/>
        <w:jc w:val="both"/>
      </w:pPr>
      <w:r w:rsidRPr="005120A3">
        <w:rPr>
          <w:b/>
          <w:bCs/>
        </w:rPr>
        <w:t>Integração simples e imediata</w:t>
      </w:r>
      <w:r w:rsidRPr="005120A3">
        <w:t xml:space="preserve"> através da soluç</w:t>
      </w:r>
      <w:r>
        <w:t>ão</w:t>
      </w:r>
      <w:r w:rsidRPr="005120A3">
        <w:t xml:space="preserve"> de e-commerce da REDUNIQ;</w:t>
      </w:r>
    </w:p>
    <w:p w14:paraId="3F3BCE89" w14:textId="6FB375F8" w:rsidR="005120A3" w:rsidRDefault="005120A3" w:rsidP="005120A3">
      <w:pPr>
        <w:pStyle w:val="PargrafodaLista"/>
        <w:numPr>
          <w:ilvl w:val="0"/>
          <w:numId w:val="8"/>
        </w:numPr>
        <w:spacing w:after="240" w:line="360" w:lineRule="auto"/>
        <w:jc w:val="both"/>
      </w:pPr>
      <w:r w:rsidRPr="005120A3">
        <w:rPr>
          <w:b/>
          <w:bCs/>
        </w:rPr>
        <w:t>Confiança reforçada</w:t>
      </w:r>
      <w:r w:rsidRPr="005120A3">
        <w:t>, por se tratar de um método oficial das redes internacionais de cartões</w:t>
      </w:r>
      <w:r w:rsidR="009929F9">
        <w:t xml:space="preserve"> com tecnologia avançada </w:t>
      </w:r>
      <w:r w:rsidR="00A108F1">
        <w:t>com vários níveis de segurança que ajuda a proteger</w:t>
      </w:r>
      <w:r w:rsidR="007D2E81">
        <w:t xml:space="preserve"> os dados do seu cartão contra a utilização não autorizada</w:t>
      </w:r>
      <w:r w:rsidRPr="005120A3">
        <w:t>.</w:t>
      </w:r>
    </w:p>
    <w:p w14:paraId="07C6538E" w14:textId="6FCADE52" w:rsidR="006E72AD" w:rsidRPr="006E72AD" w:rsidRDefault="006E72AD" w:rsidP="00665A8D">
      <w:pPr>
        <w:spacing w:after="240" w:line="360" w:lineRule="auto"/>
        <w:jc w:val="both"/>
      </w:pPr>
      <w:r w:rsidRPr="006E72AD">
        <w:t xml:space="preserve">O </w:t>
      </w:r>
      <w:proofErr w:type="spellStart"/>
      <w:r w:rsidRPr="006E72AD">
        <w:t>Click</w:t>
      </w:r>
      <w:proofErr w:type="spellEnd"/>
      <w:r w:rsidRPr="006E72AD">
        <w:t xml:space="preserve"> to Pay já demonstra um impacto claro e mensurável em toda a Europa, reforçando a sua maturidade e relevância como solução de checkout de nova geração. Atualmente, mais de 30.000 comerciantes n</w:t>
      </w:r>
      <w:r w:rsidR="00C31789">
        <w:t>a Europa</w:t>
      </w:r>
      <w:r w:rsidRPr="006E72AD">
        <w:t xml:space="preserve"> estão ativos com o </w:t>
      </w:r>
      <w:proofErr w:type="spellStart"/>
      <w:r w:rsidRPr="006E72AD">
        <w:t>Click</w:t>
      </w:r>
      <w:proofErr w:type="spellEnd"/>
      <w:r w:rsidRPr="006E72AD">
        <w:t xml:space="preserve"> to Pay com Visa, refletindo uma ampla adoção entre retalhistas de diferentes dimensões e setores.</w:t>
      </w:r>
      <w:r w:rsidRPr="006E72AD">
        <w:br/>
        <w:t xml:space="preserve">Do ponto de vista de segurança e desempenho, as transações processadas através do </w:t>
      </w:r>
      <w:proofErr w:type="spellStart"/>
      <w:r w:rsidRPr="006E72AD">
        <w:t>Click</w:t>
      </w:r>
      <w:proofErr w:type="spellEnd"/>
      <w:r w:rsidRPr="006E72AD">
        <w:t xml:space="preserve"> to Pay evidenciam até 91% de redução d</w:t>
      </w:r>
      <w:r w:rsidR="00266A36">
        <w:t>e</w:t>
      </w:r>
      <w:r w:rsidRPr="006E72AD">
        <w:t xml:space="preserve"> fraude quando comparadas com pagamentos tradicionais baseados em PAN, destacando a eficácia da tokenização e das camadas avançadas de segurança. Ao mesmo tempo, os comerciantes beneficiam de um aumento de 11% nas taxas de autorização face à introdução manual dos dados do cartão, traduzindo</w:t>
      </w:r>
      <w:r w:rsidRPr="006E72AD">
        <w:noBreakHyphen/>
        <w:t>se diretamente em maiores taxas de aprovação e melhor conversão de vendas</w:t>
      </w:r>
    </w:p>
    <w:p w14:paraId="233AEF5B" w14:textId="363F3402" w:rsidR="0039223C" w:rsidRDefault="00A43D6A" w:rsidP="005120A3">
      <w:pPr>
        <w:spacing w:after="240" w:line="360" w:lineRule="auto"/>
        <w:jc w:val="both"/>
      </w:pPr>
      <w:r w:rsidRPr="00A43D6A">
        <w:rPr>
          <w:i/>
          <w:iCs/>
        </w:rPr>
        <w:t xml:space="preserve">“Com o </w:t>
      </w:r>
      <w:proofErr w:type="spellStart"/>
      <w:r w:rsidRPr="00A43D6A">
        <w:rPr>
          <w:i/>
          <w:iCs/>
        </w:rPr>
        <w:t>Click</w:t>
      </w:r>
      <w:proofErr w:type="spellEnd"/>
      <w:r w:rsidRPr="00A43D6A">
        <w:rPr>
          <w:i/>
          <w:iCs/>
        </w:rPr>
        <w:t xml:space="preserve"> to Pay estamos a dar mais um passo na nossa estratégia digital</w:t>
      </w:r>
      <w:r w:rsidR="00CE58B6">
        <w:rPr>
          <w:i/>
          <w:iCs/>
        </w:rPr>
        <w:t xml:space="preserve">, ao sermos o primeiro </w:t>
      </w:r>
      <w:proofErr w:type="spellStart"/>
      <w:r w:rsidR="00CE58B6">
        <w:rPr>
          <w:i/>
          <w:iCs/>
        </w:rPr>
        <w:t>acquirer</w:t>
      </w:r>
      <w:proofErr w:type="spellEnd"/>
      <w:r w:rsidR="00CE58B6">
        <w:rPr>
          <w:i/>
          <w:iCs/>
        </w:rPr>
        <w:t xml:space="preserve"> nacional a disponibilizar esta funcionalidade</w:t>
      </w:r>
      <w:r w:rsidRPr="00A43D6A">
        <w:rPr>
          <w:i/>
          <w:iCs/>
        </w:rPr>
        <w:t>. Esta solução facilita o checkout, aumenta a confiança dos consumidores e oferece aos negócios uma experiência de pagamento mais fluida, segura e escalável. Ao disponibilizar métodos digitais modernos e reconhecidos internacionalmente, reforçamos o compromisso da REDUNIQ em apoiar o crescimento dos negócios online e o papel da UNICRE como agente impulsionador da transformação digital no setor financeiro”</w:t>
      </w:r>
      <w:r w:rsidRPr="00A43D6A">
        <w:t>,</w:t>
      </w:r>
      <w:r w:rsidR="0039223C">
        <w:t xml:space="preserve"> afirma </w:t>
      </w:r>
      <w:r w:rsidR="0039223C" w:rsidRPr="0039223C">
        <w:rPr>
          <w:b/>
          <w:bCs/>
        </w:rPr>
        <w:t>Carla Castro, Diretora de E-commerce, Verticais e Parcerias da UNICRE</w:t>
      </w:r>
      <w:r w:rsidR="0039223C">
        <w:t>.</w:t>
      </w:r>
    </w:p>
    <w:p w14:paraId="3C53374A" w14:textId="77777777" w:rsidR="00D41786" w:rsidRDefault="00D41786" w:rsidP="00D41786">
      <w:pPr>
        <w:spacing w:after="240" w:line="360" w:lineRule="auto"/>
        <w:jc w:val="both"/>
      </w:pPr>
      <w:r w:rsidRPr="0000744E">
        <w:rPr>
          <w:b/>
          <w:bCs/>
        </w:rPr>
        <w:t>Rita Mendes Coelho, Country Manager da Visa em Portugal</w:t>
      </w:r>
      <w:r w:rsidRPr="0000744E">
        <w:t>:</w:t>
      </w:r>
      <w:r w:rsidRPr="0000744E">
        <w:br/>
        <w:t>“</w:t>
      </w:r>
      <w:r w:rsidRPr="000B5EE6">
        <w:t xml:space="preserve">Com o crescimento das compras online, o </w:t>
      </w:r>
      <w:proofErr w:type="spellStart"/>
      <w:r w:rsidRPr="000B5EE6">
        <w:t>Click</w:t>
      </w:r>
      <w:proofErr w:type="spellEnd"/>
      <w:r w:rsidRPr="000B5EE6">
        <w:t xml:space="preserve"> to Pay da Visa pretende oferecer uma experiência de pagamento simples e direta, tal como nas lojas físicas — com um único terminal e uma única forma de pagar, independentemente do comerciante. Neste contexto, estamos muito satisfeitos por disponibilizar esta tecnologia à REDUNIQ</w:t>
      </w:r>
      <w:r>
        <w:t>,</w:t>
      </w:r>
      <w:r w:rsidRPr="000B5EE6">
        <w:t xml:space="preserve"> e reforçar o nosso compromisso contínuo de colaboração com todos os intervenientes do ecossistema de pagamentos, no âmbito de uma rede aberta</w:t>
      </w:r>
      <w:r w:rsidRPr="0000744E">
        <w:t>.”</w:t>
      </w:r>
    </w:p>
    <w:p w14:paraId="3860482E" w14:textId="0A15187A" w:rsidR="00A43D6A" w:rsidRPr="002C5762" w:rsidRDefault="00A43D6A" w:rsidP="00A43D6A">
      <w:pPr>
        <w:spacing w:after="240" w:line="360" w:lineRule="auto"/>
        <w:jc w:val="both"/>
      </w:pPr>
      <w:r>
        <w:lastRenderedPageBreak/>
        <w:t xml:space="preserve">O lançamento do </w:t>
      </w:r>
      <w:proofErr w:type="spellStart"/>
      <w:r>
        <w:t>Click</w:t>
      </w:r>
      <w:proofErr w:type="spellEnd"/>
      <w:r>
        <w:t xml:space="preserve"> to Pay integra-se numa estratégia digital mais ampla da REDUNIQ, consolidando a sua presença no comércio eletrónico com soluções inovadoras, robustas e seguras. </w:t>
      </w:r>
      <w:r w:rsidR="00361AD3">
        <w:t>Esta nova solução</w:t>
      </w:r>
      <w:r>
        <w:t xml:space="preserve"> reforça a missão da marca de apoiar o crescimento de negócios portugueses, promovendo uma experiência de pagamento moderna, fiável e alinhada com as tendências globais.</w:t>
      </w:r>
    </w:p>
    <w:p w14:paraId="2DF8FD59" w14:textId="4B98292E" w:rsidR="008D329D" w:rsidRPr="00A14C53" w:rsidRDefault="004214F9" w:rsidP="00A14C53">
      <w:pPr>
        <w:spacing w:after="240" w:line="360" w:lineRule="auto"/>
        <w:jc w:val="both"/>
        <w:rPr>
          <w:i/>
          <w:iCs/>
        </w:rPr>
      </w:pPr>
      <w:r w:rsidRPr="004214F9">
        <w:rPr>
          <w:i/>
          <w:iCs/>
        </w:rPr>
        <w:t xml:space="preserve">Prepare o seu negócio para o futuro do comércio eletrónico. </w:t>
      </w:r>
      <w:r w:rsidRPr="004214F9">
        <w:rPr>
          <w:b/>
          <w:bCs/>
          <w:i/>
          <w:iCs/>
        </w:rPr>
        <w:t>Para mais informações contacte a REDUNIQ</w:t>
      </w:r>
      <w:r w:rsidRPr="004214F9">
        <w:rPr>
          <w:i/>
          <w:iCs/>
        </w:rPr>
        <w:t xml:space="preserve"> e saiba como integrar o </w:t>
      </w:r>
      <w:proofErr w:type="spellStart"/>
      <w:r w:rsidRPr="004214F9">
        <w:rPr>
          <w:i/>
          <w:iCs/>
        </w:rPr>
        <w:t>Click</w:t>
      </w:r>
      <w:proofErr w:type="spellEnd"/>
      <w:r w:rsidRPr="004214F9">
        <w:rPr>
          <w:i/>
          <w:iCs/>
        </w:rPr>
        <w:t xml:space="preserve"> to Pay na sua loja online, garantindo mais conversões e uma experiência segura para os seus clientes.</w:t>
      </w:r>
    </w:p>
    <w:p w14:paraId="029FF9F3" w14:textId="77777777" w:rsidR="008D329D" w:rsidRDefault="008D329D" w:rsidP="00576BAD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b/>
          <w:color w:val="000000"/>
          <w:sz w:val="20"/>
          <w:szCs w:val="20"/>
        </w:rPr>
      </w:pPr>
    </w:p>
    <w:p w14:paraId="50DD8D0A" w14:textId="441C095C" w:rsidR="00C14324" w:rsidRDefault="00157CD9" w:rsidP="00576BAD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Sobre a UNICRE:</w:t>
      </w:r>
    </w:p>
    <w:p w14:paraId="5E78977E" w14:textId="7C71F01F" w:rsidR="00C14324" w:rsidRDefault="00777310" w:rsidP="00576BAD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i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</w:t>
      </w:r>
      <w:hyperlink r:id="rId12" w:history="1">
        <w:r w:rsidRPr="00D04258">
          <w:rPr>
            <w:rStyle w:val="Hiperligao"/>
          </w:rPr>
          <w:t>UNICRE</w:t>
        </w:r>
      </w:hyperlink>
      <w:r>
        <w:rPr>
          <w:color w:val="000000"/>
          <w:sz w:val="20"/>
          <w:szCs w:val="20"/>
        </w:rPr>
        <w:t xml:space="preserve"> é uma instituição portuguesa que atua no setor financeiro, especialista na gestão, emissão e disponibilização de soluções inovadoras de pagamento, cartões de pagamento e crédito ao consumo. Com mais de 50 anos de experiência no mercado português, a empresa detém atualmente as marcas: REDUNIQ, que disponibiliza soluções de aceitação de pagamentos para loja física ou comércio </w:t>
      </w:r>
      <w:r>
        <w:rPr>
          <w:i/>
          <w:color w:val="000000"/>
          <w:sz w:val="20"/>
          <w:szCs w:val="20"/>
        </w:rPr>
        <w:t xml:space="preserve">online; </w:t>
      </w:r>
      <w:r>
        <w:rPr>
          <w:iCs/>
          <w:color w:val="000000"/>
          <w:sz w:val="20"/>
          <w:szCs w:val="20"/>
        </w:rPr>
        <w:t>e o U</w:t>
      </w:r>
      <w:r>
        <w:rPr>
          <w:color w:val="000000"/>
          <w:sz w:val="20"/>
          <w:szCs w:val="20"/>
        </w:rPr>
        <w:t>NIBANCO, responsável pela emissão de cartões de crédito, cartões pré-pagos, cartões refeição, crédito pessoal e crédito consolidado.</w:t>
      </w:r>
    </w:p>
    <w:p w14:paraId="7826870A" w14:textId="77777777" w:rsidR="00576BAD" w:rsidRDefault="00576BAD" w:rsidP="00576BA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120" w:line="288" w:lineRule="auto"/>
        <w:rPr>
          <w:b/>
          <w:color w:val="000000"/>
          <w:sz w:val="20"/>
          <w:szCs w:val="20"/>
        </w:rPr>
      </w:pPr>
    </w:p>
    <w:p w14:paraId="636AF034" w14:textId="07FFB745" w:rsidR="00C14324" w:rsidRDefault="00157CD9" w:rsidP="00576BA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80" w:line="288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Para mais informações, contacte:</w:t>
      </w:r>
    </w:p>
    <w:p w14:paraId="188DEDC2" w14:textId="77777777" w:rsidR="00C14324" w:rsidRDefault="00157CD9" w:rsidP="00576BA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40" w:line="288" w:lineRule="auto"/>
        <w:rPr>
          <w:color w:val="000000"/>
          <w:sz w:val="20"/>
          <w:szCs w:val="20"/>
          <w:u w:val="single"/>
        </w:rPr>
      </w:pPr>
      <w:proofErr w:type="spellStart"/>
      <w:r>
        <w:rPr>
          <w:color w:val="000000"/>
          <w:sz w:val="20"/>
          <w:szCs w:val="20"/>
          <w:u w:val="single"/>
        </w:rPr>
        <w:t>Lift</w:t>
      </w:r>
      <w:proofErr w:type="spellEnd"/>
      <w:r>
        <w:rPr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color w:val="000000"/>
          <w:sz w:val="20"/>
          <w:szCs w:val="20"/>
          <w:u w:val="single"/>
        </w:rPr>
        <w:t>Consulting</w:t>
      </w:r>
      <w:proofErr w:type="spellEnd"/>
    </w:p>
    <w:p w14:paraId="11A1CA2F" w14:textId="3D5DA5DD" w:rsidR="00C14324" w:rsidRPr="008D329D" w:rsidRDefault="00FC3851" w:rsidP="008D329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line="288" w:lineRule="auto"/>
        <w:rPr>
          <w:bCs/>
          <w:color w:val="000000"/>
          <w:sz w:val="20"/>
          <w:szCs w:val="20"/>
        </w:rPr>
      </w:pPr>
      <w:r w:rsidRPr="008D329D">
        <w:rPr>
          <w:color w:val="000000"/>
          <w:sz w:val="20"/>
          <w:szCs w:val="20"/>
        </w:rPr>
        <w:t>Patrícia Afonso</w:t>
      </w:r>
      <w:r w:rsidR="00157CD9" w:rsidRPr="008D329D">
        <w:rPr>
          <w:color w:val="000000"/>
          <w:sz w:val="20"/>
          <w:szCs w:val="20"/>
        </w:rPr>
        <w:t xml:space="preserve"> | </w:t>
      </w:r>
      <w:hyperlink r:id="rId13" w:history="1">
        <w:proofErr w:type="spellStart"/>
        <w:proofErr w:type="gramStart"/>
        <w:r w:rsidRPr="008D329D">
          <w:rPr>
            <w:rStyle w:val="Hiperligao"/>
            <w:sz w:val="20"/>
            <w:szCs w:val="20"/>
          </w:rPr>
          <w:t>patricia.afonso</w:t>
        </w:r>
        <w:proofErr w:type="spellEnd"/>
        <w:proofErr w:type="gramEnd"/>
        <w:r w:rsidRPr="008D329D">
          <w:rPr>
            <w:rStyle w:val="Hiperligao"/>
            <w:sz w:val="20"/>
            <w:szCs w:val="20"/>
          </w:rPr>
          <w:t xml:space="preserve"> </w:t>
        </w:r>
        <w:r w:rsidR="00157CD9" w:rsidRPr="008D329D">
          <w:rPr>
            <w:rStyle w:val="Hiperligao"/>
            <w:sz w:val="20"/>
            <w:szCs w:val="20"/>
          </w:rPr>
          <w:t>@lift.com.pt</w:t>
        </w:r>
      </w:hyperlink>
      <w:r w:rsidR="00157CD9" w:rsidRPr="008D329D">
        <w:rPr>
          <w:color w:val="000000"/>
          <w:sz w:val="20"/>
          <w:szCs w:val="20"/>
        </w:rPr>
        <w:t xml:space="preserve"> | </w:t>
      </w:r>
      <w:r w:rsidR="007E5B7B" w:rsidRPr="008D329D">
        <w:rPr>
          <w:bCs/>
          <w:color w:val="000000"/>
          <w:sz w:val="20"/>
          <w:szCs w:val="20"/>
        </w:rPr>
        <w:t>913 385 935</w:t>
      </w:r>
    </w:p>
    <w:sectPr w:rsidR="00C14324" w:rsidRPr="008D329D" w:rsidSect="00C906F1">
      <w:headerReference w:type="default" r:id="rId14"/>
      <w:footerReference w:type="default" r:id="rId15"/>
      <w:pgSz w:w="11906" w:h="16838"/>
      <w:pgMar w:top="1560" w:right="1701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EE81E1" w14:textId="77777777" w:rsidR="00C271BB" w:rsidRDefault="00C271BB">
      <w:pPr>
        <w:spacing w:after="0" w:line="240" w:lineRule="auto"/>
      </w:pPr>
      <w:r>
        <w:separator/>
      </w:r>
    </w:p>
  </w:endnote>
  <w:endnote w:type="continuationSeparator" w:id="0">
    <w:p w14:paraId="364EA36D" w14:textId="77777777" w:rsidR="00C271BB" w:rsidRDefault="00C27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  <w:embedRegular r:id="rId1" w:fontKey="{065AC1A0-A9BC-4B46-8F84-46E18206B0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C729708-4B1D-41D2-9819-5BFAEB90D44F}"/>
    <w:embedBold r:id="rId3" w:fontKey="{668B2569-E729-4BCD-A47F-3BB66AFA4132}"/>
    <w:embedItalic r:id="rId4" w:fontKey="{D9270520-108C-47FC-864A-B7D0C8D738C4}"/>
    <w:embedBoldItalic r:id="rId5" w:fontKey="{C6D8992E-AE75-46F0-A0B5-610FC11C19F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5900BDA-4EF4-485A-B972-63CBD3AD0CF2}"/>
    <w:embedItalic r:id="rId7" w:fontKey="{7C33440A-A96D-4498-8920-73856AAD77F6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8" w:fontKey="{07F8911F-055F-4A0F-BFE8-B44D4968D39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948F34F7-0781-40EA-9A26-5E95F7052B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2795E" w14:textId="4F4BAA07" w:rsidR="00C14324" w:rsidRDefault="00F6427C" w:rsidP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4C6AA08" wp14:editId="7824881E">
          <wp:simplePos x="0" y="0"/>
          <wp:positionH relativeFrom="margin">
            <wp:posOffset>4255770</wp:posOffset>
          </wp:positionH>
          <wp:positionV relativeFrom="margin">
            <wp:posOffset>8970010</wp:posOffset>
          </wp:positionV>
          <wp:extent cx="1144270" cy="453507"/>
          <wp:effectExtent l="0" t="0" r="0" b="3810"/>
          <wp:wrapSquare wrapText="bothSides"/>
          <wp:docPr id="777224547" name="Imagem 777224547" descr="Uma imagem com texto, Tipo de letra, logótipo, Gráficos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, Tipo de letra, logótipo, Gráficos&#10;&#10;Os conteúdos gerados por IA poderão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270" cy="4535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41B395" w14:textId="77777777" w:rsidR="00C271BB" w:rsidRDefault="00C271BB">
      <w:pPr>
        <w:spacing w:after="0" w:line="240" w:lineRule="auto"/>
      </w:pPr>
      <w:r>
        <w:separator/>
      </w:r>
    </w:p>
  </w:footnote>
  <w:footnote w:type="continuationSeparator" w:id="0">
    <w:p w14:paraId="41042A8F" w14:textId="77777777" w:rsidR="00C271BB" w:rsidRDefault="00C27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88DEE" w14:textId="6E5A10F6" w:rsidR="00C14324" w:rsidRDefault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7215" behindDoc="0" locked="0" layoutInCell="1" allowOverlap="1" wp14:anchorId="5F690CB2" wp14:editId="4A093915">
          <wp:simplePos x="0" y="0"/>
          <wp:positionH relativeFrom="margin">
            <wp:posOffset>18415</wp:posOffset>
          </wp:positionH>
          <wp:positionV relativeFrom="margin">
            <wp:posOffset>-731520</wp:posOffset>
          </wp:positionV>
          <wp:extent cx="2501265" cy="556260"/>
          <wp:effectExtent l="0" t="0" r="0" b="0"/>
          <wp:wrapSquare wrapText="bothSides"/>
          <wp:docPr id="689229228" name="Imagem 689229228" descr="Uma imagem com texto, Tipo de letra, logótipo, Gráficos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m texto, Tipo de letra, logótipo, Gráficos&#10;&#10;Os conteúdos gerados por IA poderão estar incorretos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11" r="4197"/>
                  <a:stretch/>
                </pic:blipFill>
                <pic:spPr bwMode="auto">
                  <a:xfrm>
                    <a:off x="0" y="0"/>
                    <a:ext cx="2501265" cy="556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7CD9">
      <w:rPr>
        <w:color w:val="000000"/>
      </w:rPr>
      <w:t xml:space="preserve">                          </w:t>
    </w:r>
  </w:p>
  <w:p w14:paraId="5889BEA6" w14:textId="066CEC1A" w:rsidR="00C14324" w:rsidRDefault="00C143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C3BEE49" w14:textId="3323719D" w:rsidR="00A613C8" w:rsidRDefault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D16A5D"/>
    <w:multiLevelType w:val="hybridMultilevel"/>
    <w:tmpl w:val="8BA83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B1F5D"/>
    <w:multiLevelType w:val="hybridMultilevel"/>
    <w:tmpl w:val="AF3E5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A5E92"/>
    <w:multiLevelType w:val="hybridMultilevel"/>
    <w:tmpl w:val="8CE82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4E634C"/>
    <w:multiLevelType w:val="multilevel"/>
    <w:tmpl w:val="3286B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6E4C75"/>
    <w:multiLevelType w:val="hybridMultilevel"/>
    <w:tmpl w:val="D08627B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506B0F"/>
    <w:multiLevelType w:val="hybridMultilevel"/>
    <w:tmpl w:val="E2D46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937798"/>
    <w:multiLevelType w:val="hybridMultilevel"/>
    <w:tmpl w:val="AF002CBE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5FC339D"/>
    <w:multiLevelType w:val="multilevel"/>
    <w:tmpl w:val="327C0C4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BE15C50"/>
    <w:multiLevelType w:val="multilevel"/>
    <w:tmpl w:val="85D48D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42268407">
    <w:abstractNumId w:val="8"/>
  </w:num>
  <w:num w:numId="2" w16cid:durableId="1497913607">
    <w:abstractNumId w:val="2"/>
  </w:num>
  <w:num w:numId="3" w16cid:durableId="293339717">
    <w:abstractNumId w:val="5"/>
  </w:num>
  <w:num w:numId="4" w16cid:durableId="1773819669">
    <w:abstractNumId w:val="1"/>
  </w:num>
  <w:num w:numId="5" w16cid:durableId="1318150260">
    <w:abstractNumId w:val="7"/>
  </w:num>
  <w:num w:numId="6" w16cid:durableId="179242131">
    <w:abstractNumId w:val="3"/>
  </w:num>
  <w:num w:numId="7" w16cid:durableId="739325797">
    <w:abstractNumId w:val="6"/>
  </w:num>
  <w:num w:numId="8" w16cid:durableId="1233346324">
    <w:abstractNumId w:val="4"/>
  </w:num>
  <w:num w:numId="9" w16cid:durableId="569729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324"/>
    <w:rsid w:val="00000191"/>
    <w:rsid w:val="0000442C"/>
    <w:rsid w:val="00005777"/>
    <w:rsid w:val="00006105"/>
    <w:rsid w:val="0000744E"/>
    <w:rsid w:val="00010E93"/>
    <w:rsid w:val="00014353"/>
    <w:rsid w:val="000172D0"/>
    <w:rsid w:val="0001754C"/>
    <w:rsid w:val="000213AE"/>
    <w:rsid w:val="000311DB"/>
    <w:rsid w:val="00032048"/>
    <w:rsid w:val="000325C2"/>
    <w:rsid w:val="0005382D"/>
    <w:rsid w:val="0005430B"/>
    <w:rsid w:val="00065FAA"/>
    <w:rsid w:val="0006660F"/>
    <w:rsid w:val="000678CB"/>
    <w:rsid w:val="00073586"/>
    <w:rsid w:val="00073A5A"/>
    <w:rsid w:val="00073BF8"/>
    <w:rsid w:val="0007573B"/>
    <w:rsid w:val="0007583E"/>
    <w:rsid w:val="000763D7"/>
    <w:rsid w:val="0008539D"/>
    <w:rsid w:val="0008592B"/>
    <w:rsid w:val="0009058A"/>
    <w:rsid w:val="00090DA0"/>
    <w:rsid w:val="00093EB1"/>
    <w:rsid w:val="0009481C"/>
    <w:rsid w:val="000B5EE6"/>
    <w:rsid w:val="000C05E3"/>
    <w:rsid w:val="000C2698"/>
    <w:rsid w:val="000C3E7B"/>
    <w:rsid w:val="000C42C4"/>
    <w:rsid w:val="000C63F8"/>
    <w:rsid w:val="000D264B"/>
    <w:rsid w:val="000D29AB"/>
    <w:rsid w:val="000E6828"/>
    <w:rsid w:val="000F2F6B"/>
    <w:rsid w:val="000F6709"/>
    <w:rsid w:val="000F7340"/>
    <w:rsid w:val="0010035D"/>
    <w:rsid w:val="0010262B"/>
    <w:rsid w:val="0010304D"/>
    <w:rsid w:val="00103C1D"/>
    <w:rsid w:val="001045AA"/>
    <w:rsid w:val="0011161F"/>
    <w:rsid w:val="00114B05"/>
    <w:rsid w:val="00117604"/>
    <w:rsid w:val="001215B2"/>
    <w:rsid w:val="00123507"/>
    <w:rsid w:val="00124E78"/>
    <w:rsid w:val="00125E0B"/>
    <w:rsid w:val="00126809"/>
    <w:rsid w:val="00127560"/>
    <w:rsid w:val="00130DBD"/>
    <w:rsid w:val="001310CA"/>
    <w:rsid w:val="0013569D"/>
    <w:rsid w:val="00135AC6"/>
    <w:rsid w:val="00136769"/>
    <w:rsid w:val="001421B9"/>
    <w:rsid w:val="001504BC"/>
    <w:rsid w:val="00157CD9"/>
    <w:rsid w:val="0017187D"/>
    <w:rsid w:val="001718FE"/>
    <w:rsid w:val="00172F11"/>
    <w:rsid w:val="0017429E"/>
    <w:rsid w:val="00177936"/>
    <w:rsid w:val="00181C5F"/>
    <w:rsid w:val="001825CB"/>
    <w:rsid w:val="00185476"/>
    <w:rsid w:val="0019064B"/>
    <w:rsid w:val="00192547"/>
    <w:rsid w:val="00196048"/>
    <w:rsid w:val="001A1897"/>
    <w:rsid w:val="001A7134"/>
    <w:rsid w:val="001B531A"/>
    <w:rsid w:val="001B63B6"/>
    <w:rsid w:val="001B779D"/>
    <w:rsid w:val="001C5F44"/>
    <w:rsid w:val="001D18AB"/>
    <w:rsid w:val="001D5750"/>
    <w:rsid w:val="001D70F1"/>
    <w:rsid w:val="001D715D"/>
    <w:rsid w:val="001D7EB2"/>
    <w:rsid w:val="001E06A8"/>
    <w:rsid w:val="001E35CF"/>
    <w:rsid w:val="001E3B76"/>
    <w:rsid w:val="001E5FDA"/>
    <w:rsid w:val="001E7DC9"/>
    <w:rsid w:val="001F0C12"/>
    <w:rsid w:val="0020042B"/>
    <w:rsid w:val="00203AA2"/>
    <w:rsid w:val="00203CCC"/>
    <w:rsid w:val="00206010"/>
    <w:rsid w:val="00207DF8"/>
    <w:rsid w:val="002131EB"/>
    <w:rsid w:val="0021710F"/>
    <w:rsid w:val="00224E15"/>
    <w:rsid w:val="00231DE1"/>
    <w:rsid w:val="002409AE"/>
    <w:rsid w:val="00241915"/>
    <w:rsid w:val="002578E8"/>
    <w:rsid w:val="00260109"/>
    <w:rsid w:val="00262DE6"/>
    <w:rsid w:val="00262FFD"/>
    <w:rsid w:val="00266A36"/>
    <w:rsid w:val="0026733B"/>
    <w:rsid w:val="00271B7E"/>
    <w:rsid w:val="00272B40"/>
    <w:rsid w:val="00291823"/>
    <w:rsid w:val="002922E9"/>
    <w:rsid w:val="00295363"/>
    <w:rsid w:val="002969AB"/>
    <w:rsid w:val="002A782F"/>
    <w:rsid w:val="002B2D30"/>
    <w:rsid w:val="002B613B"/>
    <w:rsid w:val="002C2B56"/>
    <w:rsid w:val="002C46CE"/>
    <w:rsid w:val="002C7CCA"/>
    <w:rsid w:val="002D2677"/>
    <w:rsid w:val="002D59A6"/>
    <w:rsid w:val="002D5B7B"/>
    <w:rsid w:val="002E7C75"/>
    <w:rsid w:val="002F1BED"/>
    <w:rsid w:val="002F2DF8"/>
    <w:rsid w:val="002F52B3"/>
    <w:rsid w:val="002F723B"/>
    <w:rsid w:val="00301BEB"/>
    <w:rsid w:val="003048F6"/>
    <w:rsid w:val="00305F0F"/>
    <w:rsid w:val="003141BE"/>
    <w:rsid w:val="00320D69"/>
    <w:rsid w:val="00322457"/>
    <w:rsid w:val="00325125"/>
    <w:rsid w:val="00326968"/>
    <w:rsid w:val="00327B64"/>
    <w:rsid w:val="00327FDB"/>
    <w:rsid w:val="0033113E"/>
    <w:rsid w:val="003317AF"/>
    <w:rsid w:val="0033248E"/>
    <w:rsid w:val="003334FD"/>
    <w:rsid w:val="003413A9"/>
    <w:rsid w:val="00341D2A"/>
    <w:rsid w:val="00342126"/>
    <w:rsid w:val="00345B06"/>
    <w:rsid w:val="00361AD3"/>
    <w:rsid w:val="00362287"/>
    <w:rsid w:val="00362945"/>
    <w:rsid w:val="00362A8D"/>
    <w:rsid w:val="0036391B"/>
    <w:rsid w:val="00371380"/>
    <w:rsid w:val="00377C2C"/>
    <w:rsid w:val="00381C43"/>
    <w:rsid w:val="00383883"/>
    <w:rsid w:val="0038475A"/>
    <w:rsid w:val="003862CF"/>
    <w:rsid w:val="00386ECD"/>
    <w:rsid w:val="00387D26"/>
    <w:rsid w:val="00390B14"/>
    <w:rsid w:val="0039223C"/>
    <w:rsid w:val="0039505C"/>
    <w:rsid w:val="003A06B2"/>
    <w:rsid w:val="003C2717"/>
    <w:rsid w:val="003C6380"/>
    <w:rsid w:val="003C6AF5"/>
    <w:rsid w:val="003D64FB"/>
    <w:rsid w:val="003D71D5"/>
    <w:rsid w:val="003E7C2A"/>
    <w:rsid w:val="003F33E8"/>
    <w:rsid w:val="003F52B8"/>
    <w:rsid w:val="00401DAE"/>
    <w:rsid w:val="00401EC2"/>
    <w:rsid w:val="0040429E"/>
    <w:rsid w:val="00415BB1"/>
    <w:rsid w:val="0041603E"/>
    <w:rsid w:val="0041777E"/>
    <w:rsid w:val="004214F9"/>
    <w:rsid w:val="00423B83"/>
    <w:rsid w:val="00425B82"/>
    <w:rsid w:val="00431FA7"/>
    <w:rsid w:val="0043367F"/>
    <w:rsid w:val="004510F0"/>
    <w:rsid w:val="00464210"/>
    <w:rsid w:val="0047301B"/>
    <w:rsid w:val="004755AE"/>
    <w:rsid w:val="004817A9"/>
    <w:rsid w:val="00483927"/>
    <w:rsid w:val="00484A1D"/>
    <w:rsid w:val="004909B2"/>
    <w:rsid w:val="00491081"/>
    <w:rsid w:val="00491885"/>
    <w:rsid w:val="00493CEF"/>
    <w:rsid w:val="004A0256"/>
    <w:rsid w:val="004A0844"/>
    <w:rsid w:val="004A450A"/>
    <w:rsid w:val="004A567B"/>
    <w:rsid w:val="004A5FA4"/>
    <w:rsid w:val="004B0BDD"/>
    <w:rsid w:val="004B34D8"/>
    <w:rsid w:val="004B3A30"/>
    <w:rsid w:val="004B6B50"/>
    <w:rsid w:val="004D078E"/>
    <w:rsid w:val="004D0ABB"/>
    <w:rsid w:val="004D376E"/>
    <w:rsid w:val="004D4D5C"/>
    <w:rsid w:val="004D6872"/>
    <w:rsid w:val="004E21C5"/>
    <w:rsid w:val="004E2D42"/>
    <w:rsid w:val="004F1F50"/>
    <w:rsid w:val="004F2684"/>
    <w:rsid w:val="004F3A63"/>
    <w:rsid w:val="004F447B"/>
    <w:rsid w:val="004F4742"/>
    <w:rsid w:val="0050622C"/>
    <w:rsid w:val="005120A3"/>
    <w:rsid w:val="005135EA"/>
    <w:rsid w:val="00517502"/>
    <w:rsid w:val="00517FA9"/>
    <w:rsid w:val="00521DAE"/>
    <w:rsid w:val="005259D0"/>
    <w:rsid w:val="00545E50"/>
    <w:rsid w:val="00546103"/>
    <w:rsid w:val="005534AA"/>
    <w:rsid w:val="00553C76"/>
    <w:rsid w:val="00554415"/>
    <w:rsid w:val="00556DA9"/>
    <w:rsid w:val="00560413"/>
    <w:rsid w:val="00560D5E"/>
    <w:rsid w:val="00560E4D"/>
    <w:rsid w:val="005624C6"/>
    <w:rsid w:val="005641E8"/>
    <w:rsid w:val="00567A22"/>
    <w:rsid w:val="00572181"/>
    <w:rsid w:val="005739DA"/>
    <w:rsid w:val="0057446F"/>
    <w:rsid w:val="00576BAD"/>
    <w:rsid w:val="00577998"/>
    <w:rsid w:val="00583BE0"/>
    <w:rsid w:val="00586A54"/>
    <w:rsid w:val="005903D9"/>
    <w:rsid w:val="00590A09"/>
    <w:rsid w:val="005914F3"/>
    <w:rsid w:val="00592823"/>
    <w:rsid w:val="005938CE"/>
    <w:rsid w:val="00595AE8"/>
    <w:rsid w:val="0059622E"/>
    <w:rsid w:val="005A03A5"/>
    <w:rsid w:val="005A1EE4"/>
    <w:rsid w:val="005B11A0"/>
    <w:rsid w:val="005B1559"/>
    <w:rsid w:val="005B2C32"/>
    <w:rsid w:val="005B6426"/>
    <w:rsid w:val="005B6F87"/>
    <w:rsid w:val="005C3DAB"/>
    <w:rsid w:val="005C417C"/>
    <w:rsid w:val="005D1547"/>
    <w:rsid w:val="005D3F9E"/>
    <w:rsid w:val="005D416B"/>
    <w:rsid w:val="005D6282"/>
    <w:rsid w:val="005E0FF7"/>
    <w:rsid w:val="005F1C25"/>
    <w:rsid w:val="005F5D1F"/>
    <w:rsid w:val="00600195"/>
    <w:rsid w:val="006008F5"/>
    <w:rsid w:val="006155FE"/>
    <w:rsid w:val="00623259"/>
    <w:rsid w:val="0063388C"/>
    <w:rsid w:val="00640E1B"/>
    <w:rsid w:val="00644C90"/>
    <w:rsid w:val="006523A3"/>
    <w:rsid w:val="0065449E"/>
    <w:rsid w:val="0065762D"/>
    <w:rsid w:val="00665A8D"/>
    <w:rsid w:val="006663AC"/>
    <w:rsid w:val="0067167C"/>
    <w:rsid w:val="00674C90"/>
    <w:rsid w:val="006751C1"/>
    <w:rsid w:val="00676203"/>
    <w:rsid w:val="0068075A"/>
    <w:rsid w:val="00684960"/>
    <w:rsid w:val="00687043"/>
    <w:rsid w:val="006A0A68"/>
    <w:rsid w:val="006A25BB"/>
    <w:rsid w:val="006A6C56"/>
    <w:rsid w:val="006B18D4"/>
    <w:rsid w:val="006B3D51"/>
    <w:rsid w:val="006B4C32"/>
    <w:rsid w:val="006B5AE9"/>
    <w:rsid w:val="006B795F"/>
    <w:rsid w:val="006C1E58"/>
    <w:rsid w:val="006C1EBE"/>
    <w:rsid w:val="006D18B6"/>
    <w:rsid w:val="006D4FBD"/>
    <w:rsid w:val="006E402A"/>
    <w:rsid w:val="006E48F6"/>
    <w:rsid w:val="006E72AD"/>
    <w:rsid w:val="006F0089"/>
    <w:rsid w:val="006F0234"/>
    <w:rsid w:val="00703D35"/>
    <w:rsid w:val="00704E34"/>
    <w:rsid w:val="0071258F"/>
    <w:rsid w:val="00712F99"/>
    <w:rsid w:val="00714358"/>
    <w:rsid w:val="00730C30"/>
    <w:rsid w:val="00734466"/>
    <w:rsid w:val="00735FCD"/>
    <w:rsid w:val="0073678F"/>
    <w:rsid w:val="007370B2"/>
    <w:rsid w:val="007409BB"/>
    <w:rsid w:val="00745DAC"/>
    <w:rsid w:val="00746A80"/>
    <w:rsid w:val="00752847"/>
    <w:rsid w:val="007553EE"/>
    <w:rsid w:val="00756F91"/>
    <w:rsid w:val="00757894"/>
    <w:rsid w:val="0076109E"/>
    <w:rsid w:val="00762857"/>
    <w:rsid w:val="0076388A"/>
    <w:rsid w:val="00767F89"/>
    <w:rsid w:val="00771CB8"/>
    <w:rsid w:val="007733C1"/>
    <w:rsid w:val="00773E07"/>
    <w:rsid w:val="007759C9"/>
    <w:rsid w:val="00777310"/>
    <w:rsid w:val="007775C6"/>
    <w:rsid w:val="007829DF"/>
    <w:rsid w:val="0079102D"/>
    <w:rsid w:val="00791A27"/>
    <w:rsid w:val="00796F72"/>
    <w:rsid w:val="007A0B27"/>
    <w:rsid w:val="007A3DEC"/>
    <w:rsid w:val="007A482F"/>
    <w:rsid w:val="007A5D89"/>
    <w:rsid w:val="007C6AF3"/>
    <w:rsid w:val="007C7801"/>
    <w:rsid w:val="007D2BFD"/>
    <w:rsid w:val="007D2E81"/>
    <w:rsid w:val="007D5284"/>
    <w:rsid w:val="007D6A96"/>
    <w:rsid w:val="007D6DBB"/>
    <w:rsid w:val="007D736E"/>
    <w:rsid w:val="007D7646"/>
    <w:rsid w:val="007E4EE9"/>
    <w:rsid w:val="007E5B7B"/>
    <w:rsid w:val="007E5CBC"/>
    <w:rsid w:val="007E5E3F"/>
    <w:rsid w:val="007E662B"/>
    <w:rsid w:val="007F2E7E"/>
    <w:rsid w:val="00801182"/>
    <w:rsid w:val="00801D2B"/>
    <w:rsid w:val="00803657"/>
    <w:rsid w:val="008145A1"/>
    <w:rsid w:val="00815962"/>
    <w:rsid w:val="00820D65"/>
    <w:rsid w:val="00822B4A"/>
    <w:rsid w:val="00823B75"/>
    <w:rsid w:val="00824C96"/>
    <w:rsid w:val="00825B91"/>
    <w:rsid w:val="00825F31"/>
    <w:rsid w:val="008308BF"/>
    <w:rsid w:val="008328AF"/>
    <w:rsid w:val="00834CE3"/>
    <w:rsid w:val="008365A9"/>
    <w:rsid w:val="00836BF9"/>
    <w:rsid w:val="008443F7"/>
    <w:rsid w:val="0084758A"/>
    <w:rsid w:val="00853FCC"/>
    <w:rsid w:val="008544C4"/>
    <w:rsid w:val="00854F80"/>
    <w:rsid w:val="00864E9B"/>
    <w:rsid w:val="008732F3"/>
    <w:rsid w:val="00884870"/>
    <w:rsid w:val="0089551E"/>
    <w:rsid w:val="00895635"/>
    <w:rsid w:val="0089772B"/>
    <w:rsid w:val="008A06A8"/>
    <w:rsid w:val="008A1A4F"/>
    <w:rsid w:val="008A59AB"/>
    <w:rsid w:val="008A64E2"/>
    <w:rsid w:val="008A7BB5"/>
    <w:rsid w:val="008C054B"/>
    <w:rsid w:val="008C7D2A"/>
    <w:rsid w:val="008C7F11"/>
    <w:rsid w:val="008D0A29"/>
    <w:rsid w:val="008D329D"/>
    <w:rsid w:val="008D73C7"/>
    <w:rsid w:val="008E0738"/>
    <w:rsid w:val="008E2209"/>
    <w:rsid w:val="008E2DFD"/>
    <w:rsid w:val="008F1177"/>
    <w:rsid w:val="008F539F"/>
    <w:rsid w:val="008F59C6"/>
    <w:rsid w:val="008F60AD"/>
    <w:rsid w:val="0091457B"/>
    <w:rsid w:val="00920074"/>
    <w:rsid w:val="0092140E"/>
    <w:rsid w:val="0092543E"/>
    <w:rsid w:val="00927BDC"/>
    <w:rsid w:val="00935EC0"/>
    <w:rsid w:val="00936C38"/>
    <w:rsid w:val="009375CD"/>
    <w:rsid w:val="00940A9A"/>
    <w:rsid w:val="0094223D"/>
    <w:rsid w:val="0094273C"/>
    <w:rsid w:val="00944C50"/>
    <w:rsid w:val="00945973"/>
    <w:rsid w:val="00950884"/>
    <w:rsid w:val="00951EAD"/>
    <w:rsid w:val="00953CE8"/>
    <w:rsid w:val="00954941"/>
    <w:rsid w:val="009617E3"/>
    <w:rsid w:val="00963694"/>
    <w:rsid w:val="0096412F"/>
    <w:rsid w:val="009645D5"/>
    <w:rsid w:val="00964CE8"/>
    <w:rsid w:val="00982F98"/>
    <w:rsid w:val="00983BDE"/>
    <w:rsid w:val="009847D6"/>
    <w:rsid w:val="00985C81"/>
    <w:rsid w:val="00987F50"/>
    <w:rsid w:val="009929F9"/>
    <w:rsid w:val="009A1391"/>
    <w:rsid w:val="009A1767"/>
    <w:rsid w:val="009A481A"/>
    <w:rsid w:val="009B18B8"/>
    <w:rsid w:val="009B6B8B"/>
    <w:rsid w:val="009B6DA4"/>
    <w:rsid w:val="009C1B54"/>
    <w:rsid w:val="009C41A3"/>
    <w:rsid w:val="009D2FFC"/>
    <w:rsid w:val="009D3FB5"/>
    <w:rsid w:val="009D4870"/>
    <w:rsid w:val="009D4B74"/>
    <w:rsid w:val="009D76CD"/>
    <w:rsid w:val="009E06D1"/>
    <w:rsid w:val="009E7019"/>
    <w:rsid w:val="009E72FF"/>
    <w:rsid w:val="009F1218"/>
    <w:rsid w:val="009F2ADA"/>
    <w:rsid w:val="009F3139"/>
    <w:rsid w:val="00A01B0C"/>
    <w:rsid w:val="00A05F61"/>
    <w:rsid w:val="00A06D85"/>
    <w:rsid w:val="00A108F1"/>
    <w:rsid w:val="00A12530"/>
    <w:rsid w:val="00A12AE1"/>
    <w:rsid w:val="00A14B34"/>
    <w:rsid w:val="00A14C53"/>
    <w:rsid w:val="00A20DEC"/>
    <w:rsid w:val="00A21247"/>
    <w:rsid w:val="00A23339"/>
    <w:rsid w:val="00A34A50"/>
    <w:rsid w:val="00A35E59"/>
    <w:rsid w:val="00A37D0E"/>
    <w:rsid w:val="00A43D6A"/>
    <w:rsid w:val="00A453E4"/>
    <w:rsid w:val="00A5015D"/>
    <w:rsid w:val="00A51AFD"/>
    <w:rsid w:val="00A56733"/>
    <w:rsid w:val="00A57EE8"/>
    <w:rsid w:val="00A613C8"/>
    <w:rsid w:val="00A61AEB"/>
    <w:rsid w:val="00A61CDE"/>
    <w:rsid w:val="00A62F58"/>
    <w:rsid w:val="00A64464"/>
    <w:rsid w:val="00A65614"/>
    <w:rsid w:val="00A673D4"/>
    <w:rsid w:val="00A7478C"/>
    <w:rsid w:val="00A82B76"/>
    <w:rsid w:val="00A84514"/>
    <w:rsid w:val="00A909E7"/>
    <w:rsid w:val="00A97225"/>
    <w:rsid w:val="00AA61CD"/>
    <w:rsid w:val="00AB2B34"/>
    <w:rsid w:val="00AB6873"/>
    <w:rsid w:val="00AB6C99"/>
    <w:rsid w:val="00AC1075"/>
    <w:rsid w:val="00AC5BA3"/>
    <w:rsid w:val="00AC77AB"/>
    <w:rsid w:val="00AD1413"/>
    <w:rsid w:val="00AD56FA"/>
    <w:rsid w:val="00AD57A4"/>
    <w:rsid w:val="00AD5AA8"/>
    <w:rsid w:val="00AD5E24"/>
    <w:rsid w:val="00AD7C07"/>
    <w:rsid w:val="00AE4504"/>
    <w:rsid w:val="00AE5152"/>
    <w:rsid w:val="00AE641A"/>
    <w:rsid w:val="00AE65D8"/>
    <w:rsid w:val="00AF1F57"/>
    <w:rsid w:val="00AF4124"/>
    <w:rsid w:val="00B02B6A"/>
    <w:rsid w:val="00B03882"/>
    <w:rsid w:val="00B11161"/>
    <w:rsid w:val="00B21262"/>
    <w:rsid w:val="00B25862"/>
    <w:rsid w:val="00B30182"/>
    <w:rsid w:val="00B3025C"/>
    <w:rsid w:val="00B309A9"/>
    <w:rsid w:val="00B321A4"/>
    <w:rsid w:val="00B3264F"/>
    <w:rsid w:val="00B331AE"/>
    <w:rsid w:val="00B338F0"/>
    <w:rsid w:val="00B4157E"/>
    <w:rsid w:val="00B41875"/>
    <w:rsid w:val="00B50DDF"/>
    <w:rsid w:val="00B53138"/>
    <w:rsid w:val="00B56251"/>
    <w:rsid w:val="00B70154"/>
    <w:rsid w:val="00B746B7"/>
    <w:rsid w:val="00B770D0"/>
    <w:rsid w:val="00B77EA3"/>
    <w:rsid w:val="00B82D17"/>
    <w:rsid w:val="00B82E3F"/>
    <w:rsid w:val="00B94C23"/>
    <w:rsid w:val="00BA5212"/>
    <w:rsid w:val="00BA7A28"/>
    <w:rsid w:val="00BB584A"/>
    <w:rsid w:val="00BB5DB2"/>
    <w:rsid w:val="00BC06CA"/>
    <w:rsid w:val="00BC08F8"/>
    <w:rsid w:val="00BC2139"/>
    <w:rsid w:val="00BC32C2"/>
    <w:rsid w:val="00BC7523"/>
    <w:rsid w:val="00BD54F5"/>
    <w:rsid w:val="00BD5F59"/>
    <w:rsid w:val="00BE2418"/>
    <w:rsid w:val="00BE4EFC"/>
    <w:rsid w:val="00BE5EC4"/>
    <w:rsid w:val="00BF0CB9"/>
    <w:rsid w:val="00BF2DAE"/>
    <w:rsid w:val="00BF40E5"/>
    <w:rsid w:val="00BF7806"/>
    <w:rsid w:val="00C0137C"/>
    <w:rsid w:val="00C0281A"/>
    <w:rsid w:val="00C03ACD"/>
    <w:rsid w:val="00C05152"/>
    <w:rsid w:val="00C14324"/>
    <w:rsid w:val="00C14504"/>
    <w:rsid w:val="00C16AF4"/>
    <w:rsid w:val="00C2107A"/>
    <w:rsid w:val="00C213B9"/>
    <w:rsid w:val="00C21E7D"/>
    <w:rsid w:val="00C23212"/>
    <w:rsid w:val="00C271BB"/>
    <w:rsid w:val="00C30738"/>
    <w:rsid w:val="00C30A9E"/>
    <w:rsid w:val="00C31789"/>
    <w:rsid w:val="00C342FA"/>
    <w:rsid w:val="00C407DA"/>
    <w:rsid w:val="00C5012D"/>
    <w:rsid w:val="00C51A83"/>
    <w:rsid w:val="00C51C31"/>
    <w:rsid w:val="00C51CC9"/>
    <w:rsid w:val="00C5451C"/>
    <w:rsid w:val="00C62386"/>
    <w:rsid w:val="00C62962"/>
    <w:rsid w:val="00C65932"/>
    <w:rsid w:val="00C66BBB"/>
    <w:rsid w:val="00C6737B"/>
    <w:rsid w:val="00C74D8F"/>
    <w:rsid w:val="00C8026C"/>
    <w:rsid w:val="00C843D5"/>
    <w:rsid w:val="00C906F1"/>
    <w:rsid w:val="00C9234E"/>
    <w:rsid w:val="00CA1019"/>
    <w:rsid w:val="00CA3239"/>
    <w:rsid w:val="00CA6A9F"/>
    <w:rsid w:val="00CA6F40"/>
    <w:rsid w:val="00CB781B"/>
    <w:rsid w:val="00CC1436"/>
    <w:rsid w:val="00CC2265"/>
    <w:rsid w:val="00CC2CE8"/>
    <w:rsid w:val="00CC3832"/>
    <w:rsid w:val="00CC5F57"/>
    <w:rsid w:val="00CC62A8"/>
    <w:rsid w:val="00CE233D"/>
    <w:rsid w:val="00CE243D"/>
    <w:rsid w:val="00CE49AE"/>
    <w:rsid w:val="00CE58B6"/>
    <w:rsid w:val="00CE6C19"/>
    <w:rsid w:val="00CF0629"/>
    <w:rsid w:val="00CF0BC9"/>
    <w:rsid w:val="00CF42D9"/>
    <w:rsid w:val="00CF4A75"/>
    <w:rsid w:val="00CF646C"/>
    <w:rsid w:val="00CF669B"/>
    <w:rsid w:val="00CF6E88"/>
    <w:rsid w:val="00CF7594"/>
    <w:rsid w:val="00D03612"/>
    <w:rsid w:val="00D05608"/>
    <w:rsid w:val="00D06E56"/>
    <w:rsid w:val="00D12371"/>
    <w:rsid w:val="00D142B7"/>
    <w:rsid w:val="00D20E6A"/>
    <w:rsid w:val="00D32940"/>
    <w:rsid w:val="00D343A1"/>
    <w:rsid w:val="00D41786"/>
    <w:rsid w:val="00D4244F"/>
    <w:rsid w:val="00D44D38"/>
    <w:rsid w:val="00D61497"/>
    <w:rsid w:val="00D66183"/>
    <w:rsid w:val="00D75502"/>
    <w:rsid w:val="00D77FC4"/>
    <w:rsid w:val="00D82C2E"/>
    <w:rsid w:val="00D875F9"/>
    <w:rsid w:val="00D87E58"/>
    <w:rsid w:val="00D91AC1"/>
    <w:rsid w:val="00D91DA7"/>
    <w:rsid w:val="00D97E6D"/>
    <w:rsid w:val="00DA059E"/>
    <w:rsid w:val="00DA0786"/>
    <w:rsid w:val="00DA353B"/>
    <w:rsid w:val="00DA3CC7"/>
    <w:rsid w:val="00DA4FBB"/>
    <w:rsid w:val="00DA6145"/>
    <w:rsid w:val="00DA7897"/>
    <w:rsid w:val="00DB2CEB"/>
    <w:rsid w:val="00DB39F9"/>
    <w:rsid w:val="00DC49E6"/>
    <w:rsid w:val="00DC6760"/>
    <w:rsid w:val="00DC7B80"/>
    <w:rsid w:val="00DD3F74"/>
    <w:rsid w:val="00DD6A52"/>
    <w:rsid w:val="00DE067B"/>
    <w:rsid w:val="00DF07F4"/>
    <w:rsid w:val="00DF1E01"/>
    <w:rsid w:val="00E023A8"/>
    <w:rsid w:val="00E06B5F"/>
    <w:rsid w:val="00E06EC5"/>
    <w:rsid w:val="00E10296"/>
    <w:rsid w:val="00E10EE7"/>
    <w:rsid w:val="00E12794"/>
    <w:rsid w:val="00E17FB2"/>
    <w:rsid w:val="00E22A79"/>
    <w:rsid w:val="00E23C54"/>
    <w:rsid w:val="00E36493"/>
    <w:rsid w:val="00E43A61"/>
    <w:rsid w:val="00E52033"/>
    <w:rsid w:val="00E60F4E"/>
    <w:rsid w:val="00E71DC2"/>
    <w:rsid w:val="00E776FB"/>
    <w:rsid w:val="00E81904"/>
    <w:rsid w:val="00E850EE"/>
    <w:rsid w:val="00E86E24"/>
    <w:rsid w:val="00E949B5"/>
    <w:rsid w:val="00E9545E"/>
    <w:rsid w:val="00EA22FF"/>
    <w:rsid w:val="00EA23EC"/>
    <w:rsid w:val="00EA240F"/>
    <w:rsid w:val="00EB40B3"/>
    <w:rsid w:val="00EB415F"/>
    <w:rsid w:val="00EC1CD1"/>
    <w:rsid w:val="00EC31A3"/>
    <w:rsid w:val="00EC53F2"/>
    <w:rsid w:val="00EC6FEA"/>
    <w:rsid w:val="00EC70A4"/>
    <w:rsid w:val="00ED2109"/>
    <w:rsid w:val="00ED3316"/>
    <w:rsid w:val="00ED3A5D"/>
    <w:rsid w:val="00ED3E13"/>
    <w:rsid w:val="00ED4309"/>
    <w:rsid w:val="00EE4701"/>
    <w:rsid w:val="00EE544C"/>
    <w:rsid w:val="00EF253F"/>
    <w:rsid w:val="00EF419B"/>
    <w:rsid w:val="00EF4BC6"/>
    <w:rsid w:val="00EF515C"/>
    <w:rsid w:val="00F02972"/>
    <w:rsid w:val="00F0665A"/>
    <w:rsid w:val="00F11257"/>
    <w:rsid w:val="00F13D05"/>
    <w:rsid w:val="00F31EE8"/>
    <w:rsid w:val="00F34EC5"/>
    <w:rsid w:val="00F354FB"/>
    <w:rsid w:val="00F36E84"/>
    <w:rsid w:val="00F41E14"/>
    <w:rsid w:val="00F4277A"/>
    <w:rsid w:val="00F448C1"/>
    <w:rsid w:val="00F45461"/>
    <w:rsid w:val="00F533C6"/>
    <w:rsid w:val="00F56AE8"/>
    <w:rsid w:val="00F6427C"/>
    <w:rsid w:val="00F65C86"/>
    <w:rsid w:val="00F77E7B"/>
    <w:rsid w:val="00F8071C"/>
    <w:rsid w:val="00F8586F"/>
    <w:rsid w:val="00F951E8"/>
    <w:rsid w:val="00FA1F5C"/>
    <w:rsid w:val="00FA201A"/>
    <w:rsid w:val="00FA2BFD"/>
    <w:rsid w:val="00FA5A12"/>
    <w:rsid w:val="00FA6230"/>
    <w:rsid w:val="00FA697E"/>
    <w:rsid w:val="00FB025E"/>
    <w:rsid w:val="00FB32F5"/>
    <w:rsid w:val="00FB3F7E"/>
    <w:rsid w:val="00FB5A1B"/>
    <w:rsid w:val="00FB6136"/>
    <w:rsid w:val="00FB70C7"/>
    <w:rsid w:val="00FB7184"/>
    <w:rsid w:val="00FC02A4"/>
    <w:rsid w:val="00FC2F97"/>
    <w:rsid w:val="00FC3851"/>
    <w:rsid w:val="00FC3E51"/>
    <w:rsid w:val="00FC406C"/>
    <w:rsid w:val="00FD4BE6"/>
    <w:rsid w:val="00FD5D85"/>
    <w:rsid w:val="00FD70C0"/>
    <w:rsid w:val="00FE0689"/>
    <w:rsid w:val="00FE0C72"/>
    <w:rsid w:val="00FF249C"/>
    <w:rsid w:val="00FF30BF"/>
    <w:rsid w:val="00FF38E6"/>
    <w:rsid w:val="00FF4178"/>
    <w:rsid w:val="00FF645C"/>
    <w:rsid w:val="04E35DEE"/>
    <w:rsid w:val="062D9678"/>
    <w:rsid w:val="068CBE7D"/>
    <w:rsid w:val="06A0604F"/>
    <w:rsid w:val="06BA3189"/>
    <w:rsid w:val="09EC977C"/>
    <w:rsid w:val="0A1FE4D7"/>
    <w:rsid w:val="0A893A76"/>
    <w:rsid w:val="0AAECBEE"/>
    <w:rsid w:val="0AB22A79"/>
    <w:rsid w:val="0B5D4C01"/>
    <w:rsid w:val="0C41C48C"/>
    <w:rsid w:val="0CC337AB"/>
    <w:rsid w:val="0EC3933D"/>
    <w:rsid w:val="0F059515"/>
    <w:rsid w:val="11756614"/>
    <w:rsid w:val="11BA82C9"/>
    <w:rsid w:val="122EDBA0"/>
    <w:rsid w:val="148E49E9"/>
    <w:rsid w:val="152F0EBB"/>
    <w:rsid w:val="16DCC575"/>
    <w:rsid w:val="18511E78"/>
    <w:rsid w:val="19BEB418"/>
    <w:rsid w:val="1B08A278"/>
    <w:rsid w:val="1B7D0DFE"/>
    <w:rsid w:val="1DA5AEA4"/>
    <w:rsid w:val="201187E7"/>
    <w:rsid w:val="2027A533"/>
    <w:rsid w:val="233DC845"/>
    <w:rsid w:val="239CEE47"/>
    <w:rsid w:val="243FE294"/>
    <w:rsid w:val="2495F762"/>
    <w:rsid w:val="264A133C"/>
    <w:rsid w:val="2708720A"/>
    <w:rsid w:val="272E0C92"/>
    <w:rsid w:val="2814F5A4"/>
    <w:rsid w:val="283A6790"/>
    <w:rsid w:val="29B86335"/>
    <w:rsid w:val="2D97957E"/>
    <w:rsid w:val="2E73EA63"/>
    <w:rsid w:val="30EAAE67"/>
    <w:rsid w:val="3115D296"/>
    <w:rsid w:val="31573CBD"/>
    <w:rsid w:val="32058BA1"/>
    <w:rsid w:val="3250BAF7"/>
    <w:rsid w:val="3393D4C3"/>
    <w:rsid w:val="33E16253"/>
    <w:rsid w:val="34503EE1"/>
    <w:rsid w:val="37AB7BA7"/>
    <w:rsid w:val="37FBF6A2"/>
    <w:rsid w:val="384A00BA"/>
    <w:rsid w:val="38A9CFED"/>
    <w:rsid w:val="3AD4E640"/>
    <w:rsid w:val="3CAAFE65"/>
    <w:rsid w:val="3D98D4AD"/>
    <w:rsid w:val="3E9DCFD2"/>
    <w:rsid w:val="3F4B08C4"/>
    <w:rsid w:val="40A20392"/>
    <w:rsid w:val="41B5A5D6"/>
    <w:rsid w:val="43127C44"/>
    <w:rsid w:val="4359C183"/>
    <w:rsid w:val="44B67BE8"/>
    <w:rsid w:val="45A09FA8"/>
    <w:rsid w:val="470ECE5C"/>
    <w:rsid w:val="47D34765"/>
    <w:rsid w:val="4ADBB562"/>
    <w:rsid w:val="4BAFA985"/>
    <w:rsid w:val="4C799FF9"/>
    <w:rsid w:val="4CE2A1CD"/>
    <w:rsid w:val="4D32137C"/>
    <w:rsid w:val="4D96317A"/>
    <w:rsid w:val="4ED2B487"/>
    <w:rsid w:val="4EE123AF"/>
    <w:rsid w:val="4F6CA8A6"/>
    <w:rsid w:val="5008BAF3"/>
    <w:rsid w:val="50B63414"/>
    <w:rsid w:val="50E426EF"/>
    <w:rsid w:val="5104748A"/>
    <w:rsid w:val="51BD95F4"/>
    <w:rsid w:val="53A3AE0C"/>
    <w:rsid w:val="562A8CDB"/>
    <w:rsid w:val="56BFD53A"/>
    <w:rsid w:val="59107EDD"/>
    <w:rsid w:val="59576F99"/>
    <w:rsid w:val="5A40728A"/>
    <w:rsid w:val="5A5A2B04"/>
    <w:rsid w:val="5D09EBA0"/>
    <w:rsid w:val="5D171D58"/>
    <w:rsid w:val="5DC2B4AD"/>
    <w:rsid w:val="5DE5AC10"/>
    <w:rsid w:val="5E8608E4"/>
    <w:rsid w:val="5E87F0A2"/>
    <w:rsid w:val="5F563F0D"/>
    <w:rsid w:val="61F36485"/>
    <w:rsid w:val="635A31CA"/>
    <w:rsid w:val="63A06429"/>
    <w:rsid w:val="6622A5D8"/>
    <w:rsid w:val="67F6713A"/>
    <w:rsid w:val="68128AE9"/>
    <w:rsid w:val="68C870F6"/>
    <w:rsid w:val="6BF54ED3"/>
    <w:rsid w:val="6C09E7D6"/>
    <w:rsid w:val="6D0D69DC"/>
    <w:rsid w:val="6D2E2FC9"/>
    <w:rsid w:val="6E5FC5E8"/>
    <w:rsid w:val="6F2171F5"/>
    <w:rsid w:val="7125B1E8"/>
    <w:rsid w:val="74902E92"/>
    <w:rsid w:val="75DF69C7"/>
    <w:rsid w:val="77D505CD"/>
    <w:rsid w:val="78DA2F39"/>
    <w:rsid w:val="793BE588"/>
    <w:rsid w:val="7B093C25"/>
    <w:rsid w:val="7B1829C3"/>
    <w:rsid w:val="7D171296"/>
    <w:rsid w:val="7D754BC7"/>
    <w:rsid w:val="7E88D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264888"/>
  <w15:docId w15:val="{568C8363-AD0D-4034-B31D-DF9D4F683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723B01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F158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15806"/>
  </w:style>
  <w:style w:type="paragraph" w:styleId="Rodap">
    <w:name w:val="footer"/>
    <w:basedOn w:val="Normal"/>
    <w:link w:val="RodapCarter"/>
    <w:unhideWhenUsed/>
    <w:rsid w:val="00F158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rsid w:val="00F15806"/>
  </w:style>
  <w:style w:type="paragraph" w:customStyle="1" w:styleId="paragraph">
    <w:name w:val="paragraph"/>
    <w:basedOn w:val="Normal"/>
    <w:rsid w:val="00AD5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normaltextrun">
    <w:name w:val="normaltextrun"/>
    <w:basedOn w:val="Tipodeletrapredefinidodopargrafo"/>
    <w:rsid w:val="00AD5954"/>
  </w:style>
  <w:style w:type="character" w:customStyle="1" w:styleId="eop">
    <w:name w:val="eop"/>
    <w:basedOn w:val="Tipodeletrapredefinidodopargrafo"/>
    <w:rsid w:val="00AD5954"/>
  </w:style>
  <w:style w:type="character" w:styleId="Hiperligao">
    <w:name w:val="Hyperlink"/>
    <w:basedOn w:val="Tipodeletrapredefinidodopargrafo"/>
    <w:uiPriority w:val="99"/>
    <w:unhideWhenUsed/>
    <w:rsid w:val="00C75AF2"/>
    <w:rPr>
      <w:color w:val="0000FF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75AF2"/>
    <w:rPr>
      <w:color w:val="605E5C"/>
      <w:shd w:val="clear" w:color="auto" w:fill="E1DFDD"/>
    </w:rPr>
  </w:style>
  <w:style w:type="character" w:customStyle="1" w:styleId="None">
    <w:name w:val="None"/>
    <w:rsid w:val="00B3608B"/>
  </w:style>
  <w:style w:type="paragraph" w:styleId="Reviso">
    <w:name w:val="Revision"/>
    <w:hidden/>
    <w:uiPriority w:val="99"/>
    <w:semiHidden/>
    <w:rsid w:val="001653E6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374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3743C5"/>
    <w:rPr>
      <w:b/>
      <w:bCs/>
    </w:rPr>
  </w:style>
  <w:style w:type="paragraph" w:customStyle="1" w:styleId="BodyA">
    <w:name w:val="Body A"/>
    <w:rsid w:val="00D107FD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56F3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56F31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56F31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56F31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56F31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CD3533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CD3533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CD3533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elha">
    <w:name w:val="Table Grid"/>
    <w:basedOn w:val="Tabelanormal"/>
    <w:uiPriority w:val="39"/>
    <w:rsid w:val="00F11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9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681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56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2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atricia.afonso%20@lift.com.pt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unicre.pt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eduniq.pt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BIoeaRjJD1te0+aXKxwiXdfUxw==">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AE6746E973874CAA612E5115A99669" ma:contentTypeVersion="0" ma:contentTypeDescription="Create a new document." ma:contentTypeScope="" ma:versionID="6a8b6aaa2731f92d2c38b03c111340e8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DC7A25-74A2-4DF7-8215-6C0AC91AC5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97C3B7D-1721-4961-AD7E-32FF868FC3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04BBDEC0-AC6C-41CB-B176-53F2DCD4D5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924</Words>
  <Characters>4990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Teresa Rosado</dc:creator>
  <cp:lastModifiedBy>Patrícia Afonso</cp:lastModifiedBy>
  <cp:revision>2</cp:revision>
  <dcterms:created xsi:type="dcterms:W3CDTF">2026-02-12T11:38:00Z</dcterms:created>
  <dcterms:modified xsi:type="dcterms:W3CDTF">2026-02-12T11:38:00Z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0x010100FEAE6746E973874CAA612E5115A99669</vt:lpwstr>
  </property>
  <property fmtid="{D5CDD505-2E9C-101B-9397-08002B2CF9AE}" pid="3" name="MediaServiceImageTags">
    <vt:lpwstr/>
  </property>
  <property fmtid="{D5CDD505-2E9C-101B-9397-08002B2CF9AE}" pid="4" name="MSIP_Label_a0f89cb5-682d-4be4-b0e0-739c9b4a93d4_Enabled">
    <vt:lpwstr>true</vt:lpwstr>
  </property>
  <property fmtid="{D5CDD505-2E9C-101B-9397-08002B2CF9AE}" pid="5" name="MSIP_Label_a0f89cb5-682d-4be4-b0e0-739c9b4a93d4_SetDate">
    <vt:lpwstr>2023-02-08T15:33:18Z</vt:lpwstr>
  </property>
  <property fmtid="{D5CDD505-2E9C-101B-9397-08002B2CF9AE}" pid="6" name="MSIP_Label_a0f89cb5-682d-4be4-b0e0-739c9b4a93d4_Method">
    <vt:lpwstr>Standard</vt:lpwstr>
  </property>
  <property fmtid="{D5CDD505-2E9C-101B-9397-08002B2CF9AE}" pid="7" name="MSIP_Label_a0f89cb5-682d-4be4-b0e0-739c9b4a93d4_Name">
    <vt:lpwstr>Not Classified</vt:lpwstr>
  </property>
  <property fmtid="{D5CDD505-2E9C-101B-9397-08002B2CF9AE}" pid="8" name="MSIP_Label_a0f89cb5-682d-4be4-b0e0-739c9b4a93d4_SiteId">
    <vt:lpwstr>38305e12-e15d-4ee8-88b9-c4db1c477d76</vt:lpwstr>
  </property>
  <property fmtid="{D5CDD505-2E9C-101B-9397-08002B2CF9AE}" pid="9" name="MSIP_Label_a0f89cb5-682d-4be4-b0e0-739c9b4a93d4_ActionId">
    <vt:lpwstr>57545fd6-a959-4e01-be7f-d9d1a572951a</vt:lpwstr>
  </property>
  <property fmtid="{D5CDD505-2E9C-101B-9397-08002B2CF9AE}" pid="10" name="MSIP_Label_a0f89cb5-682d-4be4-b0e0-739c9b4a93d4_ContentBits">
    <vt:lpwstr>0</vt:lpwstr>
  </property>
  <property fmtid="{D5CDD505-2E9C-101B-9397-08002B2CF9AE}" pid="11" name="lcf76f155ced4ddcb4097134ff3c332f">
    <vt:lpwstr/>
  </property>
</Properties>
</file>