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2012" w14:textId="77777777" w:rsidR="003F3E72" w:rsidRDefault="00AE1C44" w:rsidP="003F3E72">
      <w:pPr>
        <w:pStyle w:val="Heading1"/>
        <w:spacing w:before="0" w:after="0" w:line="240" w:lineRule="auto"/>
        <w:rPr>
          <w:b/>
          <w:sz w:val="20"/>
          <w:szCs w:val="20"/>
        </w:rPr>
      </w:pPr>
      <w:r w:rsidRPr="0074483B">
        <w:rPr>
          <w:b/>
          <w:noProof/>
          <w:color w:val="2B579A"/>
          <w:sz w:val="20"/>
          <w:szCs w:val="20"/>
          <w:shd w:val="clear" w:color="auto" w:fill="E6E6E6"/>
          <w:lang w:val="en-US"/>
        </w:rPr>
        <w:drawing>
          <wp:anchor distT="0" distB="0" distL="114300" distR="114300" simplePos="0" relativeHeight="251658240" behindDoc="0" locked="0" layoutInCell="1" allowOverlap="1" wp14:anchorId="445A4BC7" wp14:editId="3CD16148">
            <wp:simplePos x="5111126" y="914400"/>
            <wp:positionH relativeFrom="column">
              <wp:align>right</wp:align>
            </wp:positionH>
            <wp:positionV relativeFrom="paragraph">
              <wp:align>top</wp:align>
            </wp:positionV>
            <wp:extent cx="1747838" cy="1146431"/>
            <wp:effectExtent l="0" t="0" r="508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747838" cy="1146431"/>
                    </a:xfrm>
                    <a:prstGeom prst="rect">
                      <a:avLst/>
                    </a:prstGeom>
                    <a:ln/>
                  </pic:spPr>
                </pic:pic>
              </a:graphicData>
            </a:graphic>
          </wp:anchor>
        </w:drawing>
      </w:r>
    </w:p>
    <w:p w14:paraId="1A95118A" w14:textId="77777777" w:rsidR="003F3E72" w:rsidRDefault="003F3E72" w:rsidP="003F3E72">
      <w:pPr>
        <w:pStyle w:val="Heading1"/>
        <w:spacing w:before="0" w:after="0" w:line="240" w:lineRule="auto"/>
        <w:rPr>
          <w:b/>
          <w:sz w:val="20"/>
          <w:szCs w:val="20"/>
        </w:rPr>
      </w:pPr>
    </w:p>
    <w:p w14:paraId="05EE6C19" w14:textId="77777777" w:rsidR="003F3E72" w:rsidRDefault="003F3E72" w:rsidP="003F3E72">
      <w:pPr>
        <w:pStyle w:val="Heading1"/>
        <w:spacing w:before="0" w:after="0" w:line="240" w:lineRule="auto"/>
        <w:rPr>
          <w:b/>
          <w:sz w:val="20"/>
          <w:szCs w:val="20"/>
        </w:rPr>
      </w:pPr>
    </w:p>
    <w:p w14:paraId="5C72DB36" w14:textId="26B5B288" w:rsidR="00B9760C" w:rsidRPr="0074483B" w:rsidRDefault="003F3E72" w:rsidP="003F3E72">
      <w:pPr>
        <w:pStyle w:val="Heading1"/>
        <w:tabs>
          <w:tab w:val="center" w:pos="3210"/>
        </w:tabs>
        <w:spacing w:before="0" w:after="0" w:line="240" w:lineRule="auto"/>
        <w:rPr>
          <w:b/>
          <w:sz w:val="20"/>
          <w:szCs w:val="20"/>
        </w:rPr>
      </w:pPr>
      <w:r>
        <w:rPr>
          <w:b/>
          <w:sz w:val="20"/>
          <w:szCs w:val="20"/>
        </w:rPr>
        <w:tab/>
      </w:r>
      <w:r>
        <w:rPr>
          <w:b/>
          <w:sz w:val="20"/>
          <w:szCs w:val="20"/>
        </w:rPr>
        <w:br w:type="textWrapping" w:clear="all"/>
      </w:r>
    </w:p>
    <w:p w14:paraId="3D509450" w14:textId="77777777" w:rsidR="00B9760C" w:rsidRPr="0074483B" w:rsidRDefault="00B9760C">
      <w:pPr>
        <w:pStyle w:val="Heading1"/>
        <w:spacing w:before="0" w:after="0" w:line="240" w:lineRule="auto"/>
        <w:rPr>
          <w:b/>
          <w:sz w:val="20"/>
          <w:szCs w:val="20"/>
        </w:rPr>
      </w:pPr>
    </w:p>
    <w:p w14:paraId="575697E7" w14:textId="77777777" w:rsidR="00B9760C" w:rsidRPr="0074483B" w:rsidRDefault="00B9760C">
      <w:pPr>
        <w:pStyle w:val="Heading1"/>
        <w:spacing w:before="0" w:after="0" w:line="240" w:lineRule="auto"/>
        <w:rPr>
          <w:b/>
          <w:sz w:val="20"/>
          <w:szCs w:val="20"/>
        </w:rPr>
      </w:pPr>
    </w:p>
    <w:p w14:paraId="300E66C4" w14:textId="77777777" w:rsidR="00B9760C" w:rsidRPr="0074483B" w:rsidRDefault="00AE1C44" w:rsidP="3AC9AAD9">
      <w:pPr>
        <w:pStyle w:val="Heading1"/>
        <w:spacing w:before="0" w:after="0" w:line="240" w:lineRule="auto"/>
        <w:rPr>
          <w:b/>
          <w:bCs/>
          <w:sz w:val="20"/>
          <w:szCs w:val="20"/>
        </w:rPr>
      </w:pPr>
      <w:r w:rsidRPr="0074483B">
        <w:rPr>
          <w:b/>
          <w:bCs/>
          <w:sz w:val="20"/>
          <w:szCs w:val="20"/>
        </w:rPr>
        <w:t>FOR IMMEDIATE RELEASE</w:t>
      </w:r>
      <w:r w:rsidRPr="0074483B">
        <w:tab/>
      </w:r>
      <w:r w:rsidRPr="0074483B">
        <w:tab/>
      </w:r>
      <w:r w:rsidRPr="0074483B">
        <w:tab/>
      </w:r>
      <w:r w:rsidRPr="0074483B">
        <w:tab/>
      </w:r>
      <w:r w:rsidRPr="0074483B">
        <w:tab/>
      </w:r>
      <w:r w:rsidRPr="0074483B">
        <w:tab/>
      </w:r>
      <w:r w:rsidRPr="0074483B">
        <w:tab/>
      </w:r>
      <w:r w:rsidRPr="0074483B">
        <w:rPr>
          <w:b/>
          <w:bCs/>
          <w:sz w:val="20"/>
          <w:szCs w:val="20"/>
        </w:rPr>
        <w:t xml:space="preserve"> For More Information:</w:t>
      </w:r>
    </w:p>
    <w:p w14:paraId="33892B9F" w14:textId="5D017C5D" w:rsidR="00B9760C" w:rsidRPr="0074483B" w:rsidRDefault="008146C5">
      <w:pPr>
        <w:tabs>
          <w:tab w:val="right" w:pos="9360"/>
        </w:tabs>
        <w:spacing w:line="240" w:lineRule="auto"/>
        <w:rPr>
          <w:sz w:val="20"/>
          <w:szCs w:val="20"/>
        </w:rPr>
      </w:pPr>
      <w:r>
        <w:rPr>
          <w:sz w:val="20"/>
          <w:szCs w:val="20"/>
        </w:rPr>
        <w:t>February</w:t>
      </w:r>
      <w:r w:rsidR="00855314">
        <w:rPr>
          <w:sz w:val="20"/>
          <w:szCs w:val="20"/>
        </w:rPr>
        <w:t xml:space="preserve"> </w:t>
      </w:r>
      <w:r w:rsidR="00E95713">
        <w:rPr>
          <w:sz w:val="20"/>
          <w:szCs w:val="20"/>
        </w:rPr>
        <w:t>10</w:t>
      </w:r>
      <w:r w:rsidR="0074483B" w:rsidRPr="0074483B">
        <w:rPr>
          <w:sz w:val="20"/>
          <w:szCs w:val="20"/>
        </w:rPr>
        <w:t>,</w:t>
      </w:r>
      <w:r w:rsidR="7243EED6" w:rsidRPr="0074483B">
        <w:rPr>
          <w:sz w:val="20"/>
          <w:szCs w:val="20"/>
        </w:rPr>
        <w:t xml:space="preserve"> 202</w:t>
      </w:r>
      <w:r w:rsidR="00931692">
        <w:rPr>
          <w:sz w:val="20"/>
          <w:szCs w:val="20"/>
        </w:rPr>
        <w:t>6</w:t>
      </w:r>
      <w:r w:rsidR="00AE1C44" w:rsidRPr="0074483B">
        <w:tab/>
      </w:r>
      <w:r w:rsidR="00FB5479">
        <w:rPr>
          <w:sz w:val="20"/>
          <w:szCs w:val="20"/>
        </w:rPr>
        <w:t>Jesse Russell</w:t>
      </w:r>
    </w:p>
    <w:p w14:paraId="305B3201" w14:textId="2089184C" w:rsidR="00B9760C" w:rsidRPr="0074483B" w:rsidRDefault="00AE1C44">
      <w:pPr>
        <w:tabs>
          <w:tab w:val="right" w:pos="9360"/>
        </w:tabs>
        <w:spacing w:line="240" w:lineRule="auto"/>
        <w:rPr>
          <w:sz w:val="20"/>
          <w:szCs w:val="20"/>
        </w:rPr>
      </w:pPr>
      <w:r w:rsidRPr="0074483B">
        <w:rPr>
          <w:sz w:val="20"/>
          <w:szCs w:val="20"/>
        </w:rPr>
        <w:tab/>
      </w:r>
      <w:r w:rsidR="00FB5479">
        <w:rPr>
          <w:sz w:val="20"/>
          <w:szCs w:val="20"/>
        </w:rPr>
        <w:t>jrussell</w:t>
      </w:r>
      <w:r w:rsidRPr="0074483B">
        <w:rPr>
          <w:sz w:val="20"/>
          <w:szCs w:val="20"/>
        </w:rPr>
        <w:t>@strongtie.com</w:t>
      </w:r>
    </w:p>
    <w:p w14:paraId="359A0F87" w14:textId="4615C490" w:rsidR="00B9760C" w:rsidRPr="0074483B" w:rsidRDefault="00AE1C44">
      <w:pPr>
        <w:tabs>
          <w:tab w:val="right" w:pos="9360"/>
        </w:tabs>
        <w:spacing w:after="80" w:line="240" w:lineRule="auto"/>
        <w:rPr>
          <w:sz w:val="20"/>
          <w:szCs w:val="20"/>
        </w:rPr>
      </w:pPr>
      <w:r w:rsidRPr="0074483B">
        <w:rPr>
          <w:sz w:val="20"/>
          <w:szCs w:val="20"/>
        </w:rPr>
        <w:tab/>
      </w:r>
      <w:r w:rsidR="00FB5479" w:rsidRPr="00FB5479">
        <w:rPr>
          <w:sz w:val="20"/>
          <w:szCs w:val="20"/>
        </w:rPr>
        <w:t>925-557-5324</w:t>
      </w:r>
    </w:p>
    <w:p w14:paraId="72528C9A" w14:textId="77777777" w:rsidR="00B9760C" w:rsidRPr="0074483B" w:rsidRDefault="00B9760C"/>
    <w:p w14:paraId="4612856A" w14:textId="6AC1E347" w:rsidR="00CB2939" w:rsidRPr="00705735" w:rsidRDefault="00FB5479" w:rsidP="00705735">
      <w:pPr>
        <w:jc w:val="center"/>
        <w:rPr>
          <w:b/>
          <w:bCs/>
          <w:sz w:val="25"/>
          <w:szCs w:val="25"/>
          <w:lang w:val="en-US"/>
        </w:rPr>
      </w:pPr>
      <w:r w:rsidRPr="00705735">
        <w:rPr>
          <w:b/>
          <w:bCs/>
          <w:sz w:val="25"/>
          <w:szCs w:val="25"/>
          <w:lang w:val="en-US"/>
        </w:rPr>
        <w:t xml:space="preserve">Simpson Strong-Tie </w:t>
      </w:r>
      <w:r w:rsidR="006535BD">
        <w:rPr>
          <w:b/>
          <w:bCs/>
          <w:sz w:val="25"/>
          <w:szCs w:val="25"/>
          <w:lang w:val="en-US"/>
        </w:rPr>
        <w:t>to</w:t>
      </w:r>
      <w:r w:rsidRPr="00705735">
        <w:rPr>
          <w:b/>
          <w:bCs/>
          <w:sz w:val="25"/>
          <w:szCs w:val="25"/>
          <w:lang w:val="en-US"/>
        </w:rPr>
        <w:t xml:space="preserve"> </w:t>
      </w:r>
      <w:r w:rsidR="006535BD">
        <w:rPr>
          <w:b/>
          <w:bCs/>
          <w:sz w:val="25"/>
          <w:szCs w:val="25"/>
          <w:lang w:val="en-US"/>
        </w:rPr>
        <w:t>Feature New Products</w:t>
      </w:r>
      <w:r w:rsidR="00E95713">
        <w:rPr>
          <w:b/>
          <w:bCs/>
          <w:sz w:val="25"/>
          <w:szCs w:val="25"/>
          <w:lang w:val="en-US"/>
        </w:rPr>
        <w:t xml:space="preserve">, </w:t>
      </w:r>
      <w:r w:rsidR="00D20BCA">
        <w:rPr>
          <w:b/>
          <w:bCs/>
          <w:sz w:val="25"/>
          <w:szCs w:val="25"/>
          <w:lang w:val="en-US"/>
        </w:rPr>
        <w:t>Equipment</w:t>
      </w:r>
      <w:r w:rsidR="00E95713">
        <w:rPr>
          <w:b/>
          <w:bCs/>
          <w:sz w:val="25"/>
          <w:szCs w:val="25"/>
          <w:lang w:val="en-US"/>
        </w:rPr>
        <w:t xml:space="preserve"> </w:t>
      </w:r>
      <w:r w:rsidR="00E95713">
        <w:rPr>
          <w:b/>
          <w:bCs/>
          <w:sz w:val="25"/>
          <w:szCs w:val="25"/>
          <w:lang w:val="en-US"/>
        </w:rPr>
        <w:br/>
      </w:r>
      <w:r w:rsidR="00E95713" w:rsidRPr="003F3E72">
        <w:rPr>
          <w:b/>
          <w:bCs/>
          <w:sz w:val="25"/>
          <w:szCs w:val="25"/>
          <w:lang w:val="en-US"/>
        </w:rPr>
        <w:t>and Giveaways</w:t>
      </w:r>
      <w:r w:rsidR="00E95713">
        <w:rPr>
          <w:b/>
          <w:bCs/>
          <w:sz w:val="25"/>
          <w:szCs w:val="25"/>
          <w:lang w:val="en-US"/>
        </w:rPr>
        <w:t xml:space="preserve"> </w:t>
      </w:r>
      <w:r w:rsidR="003F3E72">
        <w:rPr>
          <w:b/>
          <w:bCs/>
          <w:sz w:val="25"/>
          <w:szCs w:val="25"/>
          <w:lang w:val="en-US"/>
        </w:rPr>
        <w:t xml:space="preserve">at </w:t>
      </w:r>
      <w:r w:rsidR="008146C5">
        <w:rPr>
          <w:b/>
          <w:bCs/>
          <w:sz w:val="25"/>
          <w:szCs w:val="25"/>
          <w:lang w:val="en-US"/>
        </w:rPr>
        <w:t xml:space="preserve">the </w:t>
      </w:r>
      <w:r w:rsidR="006535BD">
        <w:rPr>
          <w:b/>
          <w:bCs/>
          <w:sz w:val="25"/>
          <w:szCs w:val="25"/>
          <w:lang w:val="en-US"/>
        </w:rPr>
        <w:t xml:space="preserve">2026 </w:t>
      </w:r>
      <w:r w:rsidR="008146C5">
        <w:rPr>
          <w:b/>
          <w:bCs/>
          <w:sz w:val="25"/>
          <w:szCs w:val="25"/>
          <w:lang w:val="en-US"/>
        </w:rPr>
        <w:t xml:space="preserve">International Builders’ Show </w:t>
      </w:r>
    </w:p>
    <w:p w14:paraId="75E52681" w14:textId="77777777" w:rsidR="00B9760C" w:rsidRPr="0074483B" w:rsidRDefault="00B9760C"/>
    <w:p w14:paraId="0821D153" w14:textId="42D2BBF2" w:rsidR="00730AF2" w:rsidRDefault="2828E51E" w:rsidP="000712DD">
      <w:r>
        <w:t xml:space="preserve">Pleasanton, Calif. — </w:t>
      </w:r>
      <w:hyperlink r:id="rId11">
        <w:r w:rsidRPr="5DF23D5C">
          <w:rPr>
            <w:color w:val="1155CC"/>
            <w:u w:val="single"/>
          </w:rPr>
          <w:t>Simpson Strong-Tie</w:t>
        </w:r>
      </w:hyperlink>
      <w:r w:rsidR="006535BD">
        <w:t>, the leader in engineered structural connectors and building solutions,</w:t>
      </w:r>
      <w:r w:rsidR="008F2E45">
        <w:t xml:space="preserve"> </w:t>
      </w:r>
      <w:r w:rsidR="00FB5479">
        <w:t xml:space="preserve">will </w:t>
      </w:r>
      <w:r w:rsidR="006535BD">
        <w:t xml:space="preserve">once again be a part of Design &amp; Construction Week as an exhibitor at </w:t>
      </w:r>
      <w:r w:rsidR="008146C5">
        <w:t>the 202</w:t>
      </w:r>
      <w:r w:rsidR="006535BD">
        <w:t>6</w:t>
      </w:r>
      <w:r w:rsidR="008146C5">
        <w:t xml:space="preserve"> International Builders’ Show</w:t>
      </w:r>
      <w:r w:rsidR="006535BD">
        <w:t>. During this year’s show</w:t>
      </w:r>
      <w:r w:rsidR="008146C5">
        <w:t>, being hel</w:t>
      </w:r>
      <w:r w:rsidR="006474D1">
        <w:t>d</w:t>
      </w:r>
      <w:r w:rsidR="008146C5">
        <w:t xml:space="preserve"> Feb</w:t>
      </w:r>
      <w:r w:rsidR="00837A8B">
        <w:t xml:space="preserve">ruary </w:t>
      </w:r>
      <w:r w:rsidR="006535BD">
        <w:t>17</w:t>
      </w:r>
      <w:r w:rsidR="00F922B7">
        <w:t>–</w:t>
      </w:r>
      <w:r w:rsidR="006535BD">
        <w:t>19</w:t>
      </w:r>
      <w:r w:rsidR="008146C5">
        <w:t xml:space="preserve"> in </w:t>
      </w:r>
      <w:r w:rsidR="006535BD">
        <w:t>Orlando, Florida, the company will showcase a range of products</w:t>
      </w:r>
      <w:r w:rsidR="00EA2A6C">
        <w:t>, solutions</w:t>
      </w:r>
      <w:r w:rsidR="006535BD">
        <w:t xml:space="preserve"> and software tools</w:t>
      </w:r>
      <w:r w:rsidR="00EA2A6C">
        <w:t xml:space="preserve">. </w:t>
      </w:r>
    </w:p>
    <w:p w14:paraId="7E0FF477" w14:textId="77777777" w:rsidR="008146C5" w:rsidRDefault="008146C5" w:rsidP="000712DD"/>
    <w:p w14:paraId="5BE2930E" w14:textId="4F2AB408" w:rsidR="004B4D57" w:rsidRPr="004B4D57" w:rsidRDefault="008146C5" w:rsidP="004B4D57">
      <w:r>
        <w:t xml:space="preserve">At Booth </w:t>
      </w:r>
      <w:r w:rsidR="006535BD">
        <w:t>W3201</w:t>
      </w:r>
      <w:r w:rsidR="004F2FB5">
        <w:t xml:space="preserve"> in the Central Hall, Simpson Strong-Tie will feature its core engineered structural connectors</w:t>
      </w:r>
      <w:r w:rsidR="004B4D57">
        <w:t>, screws</w:t>
      </w:r>
      <w:r w:rsidR="004F2FB5">
        <w:t xml:space="preserve"> and building solutions</w:t>
      </w:r>
      <w:r w:rsidR="004B4D57">
        <w:t xml:space="preserve"> as well as provide a sneak peek at upcoming new product launches, including </w:t>
      </w:r>
      <w:r w:rsidR="00837A8B">
        <w:t xml:space="preserve">the </w:t>
      </w:r>
      <w:r w:rsidR="00CB5670">
        <w:t>new Strong-Wall</w:t>
      </w:r>
      <w:r w:rsidR="00CB5670" w:rsidRPr="00E95713">
        <w:rPr>
          <w:vertAlign w:val="superscript"/>
        </w:rPr>
        <w:t>®</w:t>
      </w:r>
      <w:r w:rsidR="00CB5670">
        <w:t xml:space="preserve"> high-strength steel shearwall</w:t>
      </w:r>
      <w:r w:rsidR="004B4D57">
        <w:t xml:space="preserve">, </w:t>
      </w:r>
      <w:r w:rsidR="00837A8B">
        <w:t>light-</w:t>
      </w:r>
      <w:r w:rsidR="004B4D57">
        <w:t>duty anchors and Outdoor Accents</w:t>
      </w:r>
      <w:r w:rsidR="00314BDC" w:rsidRPr="00392082">
        <w:rPr>
          <w:vertAlign w:val="superscript"/>
        </w:rPr>
        <w:t>®</w:t>
      </w:r>
      <w:r w:rsidR="004B4D57">
        <w:t xml:space="preserve"> black connectors. Visitors can demo the </w:t>
      </w:r>
      <w:r w:rsidR="004B4D57" w:rsidRPr="004B4D57">
        <w:t>EasyFrame</w:t>
      </w:r>
      <w:r w:rsidR="004B4D57">
        <w:t>™</w:t>
      </w:r>
      <w:r w:rsidR="004B4D57" w:rsidRPr="004B4D57">
        <w:t xml:space="preserve"> </w:t>
      </w:r>
      <w:r w:rsidR="008E5B18">
        <w:t>a</w:t>
      </w:r>
      <w:r w:rsidR="008E5B18" w:rsidRPr="004B4D57">
        <w:t xml:space="preserve">utomated </w:t>
      </w:r>
      <w:r w:rsidR="008E5B18">
        <w:t>m</w:t>
      </w:r>
      <w:r w:rsidR="008E5B18" w:rsidRPr="004B4D57">
        <w:t xml:space="preserve">arking </w:t>
      </w:r>
      <w:r w:rsidR="008E5B18">
        <w:t>s</w:t>
      </w:r>
      <w:r w:rsidR="008E5B18" w:rsidRPr="004B4D57">
        <w:t xml:space="preserve">ystem </w:t>
      </w:r>
      <w:r w:rsidR="004B4D57" w:rsidRPr="004B4D57">
        <w:t xml:space="preserve">EasyCut </w:t>
      </w:r>
      <w:r w:rsidR="008E5B18">
        <w:t>s</w:t>
      </w:r>
      <w:r w:rsidR="008E5B18" w:rsidRPr="004B4D57">
        <w:t>aw</w:t>
      </w:r>
      <w:r w:rsidR="008E5B18">
        <w:t xml:space="preserve"> </w:t>
      </w:r>
      <w:r w:rsidR="00314BDC">
        <w:t>along with digital solution</w:t>
      </w:r>
      <w:r w:rsidR="00392082">
        <w:t>s</w:t>
      </w:r>
      <w:r w:rsidR="00314BDC">
        <w:t xml:space="preserve"> residential software.</w:t>
      </w:r>
    </w:p>
    <w:p w14:paraId="5FA29717" w14:textId="1E30652B" w:rsidR="004F2FB5" w:rsidRDefault="004F2FB5" w:rsidP="004F2FB5"/>
    <w:p w14:paraId="26570351" w14:textId="02BC40A3" w:rsidR="004B4D57" w:rsidRDefault="004B4D57" w:rsidP="004F2FB5">
      <w:r>
        <w:t xml:space="preserve">“As one of the industry’s premier events, the International Builders’ Show offers Simpson Strong-Tie an </w:t>
      </w:r>
      <w:r w:rsidR="008E5B18">
        <w:t xml:space="preserve">unrivaled </w:t>
      </w:r>
      <w:r>
        <w:t xml:space="preserve">opportunity to meet with </w:t>
      </w:r>
      <w:r w:rsidR="00392082">
        <w:t xml:space="preserve">current, </w:t>
      </w:r>
      <w:r>
        <w:t xml:space="preserve">new </w:t>
      </w:r>
      <w:r w:rsidR="00392082">
        <w:t xml:space="preserve">and </w:t>
      </w:r>
      <w:r>
        <w:t xml:space="preserve">prospective customers and to identify how our engineered solutions can </w:t>
      </w:r>
      <w:r w:rsidR="008E5B18">
        <w:t xml:space="preserve">meet builders’ critical challenges and </w:t>
      </w:r>
      <w:r>
        <w:t>make a real difference in today’s home</w:t>
      </w:r>
      <w:r w:rsidR="008E5B18">
        <w:t xml:space="preserve"> construction</w:t>
      </w:r>
      <w:r>
        <w:t xml:space="preserve">,” said </w:t>
      </w:r>
      <w:r w:rsidR="00314BDC">
        <w:t>Nate Johnston, VP of National Accounts</w:t>
      </w:r>
      <w:r>
        <w:t xml:space="preserve"> for Simpson Strong-Tie. “We look forward every year to making those key connections and growing mutually beneficial relationships across the supply chain, from </w:t>
      </w:r>
      <w:r w:rsidR="00314BDC">
        <w:t xml:space="preserve">partners </w:t>
      </w:r>
      <w:r>
        <w:t xml:space="preserve">to dealers to contractors.” </w:t>
      </w:r>
    </w:p>
    <w:p w14:paraId="4BD6B28B" w14:textId="77777777" w:rsidR="00E95713" w:rsidRDefault="00E95713" w:rsidP="004F2FB5"/>
    <w:p w14:paraId="4F4B6241" w14:textId="66A53192" w:rsidR="00E95713" w:rsidRPr="003F3E72" w:rsidRDefault="00E95713" w:rsidP="004F2FB5">
      <w:r w:rsidRPr="003F3E72">
        <w:t>Other highlights during the show:</w:t>
      </w:r>
    </w:p>
    <w:p w14:paraId="0AAFA548" w14:textId="77777777" w:rsidR="004B4D57" w:rsidRPr="003F3E72" w:rsidRDefault="004B4D57" w:rsidP="004F2FB5"/>
    <w:p w14:paraId="3FE84EF5" w14:textId="29C6949E" w:rsidR="00E95713" w:rsidRPr="003F3E72" w:rsidRDefault="00E95713" w:rsidP="00E95713">
      <w:pPr>
        <w:pStyle w:val="ListParagraph"/>
        <w:numPr>
          <w:ilvl w:val="0"/>
          <w:numId w:val="5"/>
        </w:numPr>
      </w:pPr>
      <w:r w:rsidRPr="003F3E72">
        <w:t>Booth visitors can enter to win one of 100 Quik Drive</w:t>
      </w:r>
      <w:r w:rsidRPr="003F3E72">
        <w:rPr>
          <w:vertAlign w:val="superscript"/>
        </w:rPr>
        <w:t>®</w:t>
      </w:r>
      <w:r w:rsidRPr="003F3E72">
        <w:t xml:space="preserve"> Project Pro™ screw driving tools. (See staff member for full rules and eligibility details.)</w:t>
      </w:r>
    </w:p>
    <w:p w14:paraId="50CE799A" w14:textId="5F57A1D5" w:rsidR="004F2FB5" w:rsidRDefault="00E95713" w:rsidP="00E95713">
      <w:pPr>
        <w:pStyle w:val="ListParagraph"/>
        <w:numPr>
          <w:ilvl w:val="0"/>
          <w:numId w:val="5"/>
        </w:numPr>
      </w:pPr>
      <w:r>
        <w:t>E</w:t>
      </w:r>
      <w:r w:rsidR="00E11E76">
        <w:t>ach</w:t>
      </w:r>
      <w:r w:rsidR="004F2FB5">
        <w:t xml:space="preserve"> day </w:t>
      </w:r>
      <w:r w:rsidR="00E11E76">
        <w:t>of</w:t>
      </w:r>
      <w:r w:rsidR="004F2FB5">
        <w:t xml:space="preserve"> the show, </w:t>
      </w:r>
      <w:r w:rsidR="006474D1">
        <w:t xml:space="preserve">the </w:t>
      </w:r>
      <w:r w:rsidR="00C80D54">
        <w:t>booth</w:t>
      </w:r>
      <w:r w:rsidR="004F2FB5">
        <w:t xml:space="preserve"> </w:t>
      </w:r>
      <w:r w:rsidR="00F971B7">
        <w:t xml:space="preserve">will </w:t>
      </w:r>
      <w:r>
        <w:t>host</w:t>
      </w:r>
      <w:r w:rsidR="004F2FB5">
        <w:t xml:space="preserve"> episodes of </w:t>
      </w:r>
      <w:r w:rsidR="00C80D54">
        <w:t>the company’s</w:t>
      </w:r>
      <w:r w:rsidR="004F2FB5">
        <w:t xml:space="preserve"> Strong Conversations podcast, featuring guest panelists </w:t>
      </w:r>
      <w:r w:rsidR="00014BAA">
        <w:t>and</w:t>
      </w:r>
      <w:r w:rsidR="004F2FB5">
        <w:t xml:space="preserve"> in-house experts discuss</w:t>
      </w:r>
      <w:r w:rsidR="00294E26">
        <w:t>ing</w:t>
      </w:r>
      <w:r w:rsidR="004F2FB5">
        <w:t xml:space="preserve"> best </w:t>
      </w:r>
      <w:r w:rsidR="00F8192E">
        <w:t xml:space="preserve">building </w:t>
      </w:r>
      <w:r w:rsidR="004F2FB5">
        <w:t xml:space="preserve">practices, industry trends and more. </w:t>
      </w:r>
      <w:r w:rsidR="004B4D57">
        <w:t>T</w:t>
      </w:r>
      <w:r w:rsidR="004F2FB5">
        <w:t xml:space="preserve">he podcasts will be available on the </w:t>
      </w:r>
      <w:hyperlink r:id="rId12" w:history="1">
        <w:r w:rsidR="004F2FB5" w:rsidRPr="004F2FB5">
          <w:rPr>
            <w:rStyle w:val="Hyperlink"/>
          </w:rPr>
          <w:t>Strong Conversations You</w:t>
        </w:r>
        <w:r w:rsidR="004F2FB5" w:rsidRPr="004F2FB5">
          <w:rPr>
            <w:rStyle w:val="Hyperlink"/>
          </w:rPr>
          <w:t>T</w:t>
        </w:r>
        <w:r w:rsidR="004F2FB5" w:rsidRPr="004F2FB5">
          <w:rPr>
            <w:rStyle w:val="Hyperlink"/>
          </w:rPr>
          <w:t>ube channel</w:t>
        </w:r>
      </w:hyperlink>
      <w:r w:rsidR="004F2FB5">
        <w:t xml:space="preserve"> </w:t>
      </w:r>
      <w:r w:rsidR="004B4D57">
        <w:t>over the course of the year</w:t>
      </w:r>
      <w:r w:rsidR="004F2FB5">
        <w:t>.</w:t>
      </w:r>
    </w:p>
    <w:p w14:paraId="4658FE57" w14:textId="1DA55ECE" w:rsidR="00E95713" w:rsidRPr="003F3E72" w:rsidRDefault="00E95713" w:rsidP="00C27D68">
      <w:pPr>
        <w:pStyle w:val="ListParagraph"/>
        <w:numPr>
          <w:ilvl w:val="0"/>
          <w:numId w:val="5"/>
        </w:numPr>
      </w:pPr>
      <w:r w:rsidRPr="003F3E72">
        <w:t xml:space="preserve">Jemery Gilstrap, MS, PE, </w:t>
      </w:r>
      <w:r w:rsidR="0093401C">
        <w:t>e</w:t>
      </w:r>
      <w:r w:rsidRPr="003F3E72">
        <w:t xml:space="preserve">xecutive </w:t>
      </w:r>
      <w:r w:rsidR="0093401C">
        <w:t>v</w:t>
      </w:r>
      <w:r w:rsidRPr="003F3E72">
        <w:t xml:space="preserve">ice </w:t>
      </w:r>
      <w:r w:rsidR="0093401C">
        <w:t>p</w:t>
      </w:r>
      <w:r w:rsidRPr="003F3E72">
        <w:t xml:space="preserve">resident of </w:t>
      </w:r>
      <w:r w:rsidR="0093401C">
        <w:t>i</w:t>
      </w:r>
      <w:r w:rsidRPr="003F3E72">
        <w:t xml:space="preserve">nnovation at Simpson Strong-Tie, will be a panelist </w:t>
      </w:r>
      <w:r w:rsidR="000E350A" w:rsidRPr="003F3E72">
        <w:t>for</w:t>
      </w:r>
      <w:r w:rsidRPr="003F3E72">
        <w:t xml:space="preserve"> </w:t>
      </w:r>
      <w:hyperlink r:id="rId13" w:history="1">
        <w:r w:rsidRPr="003F3E72">
          <w:rPr>
            <w:rStyle w:val="Hyperlink"/>
          </w:rPr>
          <w:t>“</w:t>
        </w:r>
        <w:r w:rsidRPr="003F3E72">
          <w:rPr>
            <w:rStyle w:val="Hyperlink"/>
            <w:lang w:val="en-US"/>
          </w:rPr>
          <w:t xml:space="preserve">The Blueprint: How </w:t>
        </w:r>
        <w:r w:rsidRPr="003F3E72">
          <w:rPr>
            <w:rStyle w:val="Hyperlink"/>
            <w:lang w:val="en-US"/>
          </w:rPr>
          <w:t>I</w:t>
        </w:r>
        <w:r w:rsidRPr="003F3E72">
          <w:rPr>
            <w:rStyle w:val="Hyperlink"/>
            <w:lang w:val="en-US"/>
          </w:rPr>
          <w:t xml:space="preserve">nnovation-Driven Design &amp; Construction Is </w:t>
        </w:r>
        <w:r w:rsidRPr="003F3E72">
          <w:rPr>
            <w:rStyle w:val="Hyperlink"/>
            <w:lang w:val="en-US"/>
          </w:rPr>
          <w:lastRenderedPageBreak/>
          <w:t>Reimagining Attainable Housing,”</w:t>
        </w:r>
      </w:hyperlink>
      <w:r w:rsidRPr="003F3E72">
        <w:rPr>
          <w:lang w:val="en-US"/>
        </w:rPr>
        <w:t xml:space="preserve"> </w:t>
      </w:r>
      <w:r w:rsidR="000E350A" w:rsidRPr="003F3E72">
        <w:rPr>
          <w:lang w:val="en-US"/>
        </w:rPr>
        <w:t xml:space="preserve">an educational “Super Session” that will be held </w:t>
      </w:r>
      <w:r w:rsidRPr="003F3E72">
        <w:rPr>
          <w:lang w:val="en-US"/>
        </w:rPr>
        <w:t>Thursday, February 19</w:t>
      </w:r>
      <w:r w:rsidR="000E350A" w:rsidRPr="003F3E72">
        <w:rPr>
          <w:lang w:val="en-US"/>
        </w:rPr>
        <w:t>,</w:t>
      </w:r>
      <w:r w:rsidRPr="003F3E72">
        <w:rPr>
          <w:lang w:val="en-US"/>
        </w:rPr>
        <w:t xml:space="preserve"> from 8:30</w:t>
      </w:r>
      <w:r w:rsidR="0093401C">
        <w:rPr>
          <w:lang w:val="en-US"/>
        </w:rPr>
        <w:t xml:space="preserve"> a.m.</w:t>
      </w:r>
      <w:r w:rsidR="0093401C">
        <w:t>–</w:t>
      </w:r>
      <w:r w:rsidRPr="003F3E72">
        <w:rPr>
          <w:lang w:val="en-US"/>
        </w:rPr>
        <w:t xml:space="preserve">10:00 a.m. </w:t>
      </w:r>
      <w:r w:rsidR="000E350A" w:rsidRPr="003F3E72">
        <w:rPr>
          <w:lang w:val="en-US"/>
        </w:rPr>
        <w:t xml:space="preserve">Attendees will learn </w:t>
      </w:r>
      <w:r w:rsidR="000E350A" w:rsidRPr="003F3E72">
        <w:t>how innovation-driven design and construction can transform the attainable housing conversation, including adaptable approaches for creating efficient, desirable homes and communities that align with buyer needs, market realities and builder business goals.</w:t>
      </w:r>
    </w:p>
    <w:p w14:paraId="4F621891" w14:textId="77777777" w:rsidR="00FB5479" w:rsidRDefault="00FB5479" w:rsidP="000712DD"/>
    <w:p w14:paraId="70B16C47" w14:textId="361C759B" w:rsidR="007A02B4" w:rsidRDefault="00705735" w:rsidP="00A03372">
      <w:r>
        <w:rPr>
          <w:lang w:val="en-US"/>
        </w:rPr>
        <w:t>For more information, visit</w:t>
      </w:r>
      <w:r w:rsidR="007A02B4" w:rsidRPr="4BE548C2">
        <w:rPr>
          <w:lang w:val="en-US"/>
        </w:rPr>
        <w:t xml:space="preserve"> </w:t>
      </w:r>
      <w:hyperlink r:id="rId14">
        <w:r>
          <w:rPr>
            <w:rStyle w:val="Hyperlink"/>
            <w:lang w:val="en-US"/>
          </w:rPr>
          <w:t>www.strongtie.com</w:t>
        </w:r>
      </w:hyperlink>
      <w:r w:rsidR="0042676C" w:rsidRPr="4BE548C2">
        <w:rPr>
          <w:lang w:val="en-US"/>
        </w:rPr>
        <w:t>.</w:t>
      </w:r>
      <w:r w:rsidR="007A02B4" w:rsidRPr="4BE548C2">
        <w:rPr>
          <w:lang w:val="en-US"/>
        </w:rPr>
        <w:t xml:space="preserve"> </w:t>
      </w:r>
    </w:p>
    <w:p w14:paraId="577C9658" w14:textId="6DF3D46E" w:rsidR="00B9760C" w:rsidRPr="0074483B" w:rsidRDefault="000712DD">
      <w:r w:rsidRPr="000712DD">
        <w:t> </w:t>
      </w:r>
    </w:p>
    <w:p w14:paraId="7FDBDF1B" w14:textId="77777777" w:rsidR="00B9760C" w:rsidRPr="0074483B" w:rsidRDefault="00AE1C44">
      <w:pPr>
        <w:rPr>
          <w:b/>
          <w:sz w:val="18"/>
          <w:szCs w:val="18"/>
        </w:rPr>
      </w:pPr>
      <w:r w:rsidRPr="0074483B">
        <w:rPr>
          <w:b/>
          <w:sz w:val="18"/>
          <w:szCs w:val="18"/>
        </w:rPr>
        <w:t>About Simpson Strong-Tie Company Inc.</w:t>
      </w:r>
    </w:p>
    <w:p w14:paraId="310B1B4D" w14:textId="77777777" w:rsidR="00B9760C" w:rsidRPr="0074483B" w:rsidRDefault="00AE1C44">
      <w:pPr>
        <w:spacing w:line="240" w:lineRule="auto"/>
      </w:pPr>
      <w:r w:rsidRPr="2C5F75F5">
        <w:rPr>
          <w:sz w:val="18"/>
          <w:szCs w:val="18"/>
          <w:lang w:val="en-US"/>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5">
        <w:r w:rsidRPr="2C5F75F5">
          <w:rPr>
            <w:color w:val="0000FF"/>
            <w:sz w:val="18"/>
            <w:szCs w:val="18"/>
            <w:u w:val="single"/>
            <w:lang w:val="en-US"/>
          </w:rPr>
          <w:t>strongtie.com</w:t>
        </w:r>
      </w:hyperlink>
      <w:r w:rsidRPr="2C5F75F5">
        <w:rPr>
          <w:sz w:val="18"/>
          <w:szCs w:val="18"/>
          <w:lang w:val="en-US"/>
        </w:rPr>
        <w:t xml:space="preserve"> and follow us on </w:t>
      </w:r>
      <w:hyperlink r:id="rId16">
        <w:r w:rsidRPr="2C5F75F5">
          <w:rPr>
            <w:color w:val="1155CC"/>
            <w:sz w:val="18"/>
            <w:szCs w:val="18"/>
            <w:u w:val="single"/>
            <w:lang w:val="en-US"/>
          </w:rPr>
          <w:t>Facebook</w:t>
        </w:r>
      </w:hyperlink>
      <w:r w:rsidRPr="2C5F75F5">
        <w:rPr>
          <w:sz w:val="18"/>
          <w:szCs w:val="18"/>
          <w:lang w:val="en-US"/>
        </w:rPr>
        <w:t xml:space="preserve">, </w:t>
      </w:r>
      <w:hyperlink r:id="rId17">
        <w:r w:rsidRPr="2C5F75F5">
          <w:rPr>
            <w:color w:val="1155CC"/>
            <w:sz w:val="18"/>
            <w:szCs w:val="18"/>
            <w:u w:val="single"/>
            <w:lang w:val="en-US"/>
          </w:rPr>
          <w:t>Twitter</w:t>
        </w:r>
      </w:hyperlink>
      <w:r w:rsidRPr="2C5F75F5">
        <w:rPr>
          <w:sz w:val="18"/>
          <w:szCs w:val="18"/>
          <w:lang w:val="en-US"/>
        </w:rPr>
        <w:t xml:space="preserve">, </w:t>
      </w:r>
      <w:hyperlink r:id="rId18">
        <w:r w:rsidRPr="2C5F75F5">
          <w:rPr>
            <w:color w:val="0000FF"/>
            <w:sz w:val="18"/>
            <w:szCs w:val="18"/>
            <w:u w:val="single"/>
            <w:lang w:val="en-US"/>
          </w:rPr>
          <w:t>YouTube</w:t>
        </w:r>
      </w:hyperlink>
      <w:r w:rsidRPr="2C5F75F5">
        <w:rPr>
          <w:sz w:val="18"/>
          <w:szCs w:val="18"/>
          <w:lang w:val="en-US"/>
        </w:rPr>
        <w:t xml:space="preserve"> and </w:t>
      </w:r>
      <w:hyperlink r:id="rId19">
        <w:r w:rsidRPr="2C5F75F5">
          <w:rPr>
            <w:color w:val="0000FF"/>
            <w:sz w:val="18"/>
            <w:szCs w:val="18"/>
            <w:u w:val="single"/>
            <w:lang w:val="en-US"/>
          </w:rPr>
          <w:t>LinkedIn</w:t>
        </w:r>
      </w:hyperlink>
      <w:r w:rsidRPr="2C5F75F5">
        <w:rPr>
          <w:sz w:val="18"/>
          <w:szCs w:val="18"/>
          <w:lang w:val="en-US"/>
        </w:rPr>
        <w:t xml:space="preserve">. </w:t>
      </w:r>
    </w:p>
    <w:p w14:paraId="122322A1" w14:textId="77777777" w:rsidR="00B9760C" w:rsidRPr="0074483B" w:rsidRDefault="00B9760C">
      <w:pPr>
        <w:spacing w:line="240" w:lineRule="auto"/>
      </w:pPr>
    </w:p>
    <w:p w14:paraId="7DC1A9CD" w14:textId="4032136C" w:rsidR="00B9760C" w:rsidRDefault="00AE1C44" w:rsidP="00D33EEA">
      <w:pPr>
        <w:jc w:val="center"/>
      </w:pPr>
      <w:r w:rsidRPr="0074483B">
        <w:t>###</w:t>
      </w:r>
    </w:p>
    <w:p w14:paraId="42CCC2CF" w14:textId="77777777" w:rsidR="00B9760C" w:rsidRDefault="00B9760C"/>
    <w:sectPr w:rsidR="00B9760C" w:rsidSect="00352F85">
      <w:pgSz w:w="12240" w:h="15840"/>
      <w:pgMar w:top="1440" w:right="1440" w:bottom="117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6LALFi9WxJdJv" int2:id="LRvrTdb9">
      <int2:state int2:value="Rejected" int2:type="AugLoop_Text_Critique"/>
    </int2:textHash>
    <int2:textHash int2:hashCode="KIhr/avE1wrA21" int2:id="Ubl5Qrqv">
      <int2:state int2:value="Rejected" int2:type="AugLoop_Text_Critique"/>
    </int2:textHash>
    <int2:textHash int2:hashCode="bITix5Mh5qqVh8" int2:id="VzWb3aZ3">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D0379"/>
    <w:multiLevelType w:val="hybridMultilevel"/>
    <w:tmpl w:val="DC76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D783B"/>
    <w:multiLevelType w:val="hybridMultilevel"/>
    <w:tmpl w:val="8DEE7EB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5BE40E0B"/>
    <w:multiLevelType w:val="hybridMultilevel"/>
    <w:tmpl w:val="D5F8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C3429"/>
    <w:multiLevelType w:val="hybridMultilevel"/>
    <w:tmpl w:val="8860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D30FD1"/>
    <w:multiLevelType w:val="hybridMultilevel"/>
    <w:tmpl w:val="04C4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332754">
    <w:abstractNumId w:val="4"/>
  </w:num>
  <w:num w:numId="2" w16cid:durableId="1287590427">
    <w:abstractNumId w:val="0"/>
  </w:num>
  <w:num w:numId="3" w16cid:durableId="1842619035">
    <w:abstractNumId w:val="1"/>
  </w:num>
  <w:num w:numId="4" w16cid:durableId="1167553776">
    <w:abstractNumId w:val="3"/>
  </w:num>
  <w:num w:numId="5" w16cid:durableId="77555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14BAA"/>
    <w:rsid w:val="000411E9"/>
    <w:rsid w:val="000712DD"/>
    <w:rsid w:val="000E350A"/>
    <w:rsid w:val="000F281F"/>
    <w:rsid w:val="0011214E"/>
    <w:rsid w:val="0013CB3B"/>
    <w:rsid w:val="0015673D"/>
    <w:rsid w:val="00171CD1"/>
    <w:rsid w:val="001A30B2"/>
    <w:rsid w:val="001F6EA5"/>
    <w:rsid w:val="00286801"/>
    <w:rsid w:val="00294E26"/>
    <w:rsid w:val="002C6184"/>
    <w:rsid w:val="00304B2F"/>
    <w:rsid w:val="00310755"/>
    <w:rsid w:val="00314BDC"/>
    <w:rsid w:val="00352F85"/>
    <w:rsid w:val="00386E36"/>
    <w:rsid w:val="00392082"/>
    <w:rsid w:val="003B47F9"/>
    <w:rsid w:val="003B6148"/>
    <w:rsid w:val="003D69AA"/>
    <w:rsid w:val="003F3E72"/>
    <w:rsid w:val="003F4C53"/>
    <w:rsid w:val="0042676C"/>
    <w:rsid w:val="004316C3"/>
    <w:rsid w:val="00450C87"/>
    <w:rsid w:val="00461DBC"/>
    <w:rsid w:val="00467788"/>
    <w:rsid w:val="004A6474"/>
    <w:rsid w:val="004B4D57"/>
    <w:rsid w:val="004C2FFF"/>
    <w:rsid w:val="004C42E8"/>
    <w:rsid w:val="004D27DC"/>
    <w:rsid w:val="004D2C23"/>
    <w:rsid w:val="004E2A69"/>
    <w:rsid w:val="004E2BFC"/>
    <w:rsid w:val="004F2FB5"/>
    <w:rsid w:val="005320D0"/>
    <w:rsid w:val="00536321"/>
    <w:rsid w:val="00567C43"/>
    <w:rsid w:val="00593D6C"/>
    <w:rsid w:val="005A5A8B"/>
    <w:rsid w:val="005F7028"/>
    <w:rsid w:val="006474D1"/>
    <w:rsid w:val="006535BD"/>
    <w:rsid w:val="006979F3"/>
    <w:rsid w:val="006A62C3"/>
    <w:rsid w:val="00705735"/>
    <w:rsid w:val="00717624"/>
    <w:rsid w:val="00730AF2"/>
    <w:rsid w:val="0074483B"/>
    <w:rsid w:val="00765F02"/>
    <w:rsid w:val="00793836"/>
    <w:rsid w:val="007A02B4"/>
    <w:rsid w:val="007B04E9"/>
    <w:rsid w:val="007B0CD4"/>
    <w:rsid w:val="007B7887"/>
    <w:rsid w:val="007C61FD"/>
    <w:rsid w:val="007D2328"/>
    <w:rsid w:val="00805F1A"/>
    <w:rsid w:val="0081156F"/>
    <w:rsid w:val="008146C5"/>
    <w:rsid w:val="00817839"/>
    <w:rsid w:val="00837A8B"/>
    <w:rsid w:val="00855028"/>
    <w:rsid w:val="00855314"/>
    <w:rsid w:val="008A7ED5"/>
    <w:rsid w:val="008E5B18"/>
    <w:rsid w:val="008F2E45"/>
    <w:rsid w:val="009243FB"/>
    <w:rsid w:val="00931692"/>
    <w:rsid w:val="0093401C"/>
    <w:rsid w:val="009347F0"/>
    <w:rsid w:val="00947D44"/>
    <w:rsid w:val="00966727"/>
    <w:rsid w:val="00976915"/>
    <w:rsid w:val="009A5B81"/>
    <w:rsid w:val="009B50C7"/>
    <w:rsid w:val="009C6478"/>
    <w:rsid w:val="009F68B6"/>
    <w:rsid w:val="00A03372"/>
    <w:rsid w:val="00A06D8D"/>
    <w:rsid w:val="00A23F74"/>
    <w:rsid w:val="00A84031"/>
    <w:rsid w:val="00A840AE"/>
    <w:rsid w:val="00AE1C44"/>
    <w:rsid w:val="00B33BF2"/>
    <w:rsid w:val="00B752C6"/>
    <w:rsid w:val="00B80F06"/>
    <w:rsid w:val="00B9760C"/>
    <w:rsid w:val="00BC4CAA"/>
    <w:rsid w:val="00C123E2"/>
    <w:rsid w:val="00C565D2"/>
    <w:rsid w:val="00C80D54"/>
    <w:rsid w:val="00C9236A"/>
    <w:rsid w:val="00CB2939"/>
    <w:rsid w:val="00CB5670"/>
    <w:rsid w:val="00CD098B"/>
    <w:rsid w:val="00CE061D"/>
    <w:rsid w:val="00CE20CA"/>
    <w:rsid w:val="00D20BCA"/>
    <w:rsid w:val="00D2290B"/>
    <w:rsid w:val="00D33EEA"/>
    <w:rsid w:val="00D43283"/>
    <w:rsid w:val="00D5458E"/>
    <w:rsid w:val="00D87241"/>
    <w:rsid w:val="00DB3F89"/>
    <w:rsid w:val="00DD1A39"/>
    <w:rsid w:val="00DD3343"/>
    <w:rsid w:val="00DD62D6"/>
    <w:rsid w:val="00E11E76"/>
    <w:rsid w:val="00E54A3A"/>
    <w:rsid w:val="00E57808"/>
    <w:rsid w:val="00E6555B"/>
    <w:rsid w:val="00E80475"/>
    <w:rsid w:val="00E95713"/>
    <w:rsid w:val="00EA2A6C"/>
    <w:rsid w:val="00EB47FF"/>
    <w:rsid w:val="00ED6BDE"/>
    <w:rsid w:val="00F3119F"/>
    <w:rsid w:val="00F465FD"/>
    <w:rsid w:val="00F476D1"/>
    <w:rsid w:val="00F664EE"/>
    <w:rsid w:val="00F8192E"/>
    <w:rsid w:val="00F83C9E"/>
    <w:rsid w:val="00F8663C"/>
    <w:rsid w:val="00F922B7"/>
    <w:rsid w:val="00F971B7"/>
    <w:rsid w:val="00FB5479"/>
    <w:rsid w:val="00FE66AE"/>
    <w:rsid w:val="01C0018D"/>
    <w:rsid w:val="023476E5"/>
    <w:rsid w:val="03AD737F"/>
    <w:rsid w:val="048D8623"/>
    <w:rsid w:val="04DC7368"/>
    <w:rsid w:val="080E18D1"/>
    <w:rsid w:val="0A9E83DD"/>
    <w:rsid w:val="0D770931"/>
    <w:rsid w:val="0EF5B652"/>
    <w:rsid w:val="0F5EED27"/>
    <w:rsid w:val="1275660B"/>
    <w:rsid w:val="138F7006"/>
    <w:rsid w:val="1401B0AA"/>
    <w:rsid w:val="1442319D"/>
    <w:rsid w:val="14426A07"/>
    <w:rsid w:val="14DA7355"/>
    <w:rsid w:val="1549EBBA"/>
    <w:rsid w:val="175D1536"/>
    <w:rsid w:val="17CF54EA"/>
    <w:rsid w:val="191F18DA"/>
    <w:rsid w:val="1A449289"/>
    <w:rsid w:val="1A5DDF6C"/>
    <w:rsid w:val="1BE3DBA1"/>
    <w:rsid w:val="1D0C9BC4"/>
    <w:rsid w:val="1D8872D3"/>
    <w:rsid w:val="20AE20F3"/>
    <w:rsid w:val="218EA4A4"/>
    <w:rsid w:val="220536B9"/>
    <w:rsid w:val="22FD7800"/>
    <w:rsid w:val="231266E4"/>
    <w:rsid w:val="236B962D"/>
    <w:rsid w:val="243ABA79"/>
    <w:rsid w:val="27DB80BB"/>
    <w:rsid w:val="2828E51E"/>
    <w:rsid w:val="28396805"/>
    <w:rsid w:val="292C80CD"/>
    <w:rsid w:val="2A2CC7E9"/>
    <w:rsid w:val="2C5F75F5"/>
    <w:rsid w:val="2CAE9C8B"/>
    <w:rsid w:val="2E1BDBD3"/>
    <w:rsid w:val="2E5B862B"/>
    <w:rsid w:val="2ED17FC0"/>
    <w:rsid w:val="30B3DBF8"/>
    <w:rsid w:val="349AED96"/>
    <w:rsid w:val="35611D4F"/>
    <w:rsid w:val="379D7B4C"/>
    <w:rsid w:val="3AC9AAD9"/>
    <w:rsid w:val="3C4148D3"/>
    <w:rsid w:val="3D09DBF0"/>
    <w:rsid w:val="3D0C62BE"/>
    <w:rsid w:val="421FF447"/>
    <w:rsid w:val="4317E3A8"/>
    <w:rsid w:val="46E24024"/>
    <w:rsid w:val="47158582"/>
    <w:rsid w:val="47B70D07"/>
    <w:rsid w:val="48336E7B"/>
    <w:rsid w:val="49E0ECEA"/>
    <w:rsid w:val="4A73A761"/>
    <w:rsid w:val="4B1CA098"/>
    <w:rsid w:val="4BE548C2"/>
    <w:rsid w:val="4CF6F400"/>
    <w:rsid w:val="4D12207B"/>
    <w:rsid w:val="4D18E715"/>
    <w:rsid w:val="4E203481"/>
    <w:rsid w:val="4E815116"/>
    <w:rsid w:val="4F11626A"/>
    <w:rsid w:val="522AAC44"/>
    <w:rsid w:val="5763241C"/>
    <w:rsid w:val="57E65364"/>
    <w:rsid w:val="58C9B37A"/>
    <w:rsid w:val="59350BD0"/>
    <w:rsid w:val="59C7190A"/>
    <w:rsid w:val="5A5C1886"/>
    <w:rsid w:val="5B64185B"/>
    <w:rsid w:val="5CA96255"/>
    <w:rsid w:val="5CFEB9CC"/>
    <w:rsid w:val="5D5F66B3"/>
    <w:rsid w:val="5DF23D5C"/>
    <w:rsid w:val="5FB132AF"/>
    <w:rsid w:val="5FFC8984"/>
    <w:rsid w:val="60BD2F44"/>
    <w:rsid w:val="61499BA5"/>
    <w:rsid w:val="636DE0B2"/>
    <w:rsid w:val="646FC92C"/>
    <w:rsid w:val="6599E1F4"/>
    <w:rsid w:val="671F8F61"/>
    <w:rsid w:val="67214941"/>
    <w:rsid w:val="67723D2D"/>
    <w:rsid w:val="67B8F0E8"/>
    <w:rsid w:val="67BD988C"/>
    <w:rsid w:val="69FACAB7"/>
    <w:rsid w:val="6DD5CA46"/>
    <w:rsid w:val="6DFBB624"/>
    <w:rsid w:val="6F10FB28"/>
    <w:rsid w:val="6F16416F"/>
    <w:rsid w:val="6F1887ED"/>
    <w:rsid w:val="6F656E48"/>
    <w:rsid w:val="7243EED6"/>
    <w:rsid w:val="73642E3A"/>
    <w:rsid w:val="74046A4D"/>
    <w:rsid w:val="745EB9B0"/>
    <w:rsid w:val="74EDADD0"/>
    <w:rsid w:val="7508F7F8"/>
    <w:rsid w:val="7589B0F4"/>
    <w:rsid w:val="75BFE160"/>
    <w:rsid w:val="75C48E34"/>
    <w:rsid w:val="7632D0C5"/>
    <w:rsid w:val="787B4F19"/>
    <w:rsid w:val="793DA488"/>
    <w:rsid w:val="7BB0FD0D"/>
    <w:rsid w:val="7D50832E"/>
    <w:rsid w:val="7E8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5E497C6E-136E-4FF8-AD8F-5121E665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4483B"/>
    <w:rPr>
      <w:color w:val="0000FF" w:themeColor="hyperlink"/>
      <w:u w:val="single"/>
    </w:rPr>
  </w:style>
  <w:style w:type="character" w:styleId="UnresolvedMention">
    <w:name w:val="Unresolved Mention"/>
    <w:basedOn w:val="DefaultParagraphFont"/>
    <w:uiPriority w:val="99"/>
    <w:semiHidden/>
    <w:unhideWhenUsed/>
    <w:rsid w:val="0074483B"/>
    <w:rPr>
      <w:color w:val="605E5C"/>
      <w:shd w:val="clear" w:color="auto" w:fill="E1DFDD"/>
    </w:rPr>
  </w:style>
  <w:style w:type="character" w:styleId="FollowedHyperlink">
    <w:name w:val="FollowedHyperlink"/>
    <w:basedOn w:val="DefaultParagraphFont"/>
    <w:uiPriority w:val="99"/>
    <w:semiHidden/>
    <w:unhideWhenUsed/>
    <w:rsid w:val="00ED6BDE"/>
    <w:rPr>
      <w:color w:val="800080" w:themeColor="followedHyperlink"/>
      <w:u w:val="single"/>
    </w:rPr>
  </w:style>
  <w:style w:type="paragraph" w:styleId="ListParagraph">
    <w:name w:val="List Paragraph"/>
    <w:basedOn w:val="Normal"/>
    <w:uiPriority w:val="34"/>
    <w:qFormat/>
    <w:rsid w:val="00FB5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177">
      <w:bodyDiv w:val="1"/>
      <w:marLeft w:val="0"/>
      <w:marRight w:val="0"/>
      <w:marTop w:val="0"/>
      <w:marBottom w:val="0"/>
      <w:divBdr>
        <w:top w:val="none" w:sz="0" w:space="0" w:color="auto"/>
        <w:left w:val="none" w:sz="0" w:space="0" w:color="auto"/>
        <w:bottom w:val="none" w:sz="0" w:space="0" w:color="auto"/>
        <w:right w:val="none" w:sz="0" w:space="0" w:color="auto"/>
      </w:divBdr>
    </w:div>
    <w:div w:id="280040519">
      <w:bodyDiv w:val="1"/>
      <w:marLeft w:val="0"/>
      <w:marRight w:val="0"/>
      <w:marTop w:val="0"/>
      <w:marBottom w:val="0"/>
      <w:divBdr>
        <w:top w:val="none" w:sz="0" w:space="0" w:color="auto"/>
        <w:left w:val="none" w:sz="0" w:space="0" w:color="auto"/>
        <w:bottom w:val="none" w:sz="0" w:space="0" w:color="auto"/>
        <w:right w:val="none" w:sz="0" w:space="0" w:color="auto"/>
      </w:divBdr>
      <w:divsChild>
        <w:div w:id="893464513">
          <w:marLeft w:val="0"/>
          <w:marRight w:val="0"/>
          <w:marTop w:val="0"/>
          <w:marBottom w:val="0"/>
          <w:divBdr>
            <w:top w:val="none" w:sz="0" w:space="0" w:color="auto"/>
            <w:left w:val="none" w:sz="0" w:space="0" w:color="auto"/>
            <w:bottom w:val="none" w:sz="0" w:space="0" w:color="auto"/>
            <w:right w:val="none" w:sz="0" w:space="0" w:color="auto"/>
          </w:divBdr>
        </w:div>
      </w:divsChild>
    </w:div>
    <w:div w:id="315651142">
      <w:bodyDiv w:val="1"/>
      <w:marLeft w:val="0"/>
      <w:marRight w:val="0"/>
      <w:marTop w:val="0"/>
      <w:marBottom w:val="0"/>
      <w:divBdr>
        <w:top w:val="none" w:sz="0" w:space="0" w:color="auto"/>
        <w:left w:val="none" w:sz="0" w:space="0" w:color="auto"/>
        <w:bottom w:val="none" w:sz="0" w:space="0" w:color="auto"/>
        <w:right w:val="none" w:sz="0" w:space="0" w:color="auto"/>
      </w:divBdr>
      <w:divsChild>
        <w:div w:id="1319073107">
          <w:marLeft w:val="0"/>
          <w:marRight w:val="0"/>
          <w:marTop w:val="0"/>
          <w:marBottom w:val="0"/>
          <w:divBdr>
            <w:top w:val="none" w:sz="0" w:space="0" w:color="auto"/>
            <w:left w:val="none" w:sz="0" w:space="0" w:color="auto"/>
            <w:bottom w:val="none" w:sz="0" w:space="0" w:color="auto"/>
            <w:right w:val="none" w:sz="0" w:space="0" w:color="auto"/>
          </w:divBdr>
        </w:div>
      </w:divsChild>
    </w:div>
    <w:div w:id="431783335">
      <w:bodyDiv w:val="1"/>
      <w:marLeft w:val="0"/>
      <w:marRight w:val="0"/>
      <w:marTop w:val="0"/>
      <w:marBottom w:val="0"/>
      <w:divBdr>
        <w:top w:val="none" w:sz="0" w:space="0" w:color="auto"/>
        <w:left w:val="none" w:sz="0" w:space="0" w:color="auto"/>
        <w:bottom w:val="none" w:sz="0" w:space="0" w:color="auto"/>
        <w:right w:val="none" w:sz="0" w:space="0" w:color="auto"/>
      </w:divBdr>
    </w:div>
    <w:div w:id="608969527">
      <w:bodyDiv w:val="1"/>
      <w:marLeft w:val="0"/>
      <w:marRight w:val="0"/>
      <w:marTop w:val="0"/>
      <w:marBottom w:val="0"/>
      <w:divBdr>
        <w:top w:val="none" w:sz="0" w:space="0" w:color="auto"/>
        <w:left w:val="none" w:sz="0" w:space="0" w:color="auto"/>
        <w:bottom w:val="none" w:sz="0" w:space="0" w:color="auto"/>
        <w:right w:val="none" w:sz="0" w:space="0" w:color="auto"/>
      </w:divBdr>
    </w:div>
    <w:div w:id="792216984">
      <w:bodyDiv w:val="1"/>
      <w:marLeft w:val="0"/>
      <w:marRight w:val="0"/>
      <w:marTop w:val="0"/>
      <w:marBottom w:val="0"/>
      <w:divBdr>
        <w:top w:val="none" w:sz="0" w:space="0" w:color="auto"/>
        <w:left w:val="none" w:sz="0" w:space="0" w:color="auto"/>
        <w:bottom w:val="none" w:sz="0" w:space="0" w:color="auto"/>
        <w:right w:val="none" w:sz="0" w:space="0" w:color="auto"/>
      </w:divBdr>
    </w:div>
    <w:div w:id="1417750901">
      <w:bodyDiv w:val="1"/>
      <w:marLeft w:val="0"/>
      <w:marRight w:val="0"/>
      <w:marTop w:val="0"/>
      <w:marBottom w:val="0"/>
      <w:divBdr>
        <w:top w:val="none" w:sz="0" w:space="0" w:color="auto"/>
        <w:left w:val="none" w:sz="0" w:space="0" w:color="auto"/>
        <w:bottom w:val="none" w:sz="0" w:space="0" w:color="auto"/>
        <w:right w:val="none" w:sz="0" w:space="0" w:color="auto"/>
      </w:divBdr>
      <w:divsChild>
        <w:div w:id="1396246807">
          <w:marLeft w:val="0"/>
          <w:marRight w:val="0"/>
          <w:marTop w:val="0"/>
          <w:marBottom w:val="0"/>
          <w:divBdr>
            <w:top w:val="none" w:sz="0" w:space="0" w:color="auto"/>
            <w:left w:val="none" w:sz="0" w:space="0" w:color="auto"/>
            <w:bottom w:val="none" w:sz="0" w:space="0" w:color="auto"/>
            <w:right w:val="none" w:sz="0" w:space="0" w:color="auto"/>
          </w:divBdr>
        </w:div>
      </w:divsChild>
    </w:div>
    <w:div w:id="2002542356">
      <w:bodyDiv w:val="1"/>
      <w:marLeft w:val="0"/>
      <w:marRight w:val="0"/>
      <w:marTop w:val="0"/>
      <w:marBottom w:val="0"/>
      <w:divBdr>
        <w:top w:val="none" w:sz="0" w:space="0" w:color="auto"/>
        <w:left w:val="none" w:sz="0" w:space="0" w:color="auto"/>
        <w:bottom w:val="none" w:sz="0" w:space="0" w:color="auto"/>
        <w:right w:val="none" w:sz="0" w:space="0" w:color="auto"/>
      </w:divBdr>
    </w:div>
    <w:div w:id="2120293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uildersshow.com/Search/EducationSession.aspx?id=3183670" TargetMode="External"/><Relationship Id="rId18" Type="http://schemas.openxmlformats.org/officeDocument/2006/relationships/hyperlink" Target="http://www.youtube.com/strongt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youtube.com/channel/UCOefjlnj5sNuJ7phh60zh6Q" TargetMode="External"/><Relationship Id="rId17" Type="http://schemas.openxmlformats.org/officeDocument/2006/relationships/hyperlink" Target="http://www.twitter.com/strongtie" TargetMode="External"/><Relationship Id="rId2" Type="http://schemas.openxmlformats.org/officeDocument/2006/relationships/customXml" Target="../customXml/item2.xml"/><Relationship Id="rId16" Type="http://schemas.openxmlformats.org/officeDocument/2006/relationships/hyperlink" Target="http://www.facebook.com/strongt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strongtie.com/" TargetMode="External"/><Relationship Id="rId5" Type="http://schemas.openxmlformats.org/officeDocument/2006/relationships/customXml" Target="../customXml/item5.xml"/><Relationship Id="rId15" Type="http://schemas.openxmlformats.org/officeDocument/2006/relationships/hyperlink" Target="http://www.strongtie.com" TargetMode="Externa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yperlink" Target="http://www.linkedin.com/company/simpson-strong-t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rongtie.com/"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635B656592044F8492D5D004926913" ma:contentTypeVersion="18" ma:contentTypeDescription="Create a new document." ma:contentTypeScope="" ma:versionID="3bd3528d7d3f62de8d57a28fc3839e1b">
  <xsd:schema xmlns:xsd="http://www.w3.org/2001/XMLSchema" xmlns:xs="http://www.w3.org/2001/XMLSchema" xmlns:p="http://schemas.microsoft.com/office/2006/metadata/properties" xmlns:ns3="91b8a55d-9f13-4b55-97af-46610af4aa15" xmlns:ns4="766b9557-8bc2-44a2-9b45-237b2a53e70f" targetNamespace="http://schemas.microsoft.com/office/2006/metadata/properties" ma:root="true" ma:fieldsID="22c8c22af20f5e6c590770d77edab5a7" ns3:_="" ns4:_="">
    <xsd:import namespace="91b8a55d-9f13-4b55-97af-46610af4aa15"/>
    <xsd:import namespace="766b9557-8bc2-44a2-9b45-237b2a53e7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8a55d-9f13-4b55-97af-46610af4a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b9557-8bc2-44a2-9b45-237b2a53e7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b8a55d-9f13-4b55-97af-46610af4aa15"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77FB5-800D-4C16-B44F-EC5F22C33129}">
  <ds:schemaRefs>
    <ds:schemaRef ds:uri="http://schemas.openxmlformats.org/officeDocument/2006/bibliography"/>
  </ds:schemaRefs>
</ds:datastoreItem>
</file>

<file path=customXml/itemProps2.xml><?xml version="1.0" encoding="utf-8"?>
<ds:datastoreItem xmlns:ds="http://schemas.openxmlformats.org/officeDocument/2006/customXml" ds:itemID="{D7C215C1-8356-487E-A0A8-C103E207C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8a55d-9f13-4b55-97af-46610af4aa15"/>
    <ds:schemaRef ds:uri="766b9557-8bc2-44a2-9b45-237b2a53e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91b8a55d-9f13-4b55-97af-46610af4aa1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17A2B79-676B-4D78-9D72-5980449A3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Louie</dc:creator>
  <cp:keywords/>
  <cp:lastModifiedBy>Katy Tomasulo</cp:lastModifiedBy>
  <cp:revision>3</cp:revision>
  <dcterms:created xsi:type="dcterms:W3CDTF">2026-02-10T20:06:00Z</dcterms:created>
  <dcterms:modified xsi:type="dcterms:W3CDTF">2026-02-10T20:31:00Z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0x010100AF635B656592044F8492D5D004926913</vt:lpwstr>
  </property>
  <property fmtid="{D5CDD505-2E9C-101B-9397-08002B2CF9AE}" pid="3" name="MediaServiceImageTags">
    <vt:lpwstr/>
  </property>
</Properties>
</file>