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6D7D" w14:textId="5DE8FDB4" w:rsidR="00890FF2" w:rsidRDefault="00C70174" w:rsidP="00896592">
      <w:pPr>
        <w:jc w:val="center"/>
        <w:rPr>
          <w:rFonts w:ascii="Century Gothic" w:hAnsi="Century Gothic"/>
          <w:b/>
          <w:bCs/>
          <w:color w:val="BFBFBF" w:themeColor="background1" w:themeShade="BF"/>
        </w:rPr>
      </w:pPr>
      <w:r>
        <w:rPr>
          <w:noProof/>
        </w:rPr>
        <w:drawing>
          <wp:inline distT="0" distB="0" distL="0" distR="0" wp14:anchorId="6056A393" wp14:editId="1A246F27">
            <wp:extent cx="2307600" cy="518400"/>
            <wp:effectExtent l="0" t="0" r="0" b="0"/>
            <wp:docPr id="803244017" name="Picture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539"/>
                    <a:stretch/>
                  </pic:blipFill>
                  <pic:spPr bwMode="auto">
                    <a:xfrm>
                      <a:off x="0" y="0"/>
                      <a:ext cx="2307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6177A" w14:textId="1BA3537E" w:rsidR="00E46E4F" w:rsidRPr="005A5490" w:rsidRDefault="00ED30EF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  <w:r>
        <w:rPr>
          <w:rFonts w:ascii="Century Gothic" w:hAnsi="Century Gothic"/>
          <w:b/>
          <w:bCs/>
          <w:color w:val="BFBFBF" w:themeColor="background1" w:themeShade="BF"/>
        </w:rPr>
        <w:t>NOTA DE AGENDA</w:t>
      </w:r>
    </w:p>
    <w:p w14:paraId="4F3D7FA0" w14:textId="77777777" w:rsidR="004912F0" w:rsidRPr="00896592" w:rsidRDefault="004912F0" w:rsidP="00B470FE">
      <w:pPr>
        <w:pStyle w:val="NormalWeb"/>
        <w:spacing w:before="0" w:beforeAutospacing="0" w:after="0" w:afterAutospacing="0"/>
        <w:jc w:val="both"/>
        <w:rPr>
          <w:rFonts w:ascii="Century Gothic" w:eastAsiaTheme="minorHAnsi" w:hAnsi="Century Gothic" w:cstheme="minorBidi"/>
          <w:b/>
          <w:bCs/>
          <w:kern w:val="2"/>
          <w:sz w:val="14"/>
          <w:szCs w:val="20"/>
          <w:lang w:eastAsia="en-US"/>
          <w14:ligatures w14:val="standardContextual"/>
        </w:rPr>
      </w:pPr>
    </w:p>
    <w:p w14:paraId="441F9DB2" w14:textId="20BBA3D4" w:rsidR="00244717" w:rsidRDefault="00244717" w:rsidP="00F931DB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b/>
          <w:bCs/>
          <w:sz w:val="20"/>
          <w:szCs w:val="20"/>
        </w:rPr>
      </w:pPr>
      <w:r w:rsidRPr="00ED1676">
        <w:rPr>
          <w:rFonts w:ascii="Century Gothic" w:hAnsi="Century Gothic" w:cstheme="minorHAnsi"/>
          <w:b/>
          <w:bCs/>
          <w:sz w:val="20"/>
          <w:szCs w:val="20"/>
        </w:rPr>
        <w:t xml:space="preserve">Mind &amp; Health Talks |25 </w:t>
      </w:r>
      <w:r w:rsidR="00330530" w:rsidRPr="00ED1676">
        <w:rPr>
          <w:rFonts w:ascii="Century Gothic" w:hAnsi="Century Gothic" w:cstheme="minorHAnsi"/>
          <w:b/>
          <w:bCs/>
          <w:sz w:val="20"/>
          <w:szCs w:val="20"/>
        </w:rPr>
        <w:t>FEV, 14h</w:t>
      </w:r>
      <w:r w:rsidRPr="00ED1676">
        <w:rPr>
          <w:rFonts w:ascii="Century Gothic" w:hAnsi="Century Gothic" w:cstheme="minorHAnsi"/>
          <w:b/>
          <w:bCs/>
          <w:sz w:val="20"/>
          <w:szCs w:val="20"/>
        </w:rPr>
        <w:t xml:space="preserve"> | Univ. </w:t>
      </w:r>
      <w:r w:rsidRPr="00A2706D">
        <w:rPr>
          <w:rFonts w:ascii="Century Gothic" w:hAnsi="Century Gothic" w:cstheme="minorHAnsi"/>
          <w:b/>
          <w:bCs/>
          <w:sz w:val="20"/>
          <w:szCs w:val="20"/>
        </w:rPr>
        <w:t>Europeia, Campus da Quinta do Bom Nome, Lisboa</w:t>
      </w:r>
    </w:p>
    <w:p w14:paraId="5988BC4E" w14:textId="77777777" w:rsidR="00ED1676" w:rsidRPr="00A2706D" w:rsidRDefault="00ED1676" w:rsidP="00F931DB">
      <w:pPr>
        <w:pStyle w:val="NormalWeb"/>
        <w:spacing w:before="0" w:beforeAutospacing="0" w:after="0" w:afterAutospacing="0"/>
        <w:jc w:val="center"/>
        <w:rPr>
          <w:rFonts w:ascii="Century Gothic" w:hAnsi="Century Gothic" w:cstheme="minorHAnsi"/>
          <w:sz w:val="20"/>
          <w:szCs w:val="20"/>
        </w:rPr>
      </w:pPr>
    </w:p>
    <w:p w14:paraId="12949407" w14:textId="66D45185" w:rsidR="00A059EF" w:rsidRPr="00ED0670" w:rsidRDefault="000A3802" w:rsidP="00330530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 w:cstheme="minorHAnsi"/>
          <w:sz w:val="44"/>
          <w:szCs w:val="38"/>
        </w:rPr>
      </w:pPr>
      <w:r w:rsidRPr="00ED0670">
        <w:rPr>
          <w:rFonts w:ascii="Century Gothic" w:hAnsi="Century Gothic"/>
          <w:b/>
          <w:bCs/>
          <w:sz w:val="44"/>
          <w:szCs w:val="38"/>
        </w:rPr>
        <w:t xml:space="preserve">Universidade Europeia </w:t>
      </w:r>
      <w:r w:rsidR="006C486D" w:rsidRPr="00ED0670">
        <w:rPr>
          <w:rFonts w:ascii="Century Gothic" w:hAnsi="Century Gothic"/>
          <w:b/>
          <w:bCs/>
          <w:sz w:val="44"/>
          <w:szCs w:val="38"/>
        </w:rPr>
        <w:t xml:space="preserve">lança ciclo de conferências </w:t>
      </w:r>
      <w:r w:rsidR="00A059EF" w:rsidRPr="00ED0670">
        <w:rPr>
          <w:rFonts w:ascii="Century Gothic" w:hAnsi="Century Gothic"/>
          <w:b/>
          <w:bCs/>
          <w:sz w:val="44"/>
          <w:szCs w:val="38"/>
        </w:rPr>
        <w:t xml:space="preserve">Mind &amp; Health Talks </w:t>
      </w:r>
    </w:p>
    <w:p w14:paraId="2C0E55C9" w14:textId="44E8CE65" w:rsidR="00A059EF" w:rsidRDefault="00A059EF" w:rsidP="00330530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 w:cstheme="minorHAnsi"/>
          <w:sz w:val="38"/>
          <w:szCs w:val="38"/>
        </w:rPr>
      </w:pPr>
    </w:p>
    <w:p w14:paraId="3242DAD9" w14:textId="0FDA3A67" w:rsidR="00ED0670" w:rsidRPr="00ED0670" w:rsidRDefault="00ED0670" w:rsidP="00ED0670">
      <w:pPr>
        <w:pStyle w:val="NormalWeb"/>
        <w:spacing w:before="0" w:beforeAutospacing="0" w:after="0" w:afterAutospacing="0"/>
        <w:ind w:right="-1"/>
        <w:jc w:val="center"/>
        <w:rPr>
          <w:rFonts w:ascii="Century Gothic" w:hAnsi="Century Gothic" w:cstheme="minorHAnsi"/>
          <w:b/>
          <w:i/>
        </w:rPr>
      </w:pPr>
      <w:r w:rsidRPr="00ED0670">
        <w:rPr>
          <w:rFonts w:ascii="Century Gothic" w:hAnsi="Century Gothic" w:cstheme="minorHAnsi"/>
          <w:b/>
          <w:i/>
        </w:rPr>
        <w:t>Primeira edição é dedicada ao tema das dependências e saúde mental</w:t>
      </w:r>
    </w:p>
    <w:p w14:paraId="0CAEA73A" w14:textId="77777777" w:rsidR="00A2706D" w:rsidRDefault="00A2706D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0DF0817B" w14:textId="77777777" w:rsidR="00844273" w:rsidRPr="00A2706D" w:rsidRDefault="00844273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5E8FD52B" w14:textId="3EC142A0" w:rsidR="00877107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Fonts w:ascii="Century Gothic" w:hAnsi="Century Gothic" w:cstheme="minorHAnsi"/>
        </w:rPr>
        <w:t xml:space="preserve">A </w:t>
      </w:r>
      <w:r w:rsidRPr="00A2706D">
        <w:rPr>
          <w:rFonts w:ascii="Century Gothic" w:hAnsi="Century Gothic" w:cstheme="minorHAnsi"/>
          <w:b/>
          <w:bCs/>
        </w:rPr>
        <w:t>Faculdade de Ciências da Saúde da Universidade Europeia</w:t>
      </w:r>
      <w:r w:rsidRPr="00A2706D">
        <w:rPr>
          <w:rFonts w:ascii="Century Gothic" w:hAnsi="Century Gothic" w:cstheme="minorHAnsi"/>
        </w:rPr>
        <w:t xml:space="preserve"> organiza, no próximo dia </w:t>
      </w:r>
      <w:r w:rsidRPr="00A2706D">
        <w:rPr>
          <w:rFonts w:ascii="Century Gothic" w:hAnsi="Century Gothic" w:cstheme="minorHAnsi"/>
          <w:b/>
          <w:bCs/>
        </w:rPr>
        <w:t>25 de fevereiro</w:t>
      </w:r>
      <w:r w:rsidRPr="00A2706D">
        <w:rPr>
          <w:rFonts w:ascii="Century Gothic" w:hAnsi="Century Gothic" w:cstheme="minorHAnsi"/>
        </w:rPr>
        <w:t xml:space="preserve">, a </w:t>
      </w:r>
      <w:r w:rsidRPr="00A2706D">
        <w:rPr>
          <w:rFonts w:ascii="Century Gothic" w:hAnsi="Century Gothic" w:cstheme="minorHAnsi"/>
          <w:b/>
          <w:bCs/>
        </w:rPr>
        <w:t xml:space="preserve">1.ª edição das </w:t>
      </w:r>
      <w:r w:rsidRPr="00A2706D">
        <w:rPr>
          <w:rStyle w:val="Emphasis"/>
          <w:rFonts w:ascii="Century Gothic" w:eastAsiaTheme="majorEastAsia" w:hAnsi="Century Gothic" w:cstheme="minorHAnsi"/>
          <w:b/>
          <w:bCs/>
        </w:rPr>
        <w:t>Mind &amp; Health Talks – Ciclo de Conferências em Psicologia e Ciências da Saúde</w:t>
      </w:r>
      <w:r w:rsidRPr="00A2706D">
        <w:rPr>
          <w:rFonts w:ascii="Century Gothic" w:hAnsi="Century Gothic" w:cstheme="minorHAnsi"/>
        </w:rPr>
        <w:t xml:space="preserve">, </w:t>
      </w:r>
      <w:r w:rsidR="002951B2">
        <w:rPr>
          <w:rFonts w:ascii="Century Gothic" w:hAnsi="Century Gothic" w:cstheme="minorHAnsi"/>
        </w:rPr>
        <w:t>em parceria com o</w:t>
      </w:r>
      <w:r w:rsidRPr="00A2706D">
        <w:rPr>
          <w:rFonts w:ascii="Century Gothic" w:hAnsi="Century Gothic" w:cstheme="minorHAnsi"/>
        </w:rPr>
        <w:t xml:space="preserve"> </w:t>
      </w:r>
      <w:r w:rsidRPr="002951B2">
        <w:rPr>
          <w:rFonts w:ascii="Century Gothic" w:hAnsi="Century Gothic" w:cstheme="minorHAnsi"/>
          <w:b/>
          <w:bCs/>
        </w:rPr>
        <w:t>CIDESD-UEuropeia</w:t>
      </w:r>
      <w:r w:rsidRPr="00A2706D">
        <w:rPr>
          <w:rFonts w:ascii="Century Gothic" w:hAnsi="Century Gothic" w:cstheme="minorHAnsi"/>
        </w:rPr>
        <w:t xml:space="preserve"> e o </w:t>
      </w:r>
      <w:r w:rsidRPr="002951B2">
        <w:rPr>
          <w:rFonts w:ascii="Century Gothic" w:hAnsi="Century Gothic" w:cstheme="minorHAnsi"/>
          <w:b/>
          <w:bCs/>
        </w:rPr>
        <w:t>Fórum Saúde XXI</w:t>
      </w:r>
      <w:r w:rsidR="00877107">
        <w:rPr>
          <w:rFonts w:ascii="Century Gothic" w:hAnsi="Century Gothic" w:cstheme="minorHAnsi"/>
        </w:rPr>
        <w:t xml:space="preserve">, que </w:t>
      </w:r>
      <w:r w:rsidR="00877107" w:rsidRPr="00A2706D">
        <w:rPr>
          <w:rFonts w:ascii="Century Gothic" w:hAnsi="Century Gothic" w:cstheme="minorHAnsi"/>
        </w:rPr>
        <w:t>terá lugar no Auditório do Campus da Quinta do Bom Nome, em Lisboa</w:t>
      </w:r>
      <w:r w:rsidR="00877107">
        <w:rPr>
          <w:rFonts w:ascii="Century Gothic" w:hAnsi="Century Gothic" w:cstheme="minorHAnsi"/>
        </w:rPr>
        <w:t>, a partir das 14</w:t>
      </w:r>
      <w:r w:rsidR="00BD6273">
        <w:rPr>
          <w:rFonts w:ascii="Century Gothic" w:hAnsi="Century Gothic" w:cstheme="minorHAnsi"/>
        </w:rPr>
        <w:t xml:space="preserve"> </w:t>
      </w:r>
      <w:r w:rsidR="00877107">
        <w:rPr>
          <w:rFonts w:ascii="Century Gothic" w:hAnsi="Century Gothic" w:cstheme="minorHAnsi"/>
        </w:rPr>
        <w:t>horas.</w:t>
      </w:r>
    </w:p>
    <w:p w14:paraId="44FD94C5" w14:textId="77777777" w:rsidR="00877107" w:rsidRDefault="0087710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6D8AB7F4" w14:textId="5EB80E2C" w:rsidR="00877107" w:rsidRDefault="0087710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Fonts w:ascii="Century Gothic" w:hAnsi="Century Gothic" w:cstheme="minorHAnsi"/>
        </w:rPr>
        <w:t>Esta primeira edição</w:t>
      </w:r>
      <w:r w:rsidR="00ED0670">
        <w:rPr>
          <w:rFonts w:ascii="Century Gothic" w:hAnsi="Century Gothic" w:cstheme="minorHAnsi"/>
        </w:rPr>
        <w:t>,</w:t>
      </w:r>
      <w:r>
        <w:rPr>
          <w:rFonts w:ascii="Century Gothic" w:hAnsi="Century Gothic" w:cstheme="minorHAnsi"/>
        </w:rPr>
        <w:t xml:space="preserve"> </w:t>
      </w:r>
      <w:r w:rsidRPr="00A2706D">
        <w:rPr>
          <w:rFonts w:ascii="Century Gothic" w:hAnsi="Century Gothic" w:cstheme="minorHAnsi"/>
        </w:rPr>
        <w:t xml:space="preserve">dedicada ao tema </w:t>
      </w:r>
      <w:r w:rsidRPr="00A2706D">
        <w:rPr>
          <w:rStyle w:val="Strong"/>
          <w:rFonts w:ascii="Century Gothic" w:eastAsiaTheme="majorEastAsia" w:hAnsi="Century Gothic" w:cstheme="minorHAnsi"/>
        </w:rPr>
        <w:t>“Dependências – O papel da Psicologia”</w:t>
      </w:r>
      <w:r w:rsidR="00ED0670">
        <w:rPr>
          <w:rStyle w:val="Strong"/>
          <w:rFonts w:ascii="Century Gothic" w:eastAsiaTheme="majorEastAsia" w:hAnsi="Century Gothic" w:cstheme="minorHAnsi"/>
        </w:rPr>
        <w:t>,</w:t>
      </w:r>
      <w:r w:rsidRPr="00A2706D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surge em associação com a sinergia do lançamento do livro sobre o tema, coordenado, entre outros, pelo Prof. Mauro Paulino, docente da Universidade Europeia, e que serviu como mote para organização de conferência mais alargada</w:t>
      </w:r>
      <w:r w:rsidR="005D29EA">
        <w:rPr>
          <w:rFonts w:ascii="Century Gothic" w:hAnsi="Century Gothic" w:cstheme="minorHAnsi"/>
        </w:rPr>
        <w:t>, e enquadrada neste ciclo de conferências.</w:t>
      </w:r>
    </w:p>
    <w:p w14:paraId="0D7B29F8" w14:textId="77777777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1E19E714" w14:textId="16693FEE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Fonts w:ascii="Century Gothic" w:hAnsi="Century Gothic" w:cstheme="minorHAnsi"/>
        </w:rPr>
        <w:t xml:space="preserve">O evento pretende promover um </w:t>
      </w:r>
      <w:r w:rsidRPr="00E56F8A">
        <w:rPr>
          <w:rFonts w:ascii="Century Gothic" w:hAnsi="Century Gothic" w:cstheme="minorHAnsi"/>
          <w:b/>
          <w:bCs/>
        </w:rPr>
        <w:t>espaço de reflexão e debate sobre um dos maiores desafios atuais da saúde mental</w:t>
      </w:r>
      <w:r w:rsidRPr="00A2706D">
        <w:rPr>
          <w:rFonts w:ascii="Century Gothic" w:hAnsi="Century Gothic" w:cstheme="minorHAnsi"/>
        </w:rPr>
        <w:t xml:space="preserve">. As dependências, </w:t>
      </w:r>
      <w:r w:rsidR="00877107">
        <w:rPr>
          <w:rFonts w:ascii="Century Gothic" w:hAnsi="Century Gothic" w:cstheme="minorHAnsi"/>
        </w:rPr>
        <w:t xml:space="preserve">quer </w:t>
      </w:r>
      <w:r w:rsidRPr="00A2706D">
        <w:rPr>
          <w:rFonts w:ascii="Century Gothic" w:hAnsi="Century Gothic" w:cstheme="minorHAnsi"/>
        </w:rPr>
        <w:t>sejam de substâncias ou comportamentais, assumem hoje uma complexidade crescente, influenciada por fatores psicológicos, sociais e contextuais, exigindo respostas terapêuticas integradas, atualizadas e centradas na pessoa. A Psicologia surge, neste contexto, como uma área central na prevenção, avaliação e intervenção, desde a adolescência até à idade adulta.</w:t>
      </w:r>
    </w:p>
    <w:p w14:paraId="7EA13A37" w14:textId="77777777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62C29E0A" w14:textId="4FB1BB82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Fonts w:ascii="Century Gothic" w:hAnsi="Century Gothic" w:cstheme="minorHAnsi"/>
        </w:rPr>
        <w:t xml:space="preserve">A sessão de abertura conta com a participação de </w:t>
      </w:r>
      <w:r w:rsidRPr="00B45F41">
        <w:rPr>
          <w:rFonts w:ascii="Century Gothic" w:hAnsi="Century Gothic" w:cstheme="minorHAnsi"/>
          <w:b/>
          <w:bCs/>
        </w:rPr>
        <w:t>Teresa Santos</w:t>
      </w:r>
      <w:r w:rsidRPr="00A2706D">
        <w:rPr>
          <w:rFonts w:ascii="Century Gothic" w:hAnsi="Century Gothic" w:cstheme="minorHAnsi"/>
        </w:rPr>
        <w:t xml:space="preserve">, </w:t>
      </w:r>
      <w:r w:rsidRPr="00A2706D">
        <w:rPr>
          <w:rStyle w:val="Emphasis"/>
          <w:rFonts w:ascii="Century Gothic" w:eastAsiaTheme="majorEastAsia" w:hAnsi="Century Gothic" w:cstheme="minorHAnsi"/>
        </w:rPr>
        <w:t>Dean</w:t>
      </w:r>
      <w:r w:rsidRPr="00A2706D">
        <w:rPr>
          <w:rFonts w:ascii="Century Gothic" w:hAnsi="Century Gothic" w:cstheme="minorHAnsi"/>
        </w:rPr>
        <w:t xml:space="preserve"> da Faculdade de Ciências da Saúde da Universidade Europeia, e de </w:t>
      </w:r>
      <w:r w:rsidRPr="00B45F41">
        <w:rPr>
          <w:rFonts w:ascii="Century Gothic" w:hAnsi="Century Gothic" w:cstheme="minorHAnsi"/>
          <w:b/>
          <w:bCs/>
        </w:rPr>
        <w:t>Hélia Gonçalves Pereira</w:t>
      </w:r>
      <w:r w:rsidRPr="00A2706D">
        <w:rPr>
          <w:rFonts w:ascii="Century Gothic" w:hAnsi="Century Gothic" w:cstheme="minorHAnsi"/>
        </w:rPr>
        <w:t xml:space="preserve">, Reitora da Universidade Europeia. Segue-se um primeiro painel dedicado às respostas nacionais nos comportamentos aditivos e aos consumos na adolescência, com moderação de </w:t>
      </w:r>
      <w:r w:rsidRPr="00D06954">
        <w:rPr>
          <w:rFonts w:ascii="Century Gothic" w:hAnsi="Century Gothic" w:cstheme="minorHAnsi"/>
          <w:b/>
          <w:bCs/>
        </w:rPr>
        <w:t>Pedro Aires Fernandes</w:t>
      </w:r>
      <w:r w:rsidRPr="00A2706D">
        <w:rPr>
          <w:rFonts w:ascii="Century Gothic" w:hAnsi="Century Gothic" w:cstheme="minorHAnsi"/>
        </w:rPr>
        <w:t xml:space="preserve">, docente da Universidade Europeia, e intervenções de </w:t>
      </w:r>
      <w:r w:rsidRPr="00D06954">
        <w:rPr>
          <w:rFonts w:ascii="Century Gothic" w:hAnsi="Century Gothic" w:cstheme="minorHAnsi"/>
          <w:b/>
          <w:bCs/>
        </w:rPr>
        <w:t>Sofia Albuquerque</w:t>
      </w:r>
      <w:r w:rsidRPr="00A2706D">
        <w:rPr>
          <w:rFonts w:ascii="Century Gothic" w:hAnsi="Century Gothic" w:cstheme="minorHAnsi"/>
        </w:rPr>
        <w:t xml:space="preserve">, do Instituto para os Comportamentos Aditivos e as Dependências (ICAD), e de </w:t>
      </w:r>
      <w:r w:rsidRPr="00D06954">
        <w:rPr>
          <w:rFonts w:ascii="Century Gothic" w:hAnsi="Century Gothic" w:cstheme="minorHAnsi"/>
          <w:b/>
          <w:bCs/>
        </w:rPr>
        <w:t>André Tavares Rodrigues</w:t>
      </w:r>
      <w:r w:rsidRPr="00A2706D">
        <w:rPr>
          <w:rFonts w:ascii="Century Gothic" w:hAnsi="Century Gothic" w:cstheme="minorHAnsi"/>
        </w:rPr>
        <w:t>, do Instituto Superior Manuel Teixeira Gomes (ISMAT).</w:t>
      </w:r>
    </w:p>
    <w:p w14:paraId="5142E572" w14:textId="77777777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5F35D32D" w14:textId="77777777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Fonts w:ascii="Century Gothic" w:hAnsi="Century Gothic" w:cstheme="minorHAnsi"/>
        </w:rPr>
        <w:t xml:space="preserve">O programa inclui ainda uma mesa-redonda dedicada à intervenção psicológica nas dependências, moderada por </w:t>
      </w:r>
      <w:r w:rsidRPr="00D06954">
        <w:rPr>
          <w:rFonts w:ascii="Century Gothic" w:hAnsi="Century Gothic" w:cstheme="minorHAnsi"/>
          <w:b/>
          <w:bCs/>
        </w:rPr>
        <w:t>Mauro Paulino</w:t>
      </w:r>
      <w:r w:rsidRPr="00A2706D">
        <w:rPr>
          <w:rFonts w:ascii="Century Gothic" w:hAnsi="Century Gothic" w:cstheme="minorHAnsi"/>
        </w:rPr>
        <w:t xml:space="preserve">, docente da Universidade Europeia, que reúne profissionais com experiência clínica em diferentes contextos: </w:t>
      </w:r>
      <w:r w:rsidRPr="00D06954">
        <w:rPr>
          <w:rFonts w:ascii="Century Gothic" w:hAnsi="Century Gothic" w:cstheme="minorHAnsi"/>
          <w:b/>
          <w:bCs/>
        </w:rPr>
        <w:t>Rita Morais</w:t>
      </w:r>
      <w:r w:rsidRPr="00A2706D">
        <w:rPr>
          <w:rFonts w:ascii="Century Gothic" w:hAnsi="Century Gothic" w:cstheme="minorHAnsi"/>
        </w:rPr>
        <w:t xml:space="preserve">, da Recare – Tratamento, Suporte e </w:t>
      </w:r>
      <w:r w:rsidRPr="00A2706D">
        <w:rPr>
          <w:rFonts w:ascii="Century Gothic" w:hAnsi="Century Gothic" w:cstheme="minorHAnsi"/>
        </w:rPr>
        <w:lastRenderedPageBreak/>
        <w:t xml:space="preserve">Aconselhamento de Comportamentos Aditivos, </w:t>
      </w:r>
      <w:r w:rsidRPr="00D06954">
        <w:rPr>
          <w:rFonts w:ascii="Century Gothic" w:hAnsi="Century Gothic" w:cstheme="minorHAnsi"/>
          <w:b/>
          <w:bCs/>
        </w:rPr>
        <w:t>Carlos Filipe Saraiva</w:t>
      </w:r>
      <w:r w:rsidRPr="00A2706D">
        <w:rPr>
          <w:rFonts w:ascii="Century Gothic" w:hAnsi="Century Gothic" w:cstheme="minorHAnsi"/>
        </w:rPr>
        <w:t xml:space="preserve">, da Mind – Psicologia Clínica e Forense, e </w:t>
      </w:r>
      <w:r w:rsidRPr="00D06954">
        <w:rPr>
          <w:rFonts w:ascii="Century Gothic" w:hAnsi="Century Gothic" w:cstheme="minorHAnsi"/>
          <w:b/>
          <w:bCs/>
        </w:rPr>
        <w:t>Pedro Hubert</w:t>
      </w:r>
      <w:r w:rsidRPr="00A2706D">
        <w:rPr>
          <w:rFonts w:ascii="Century Gothic" w:hAnsi="Century Gothic" w:cstheme="minorHAnsi"/>
        </w:rPr>
        <w:t xml:space="preserve">, do Instituto do Apoio ao Jogador. A conferência prossegue com uma intervenção sobre toxicodependência e dano cognitivo, destacando a importância da avaliação psicológica, a cargo de </w:t>
      </w:r>
      <w:r w:rsidRPr="00D06954">
        <w:rPr>
          <w:rFonts w:ascii="Century Gothic" w:hAnsi="Century Gothic" w:cstheme="minorHAnsi"/>
          <w:b/>
          <w:bCs/>
        </w:rPr>
        <w:t>Margarida Ferraz</w:t>
      </w:r>
      <w:r w:rsidRPr="00A2706D">
        <w:rPr>
          <w:rFonts w:ascii="Century Gothic" w:hAnsi="Century Gothic" w:cstheme="minorHAnsi"/>
        </w:rPr>
        <w:t>, da ForYourMind – Serviços de Formação, Psicologia e Consultoria, antes do momento final de perguntas e encerramento.</w:t>
      </w:r>
    </w:p>
    <w:p w14:paraId="74EFADC9" w14:textId="77777777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2EF3549E" w14:textId="67D38F3D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Fonts w:ascii="Century Gothic" w:hAnsi="Century Gothic" w:cstheme="minorHAnsi"/>
        </w:rPr>
        <w:t>Ao longo da tarde, serão abordadas temáticas como os consumos problemáticos</w:t>
      </w:r>
      <w:r w:rsidR="001D1780">
        <w:rPr>
          <w:rFonts w:ascii="Century Gothic" w:hAnsi="Century Gothic" w:cstheme="minorHAnsi"/>
        </w:rPr>
        <w:t xml:space="preserve"> – das substâncias ao jogo –</w:t>
      </w:r>
      <w:r w:rsidRPr="00A2706D">
        <w:rPr>
          <w:rFonts w:ascii="Century Gothic" w:hAnsi="Century Gothic" w:cstheme="minorHAnsi"/>
        </w:rPr>
        <w:t xml:space="preserve">, o impacto das dependências no desenvolvimento cognitivo e emocional, o papel da família, da escola e da comunidade, bem como os desafios emergentes associados a comportamentos aditivos e às novas realidades sociais. A iniciativa </w:t>
      </w:r>
      <w:r w:rsidR="001221CE">
        <w:rPr>
          <w:rFonts w:ascii="Century Gothic" w:hAnsi="Century Gothic" w:cstheme="minorHAnsi"/>
        </w:rPr>
        <w:t xml:space="preserve">inspirada pelo livro Dependências – Manual de Intervenção Psicológica (Pactor), Coordenado por Margarida Ferraz, Mauro Paulino e Jorge Negreiros, </w:t>
      </w:r>
      <w:r w:rsidRPr="00A2706D">
        <w:rPr>
          <w:rFonts w:ascii="Century Gothic" w:hAnsi="Century Gothic" w:cstheme="minorHAnsi"/>
        </w:rPr>
        <w:t>valoriza uma abordagem humanista, baseada na evidência científica, na redução de riscos e na minimização de danos, promovendo um olhar crítico e informado sobre as práticas existentes.</w:t>
      </w:r>
    </w:p>
    <w:p w14:paraId="3735C963" w14:textId="77777777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4802011F" w14:textId="77777777" w:rsidR="00244717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Fonts w:ascii="Century Gothic" w:hAnsi="Century Gothic" w:cstheme="minorHAnsi"/>
        </w:rPr>
        <w:t xml:space="preserve">As </w:t>
      </w:r>
      <w:r w:rsidRPr="00A2706D">
        <w:rPr>
          <w:rStyle w:val="Emphasis"/>
          <w:rFonts w:ascii="Century Gothic" w:eastAsiaTheme="majorEastAsia" w:hAnsi="Century Gothic" w:cstheme="minorHAnsi"/>
        </w:rPr>
        <w:t>Mind &amp; Health Talks</w:t>
      </w:r>
      <w:r w:rsidRPr="00A2706D">
        <w:rPr>
          <w:rFonts w:ascii="Century Gothic" w:hAnsi="Century Gothic" w:cstheme="minorHAnsi"/>
        </w:rPr>
        <w:t xml:space="preserve"> afirmam-se como um novo espaço de diálogo entre academia, profissionais de saúde e sociedade, reforçando o compromisso da Universidade Europeia com a produção e partilha de conhecimento nas áreas da Psicologia e das Ciências da Saúde.</w:t>
      </w:r>
    </w:p>
    <w:p w14:paraId="36B10BBE" w14:textId="77777777" w:rsidR="00D06954" w:rsidRPr="00A2706D" w:rsidRDefault="00D06954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</w:p>
    <w:p w14:paraId="0FF1E64B" w14:textId="1E4B3EE6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Fonts w:ascii="Century Gothic" w:hAnsi="Century Gothic" w:cstheme="minorHAnsi"/>
        </w:rPr>
        <w:t>A participação é gratuita, mas sujeita a inscrição prévia</w:t>
      </w:r>
      <w:r w:rsidR="00A411C7">
        <w:rPr>
          <w:rFonts w:ascii="Century Gothic" w:hAnsi="Century Gothic" w:cstheme="minorHAnsi"/>
        </w:rPr>
        <w:t xml:space="preserve"> </w:t>
      </w:r>
      <w:hyperlink r:id="rId8" w:history="1">
        <w:r w:rsidR="00A411C7" w:rsidRPr="00A411C7">
          <w:rPr>
            <w:rStyle w:val="Hyperlink"/>
            <w:rFonts w:ascii="Century Gothic" w:hAnsi="Century Gothic" w:cstheme="minorHAnsi"/>
          </w:rPr>
          <w:t>aqui</w:t>
        </w:r>
      </w:hyperlink>
      <w:r w:rsidRPr="00A2706D">
        <w:rPr>
          <w:rFonts w:ascii="Century Gothic" w:hAnsi="Century Gothic" w:cstheme="minorHAnsi"/>
        </w:rPr>
        <w:t>, mediante a disponibilidade de lugares.</w:t>
      </w:r>
    </w:p>
    <w:p w14:paraId="15023DF4" w14:textId="77777777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bookmarkStart w:id="0" w:name="_GoBack"/>
      <w:bookmarkEnd w:id="0"/>
    </w:p>
    <w:p w14:paraId="0E7EC136" w14:textId="77777777" w:rsidR="00877107" w:rsidRDefault="00244717" w:rsidP="00244717">
      <w:pPr>
        <w:pStyle w:val="NormalWeb"/>
        <w:spacing w:before="0" w:beforeAutospacing="0" w:after="0" w:afterAutospacing="0"/>
        <w:jc w:val="both"/>
        <w:rPr>
          <w:rStyle w:val="Strong"/>
          <w:rFonts w:ascii="Century Gothic" w:eastAsiaTheme="majorEastAsia" w:hAnsi="Century Gothic" w:cstheme="minorHAnsi"/>
        </w:rPr>
      </w:pPr>
      <w:r w:rsidRPr="00A2706D">
        <w:rPr>
          <w:rStyle w:val="Strong"/>
          <w:rFonts w:ascii="Century Gothic" w:eastAsiaTheme="majorEastAsia" w:hAnsi="Century Gothic" w:cstheme="minorHAnsi"/>
        </w:rPr>
        <w:t>Local:</w:t>
      </w:r>
      <w:r w:rsidRPr="00A2706D">
        <w:rPr>
          <w:rFonts w:ascii="Century Gothic" w:hAnsi="Century Gothic" w:cstheme="minorHAnsi"/>
        </w:rPr>
        <w:t xml:space="preserve"> </w:t>
      </w:r>
      <w:r w:rsidR="00877107">
        <w:rPr>
          <w:rFonts w:ascii="Century Gothic" w:hAnsi="Century Gothic" w:cstheme="minorHAnsi"/>
        </w:rPr>
        <w:t xml:space="preserve">Auditório da </w:t>
      </w:r>
      <w:r w:rsidRPr="00A2706D">
        <w:rPr>
          <w:rFonts w:ascii="Century Gothic" w:hAnsi="Century Gothic" w:cstheme="minorHAnsi"/>
        </w:rPr>
        <w:t>Universidade Europeia – Campus da Quinta do Bom Nome, Carnide, Lisboa</w:t>
      </w:r>
    </w:p>
    <w:p w14:paraId="73DFD4D2" w14:textId="4E1442D3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Style w:val="Strong"/>
          <w:rFonts w:ascii="Century Gothic" w:eastAsiaTheme="majorEastAsia" w:hAnsi="Century Gothic" w:cstheme="minorHAnsi"/>
        </w:rPr>
        <w:t>Data:</w:t>
      </w:r>
      <w:r w:rsidRPr="00A2706D">
        <w:rPr>
          <w:rFonts w:ascii="Century Gothic" w:hAnsi="Century Gothic" w:cstheme="minorHAnsi"/>
        </w:rPr>
        <w:t xml:space="preserve"> 25 de fevereiro de 2026</w:t>
      </w:r>
    </w:p>
    <w:p w14:paraId="4E1C9187" w14:textId="6CF462F0" w:rsidR="00244717" w:rsidRPr="00A2706D" w:rsidRDefault="00244717" w:rsidP="00244717">
      <w:pPr>
        <w:pStyle w:val="NormalWeb"/>
        <w:spacing w:before="0" w:beforeAutospacing="0" w:after="0" w:afterAutospacing="0"/>
        <w:jc w:val="both"/>
        <w:rPr>
          <w:rFonts w:ascii="Century Gothic" w:hAnsi="Century Gothic" w:cstheme="minorHAnsi"/>
        </w:rPr>
      </w:pPr>
      <w:r w:rsidRPr="00A2706D">
        <w:rPr>
          <w:rStyle w:val="Strong"/>
          <w:rFonts w:ascii="Century Gothic" w:eastAsiaTheme="majorEastAsia" w:hAnsi="Century Gothic" w:cstheme="minorHAnsi"/>
        </w:rPr>
        <w:t>Horário:</w:t>
      </w:r>
      <w:r w:rsidRPr="00A2706D">
        <w:rPr>
          <w:rFonts w:ascii="Century Gothic" w:hAnsi="Century Gothic" w:cstheme="minorHAnsi"/>
        </w:rPr>
        <w:t xml:space="preserve"> das 14h00 às 17h00</w:t>
      </w:r>
    </w:p>
    <w:p w14:paraId="09BF89C9" w14:textId="77777777" w:rsidR="00606CEB" w:rsidRDefault="00606CEB" w:rsidP="00D2583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</w:rPr>
      </w:pPr>
    </w:p>
    <w:p w14:paraId="196AAB71" w14:textId="77777777" w:rsidR="00606CEB" w:rsidRDefault="00606CEB" w:rsidP="00D2583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</w:rPr>
      </w:pPr>
    </w:p>
    <w:p w14:paraId="11AA4DE1" w14:textId="2A6490BF" w:rsidR="006E354E" w:rsidRPr="00896592" w:rsidRDefault="006E354E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1" w:name="_Hlk129253996"/>
      <w:r w:rsidRPr="00896592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D37EE92" w14:textId="6F11B1FF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6259D76F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BAAA64D" w14:textId="77777777" w:rsidR="00CA2D60" w:rsidRPr="00896592" w:rsidRDefault="00CA2D60" w:rsidP="006E354E">
      <w:pPr>
        <w:jc w:val="both"/>
        <w:rPr>
          <w:rFonts w:ascii="Century Gothic" w:hAnsi="Century Gothic"/>
          <w:bCs/>
          <w:sz w:val="16"/>
          <w:szCs w:val="16"/>
        </w:rPr>
      </w:pPr>
    </w:p>
    <w:p w14:paraId="225B61C0" w14:textId="77777777" w:rsidR="006E354E" w:rsidRPr="00896592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hyperlink r:id="rId9" w:history="1">
        <w:r w:rsidRPr="00896592">
          <w:rPr>
            <w:rStyle w:val="Hyperlink"/>
            <w:rFonts w:ascii="Century Gothic" w:hAnsi="Century Gothic"/>
            <w:bCs/>
            <w:sz w:val="16"/>
            <w:szCs w:val="16"/>
          </w:rPr>
          <w:t>www.europeia.pt</w:t>
        </w:r>
      </w:hyperlink>
    </w:p>
    <w:bookmarkEnd w:id="1"/>
    <w:p w14:paraId="2F627962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6"/>
          <w:szCs w:val="16"/>
        </w:rPr>
      </w:pPr>
      <w:r w:rsidRPr="00896592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6FD78422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39F4FCE5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6"/>
          <w:szCs w:val="16"/>
        </w:rPr>
      </w:pPr>
      <w:r w:rsidRPr="00896592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4F797CEA" wp14:editId="33172648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B071" w14:textId="77777777" w:rsidR="006E354E" w:rsidRPr="00896592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16"/>
          <w:szCs w:val="16"/>
        </w:rPr>
      </w:pPr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1" w:history="1">
        <w:r w:rsidRPr="00896592">
          <w:rPr>
            <w:rStyle w:val="Hyperlink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+351 914 409 595</w:t>
      </w:r>
    </w:p>
    <w:p w14:paraId="7CA47755" w14:textId="56C4175C" w:rsidR="00A05D85" w:rsidRPr="00896592" w:rsidRDefault="00F931DB" w:rsidP="00444F2B">
      <w:pPr>
        <w:spacing w:line="240" w:lineRule="auto"/>
        <w:jc w:val="center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 w:cs="Arial"/>
          <w:sz w:val="16"/>
          <w:szCs w:val="16"/>
        </w:rPr>
        <w:t xml:space="preserve">Hugo Costa| </w:t>
      </w:r>
      <w:hyperlink r:id="rId12" w:history="1">
        <w:r w:rsidRPr="00896592">
          <w:rPr>
            <w:rStyle w:val="Hyperlink"/>
            <w:rFonts w:ascii="Century Gothic" w:hAnsi="Century Gothic" w:cs="Arial"/>
            <w:sz w:val="16"/>
            <w:szCs w:val="16"/>
          </w:rPr>
          <w:t>hugo.costa@lift.com.pt</w:t>
        </w:r>
      </w:hyperlink>
      <w:r w:rsidRPr="00896592">
        <w:rPr>
          <w:rFonts w:ascii="Century Gothic" w:hAnsi="Century Gothic" w:cs="Arial"/>
          <w:sz w:val="16"/>
          <w:szCs w:val="16"/>
        </w:rPr>
        <w:t xml:space="preserve"> | +351 914 409 524</w:t>
      </w:r>
    </w:p>
    <w:sectPr w:rsidR="00A05D85" w:rsidRPr="00896592" w:rsidSect="000433EA"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00D82"/>
    <w:rsid w:val="00042AD7"/>
    <w:rsid w:val="000433EA"/>
    <w:rsid w:val="0005064E"/>
    <w:rsid w:val="00091AF8"/>
    <w:rsid w:val="000A3802"/>
    <w:rsid w:val="000B68B2"/>
    <w:rsid w:val="000F7C6E"/>
    <w:rsid w:val="001221CE"/>
    <w:rsid w:val="0014516D"/>
    <w:rsid w:val="00147C9E"/>
    <w:rsid w:val="00152549"/>
    <w:rsid w:val="00171EFE"/>
    <w:rsid w:val="00196042"/>
    <w:rsid w:val="001D1780"/>
    <w:rsid w:val="001D3BBC"/>
    <w:rsid w:val="001E6A76"/>
    <w:rsid w:val="00217906"/>
    <w:rsid w:val="00244717"/>
    <w:rsid w:val="00263292"/>
    <w:rsid w:val="0027499C"/>
    <w:rsid w:val="00276EDD"/>
    <w:rsid w:val="002951B2"/>
    <w:rsid w:val="00296D94"/>
    <w:rsid w:val="002A0034"/>
    <w:rsid w:val="002A4018"/>
    <w:rsid w:val="002F04C7"/>
    <w:rsid w:val="00302424"/>
    <w:rsid w:val="00303012"/>
    <w:rsid w:val="00330530"/>
    <w:rsid w:val="003454F5"/>
    <w:rsid w:val="003C4EC6"/>
    <w:rsid w:val="003E1981"/>
    <w:rsid w:val="003E2182"/>
    <w:rsid w:val="003F125F"/>
    <w:rsid w:val="003F4FB6"/>
    <w:rsid w:val="00411C82"/>
    <w:rsid w:val="00412E59"/>
    <w:rsid w:val="00435A8C"/>
    <w:rsid w:val="00444F2B"/>
    <w:rsid w:val="004912F0"/>
    <w:rsid w:val="004B57C5"/>
    <w:rsid w:val="004D24BA"/>
    <w:rsid w:val="004E1F74"/>
    <w:rsid w:val="004E3FED"/>
    <w:rsid w:val="004E4DF1"/>
    <w:rsid w:val="005271F5"/>
    <w:rsid w:val="005665ED"/>
    <w:rsid w:val="005904F6"/>
    <w:rsid w:val="00590A65"/>
    <w:rsid w:val="0059474C"/>
    <w:rsid w:val="005A0CFB"/>
    <w:rsid w:val="005D29EA"/>
    <w:rsid w:val="005F2B49"/>
    <w:rsid w:val="00606CEB"/>
    <w:rsid w:val="00612355"/>
    <w:rsid w:val="00647E46"/>
    <w:rsid w:val="00667DAD"/>
    <w:rsid w:val="00686C16"/>
    <w:rsid w:val="006B335A"/>
    <w:rsid w:val="006C2EE2"/>
    <w:rsid w:val="006C486D"/>
    <w:rsid w:val="006E354E"/>
    <w:rsid w:val="0073254B"/>
    <w:rsid w:val="0074187E"/>
    <w:rsid w:val="00756DA8"/>
    <w:rsid w:val="0075792A"/>
    <w:rsid w:val="0077431F"/>
    <w:rsid w:val="00774BF8"/>
    <w:rsid w:val="007B7CB8"/>
    <w:rsid w:val="007C124D"/>
    <w:rsid w:val="007D0A0C"/>
    <w:rsid w:val="0080728D"/>
    <w:rsid w:val="00815F4C"/>
    <w:rsid w:val="00844273"/>
    <w:rsid w:val="008608A3"/>
    <w:rsid w:val="00877107"/>
    <w:rsid w:val="00890FF2"/>
    <w:rsid w:val="00896592"/>
    <w:rsid w:val="008B1F0E"/>
    <w:rsid w:val="00904462"/>
    <w:rsid w:val="009141D3"/>
    <w:rsid w:val="00920B19"/>
    <w:rsid w:val="00922062"/>
    <w:rsid w:val="0092458A"/>
    <w:rsid w:val="009450DB"/>
    <w:rsid w:val="00951522"/>
    <w:rsid w:val="00970420"/>
    <w:rsid w:val="009E3BAF"/>
    <w:rsid w:val="009E5181"/>
    <w:rsid w:val="00A059EF"/>
    <w:rsid w:val="00A05D85"/>
    <w:rsid w:val="00A2706D"/>
    <w:rsid w:val="00A411C7"/>
    <w:rsid w:val="00A512DF"/>
    <w:rsid w:val="00AA0C07"/>
    <w:rsid w:val="00AC158D"/>
    <w:rsid w:val="00B23FA3"/>
    <w:rsid w:val="00B45F41"/>
    <w:rsid w:val="00B470FE"/>
    <w:rsid w:val="00B7428F"/>
    <w:rsid w:val="00B9354D"/>
    <w:rsid w:val="00BC705F"/>
    <w:rsid w:val="00BD6273"/>
    <w:rsid w:val="00BE73E4"/>
    <w:rsid w:val="00C1167C"/>
    <w:rsid w:val="00C16CF8"/>
    <w:rsid w:val="00C26FFF"/>
    <w:rsid w:val="00C70174"/>
    <w:rsid w:val="00C76D8D"/>
    <w:rsid w:val="00CA2D60"/>
    <w:rsid w:val="00CA72D7"/>
    <w:rsid w:val="00CA7747"/>
    <w:rsid w:val="00CC4FB3"/>
    <w:rsid w:val="00CF0387"/>
    <w:rsid w:val="00D06954"/>
    <w:rsid w:val="00D25832"/>
    <w:rsid w:val="00D62A10"/>
    <w:rsid w:val="00D67C0F"/>
    <w:rsid w:val="00DB1146"/>
    <w:rsid w:val="00E173E1"/>
    <w:rsid w:val="00E2213D"/>
    <w:rsid w:val="00E23448"/>
    <w:rsid w:val="00E44492"/>
    <w:rsid w:val="00E46E4F"/>
    <w:rsid w:val="00E56F8A"/>
    <w:rsid w:val="00E84F04"/>
    <w:rsid w:val="00EB0D6E"/>
    <w:rsid w:val="00EC2D42"/>
    <w:rsid w:val="00ED0670"/>
    <w:rsid w:val="00ED1676"/>
    <w:rsid w:val="00ED30EF"/>
    <w:rsid w:val="00EF29D0"/>
    <w:rsid w:val="00F1306A"/>
    <w:rsid w:val="00F34150"/>
    <w:rsid w:val="00F61F14"/>
    <w:rsid w:val="00F808D4"/>
    <w:rsid w:val="00F931DB"/>
    <w:rsid w:val="00F95AD5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E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E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DefaultParagraphFont"/>
    <w:rsid w:val="006E354E"/>
  </w:style>
  <w:style w:type="character" w:styleId="UnresolvedMention">
    <w:name w:val="Unresolved Mention"/>
    <w:basedOn w:val="DefaultParagraphFont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35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Strong">
    <w:name w:val="Strong"/>
    <w:basedOn w:val="DefaultParagraphFont"/>
    <w:uiPriority w:val="22"/>
    <w:qFormat/>
    <w:rsid w:val="00890FF2"/>
    <w:rPr>
      <w:b/>
      <w:bCs/>
    </w:rPr>
  </w:style>
  <w:style w:type="character" w:styleId="Emphasis">
    <w:name w:val="Emphasis"/>
    <w:basedOn w:val="DefaultParagraphFont"/>
    <w:uiPriority w:val="20"/>
    <w:qFormat/>
    <w:rsid w:val="00606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SJsyhubFkG?origin=lprLin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hugo.cost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a.santos@lift.com.p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europeia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8ac7e5-b07f-4fea-965c-25c13cc33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FFE019FB8443A606B35D2EAD962C" ma:contentTypeVersion="10" ma:contentTypeDescription="Create a new document." ma:contentTypeScope="" ma:versionID="8c0952560afea7ddd3e537b0335d11a5">
  <xsd:schema xmlns:xsd="http://www.w3.org/2001/XMLSchema" xmlns:xs="http://www.w3.org/2001/XMLSchema" xmlns:p="http://schemas.microsoft.com/office/2006/metadata/properties" xmlns:ns3="ba8ac7e5-b07f-4fea-965c-25c13cc33270" targetNamespace="http://schemas.microsoft.com/office/2006/metadata/properties" ma:root="true" ma:fieldsID="cd6fa5d4c996ba898f5fb74387bd28e1" ns3:_="">
    <xsd:import namespace="ba8ac7e5-b07f-4fea-965c-25c13cc332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c7e5-b07f-4fea-965c-25c13cc332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B55C7-7AB6-475A-A5AC-6BD4AE2695F0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a8ac7e5-b07f-4fea-965c-25c13cc33270"/>
  </ds:schemaRefs>
</ds:datastoreItem>
</file>

<file path=customXml/itemProps3.xml><?xml version="1.0" encoding="utf-8"?>
<ds:datastoreItem xmlns:ds="http://schemas.openxmlformats.org/officeDocument/2006/customXml" ds:itemID="{05137D3A-2A32-409A-BA96-37F799720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ac7e5-b07f-4fea-965c-25c13cc33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Sara Filipe</cp:lastModifiedBy>
  <cp:revision>2</cp:revision>
  <dcterms:created xsi:type="dcterms:W3CDTF">2026-02-10T10:05:00Z</dcterms:created>
  <dcterms:modified xsi:type="dcterms:W3CDTF">2026-02-10T10:05:00Z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0x010100719FFFE019FB8443A606B35D2EAD962C</vt:lpwstr>
  </property>
</Properties>
</file>