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0032F" w14:textId="19B3F773" w:rsidR="00F22D49" w:rsidRPr="00DE603A" w:rsidRDefault="00F22D49" w:rsidP="00F22D49">
      <w:pPr>
        <w:rPr>
          <w:b/>
          <w:bCs/>
        </w:rPr>
      </w:pPr>
      <w:r w:rsidRPr="00DE603A">
        <w:rPr>
          <w:b/>
          <w:bCs/>
        </w:rPr>
        <w:t>PRESS RELEASE</w:t>
      </w:r>
    </w:p>
    <w:p w14:paraId="06A2F272" w14:textId="0CE1D3F1" w:rsidR="0039489F" w:rsidRPr="00DE603A" w:rsidRDefault="00FE3B17" w:rsidP="0039489F">
      <w:pPr>
        <w:jc w:val="right"/>
        <w:rPr>
          <w:b/>
          <w:bCs/>
        </w:rPr>
      </w:pPr>
      <w:r w:rsidRPr="00DE603A">
        <w:rPr>
          <w:b/>
          <w:bCs/>
        </w:rPr>
        <w:t>10</w:t>
      </w:r>
      <w:r w:rsidR="0039489F" w:rsidRPr="00DE603A">
        <w:rPr>
          <w:b/>
          <w:bCs/>
        </w:rPr>
        <w:t>.02.2026 r.</w:t>
      </w:r>
    </w:p>
    <w:p w14:paraId="55FD23C7" w14:textId="77777777" w:rsidR="00DE603A" w:rsidRDefault="00DE603A" w:rsidP="00DE603A">
      <w:pPr>
        <w:jc w:val="center"/>
        <w:rPr>
          <w:b/>
          <w:bCs/>
        </w:rPr>
      </w:pPr>
      <w:r w:rsidRPr="00DE603A">
        <w:rPr>
          <w:b/>
          <w:bCs/>
        </w:rPr>
        <w:t xml:space="preserve">Urban Partners kupuje inwestycję PRS w Gdańsku </w:t>
      </w:r>
    </w:p>
    <w:p w14:paraId="1BE6870A" w14:textId="4C50E20E" w:rsidR="00DE603A" w:rsidRDefault="00DE603A" w:rsidP="00DE603A">
      <w:pPr>
        <w:jc w:val="center"/>
        <w:rPr>
          <w:b/>
          <w:bCs/>
        </w:rPr>
      </w:pPr>
      <w:r w:rsidRPr="00DE603A">
        <w:rPr>
          <w:b/>
          <w:bCs/>
        </w:rPr>
        <w:t xml:space="preserve">od </w:t>
      </w:r>
      <w:proofErr w:type="spellStart"/>
      <w:r w:rsidRPr="00DE603A">
        <w:rPr>
          <w:b/>
          <w:bCs/>
        </w:rPr>
        <w:t>Cavare</w:t>
      </w:r>
      <w:proofErr w:type="spellEnd"/>
      <w:r w:rsidRPr="00DE603A">
        <w:rPr>
          <w:b/>
          <w:bCs/>
        </w:rPr>
        <w:t xml:space="preserve"> S.A. z grupy Cavatina w ramach transakcji </w:t>
      </w:r>
      <w:proofErr w:type="spellStart"/>
      <w:r w:rsidRPr="00DE603A">
        <w:rPr>
          <w:b/>
          <w:bCs/>
        </w:rPr>
        <w:t>forward</w:t>
      </w:r>
      <w:proofErr w:type="spellEnd"/>
      <w:r w:rsidRPr="00DE603A">
        <w:rPr>
          <w:b/>
          <w:bCs/>
        </w:rPr>
        <w:t xml:space="preserve"> </w:t>
      </w:r>
      <w:proofErr w:type="spellStart"/>
      <w:r w:rsidRPr="00DE603A">
        <w:rPr>
          <w:b/>
          <w:bCs/>
        </w:rPr>
        <w:t>funding</w:t>
      </w:r>
    </w:p>
    <w:p w14:paraId="5D066EE3" w14:textId="77777777" w:rsidR="00DE603A" w:rsidRDefault="00DE603A" w:rsidP="008C1F88">
      <w:pPr>
        <w:jc w:val="both"/>
        <w:rPr>
          <w:b/>
          <w:bCs/>
        </w:rPr>
      </w:pPr>
      <w:proofErr w:type="spellEnd"/>
    </w:p>
    <w:p w14:paraId="0547548E" w14:textId="75D73B2F" w:rsidR="00F22D49" w:rsidRPr="008C1F88" w:rsidRDefault="005B64BF" w:rsidP="008C1F88">
      <w:pPr>
        <w:jc w:val="both"/>
        <w:rPr>
          <w:b/>
          <w:bCs/>
        </w:rPr>
      </w:pPr>
      <w:proofErr w:type="spellStart"/>
      <w:r w:rsidRPr="008C1F88">
        <w:rPr>
          <w:b/>
          <w:bCs/>
        </w:rPr>
        <w:t>Cavare</w:t>
      </w:r>
      <w:proofErr w:type="spellEnd"/>
      <w:r w:rsidRPr="008C1F88">
        <w:rPr>
          <w:b/>
          <w:bCs/>
        </w:rPr>
        <w:t xml:space="preserve"> S.A., spółka należąca do grupy Cavatina, zawarła z</w:t>
      </w:r>
      <w:r w:rsidR="00D811B8" w:rsidRPr="008C1F88">
        <w:rPr>
          <w:b/>
          <w:bCs/>
        </w:rPr>
        <w:t xml:space="preserve"> funduszem NSF VI, zarządzanym przez</w:t>
      </w:r>
      <w:r w:rsidRPr="008C1F88">
        <w:rPr>
          <w:b/>
          <w:bCs/>
        </w:rPr>
        <w:t xml:space="preserve"> Urban Partners</w:t>
      </w:r>
      <w:r w:rsidR="00D811B8" w:rsidRPr="008C1F88">
        <w:rPr>
          <w:b/>
          <w:bCs/>
        </w:rPr>
        <w:t>,</w:t>
      </w:r>
      <w:r w:rsidRPr="008C1F88">
        <w:rPr>
          <w:b/>
          <w:bCs/>
        </w:rPr>
        <w:t xml:space="preserve"> transakcję typu </w:t>
      </w:r>
      <w:proofErr w:type="spellStart"/>
      <w:r w:rsidRPr="008C1F88">
        <w:rPr>
          <w:b/>
          <w:bCs/>
        </w:rPr>
        <w:t>forward</w:t>
      </w:r>
      <w:proofErr w:type="spellEnd"/>
      <w:r w:rsidRPr="008C1F88">
        <w:rPr>
          <w:b/>
          <w:bCs/>
        </w:rPr>
        <w:t xml:space="preserve"> </w:t>
      </w:r>
      <w:proofErr w:type="spellStart"/>
      <w:r w:rsidR="00DC1710" w:rsidRPr="008C1F88">
        <w:rPr>
          <w:b/>
          <w:bCs/>
        </w:rPr>
        <w:t>funding</w:t>
      </w:r>
      <w:proofErr w:type="spellEnd"/>
      <w:r w:rsidRPr="008C1F88">
        <w:rPr>
          <w:b/>
          <w:bCs/>
        </w:rPr>
        <w:t xml:space="preserve">, która obejmuje sprzedaż nieruchomości Palio C przy ulicy Jana z Kolna w Gdańsku oraz umowę o zarządzanie realizacją inwestycji </w:t>
      </w:r>
      <w:r w:rsidR="00271747" w:rsidRPr="008C1F88">
        <w:rPr>
          <w:b/>
          <w:bCs/>
        </w:rPr>
        <w:t>PRS na</w:t>
      </w:r>
      <w:r w:rsidRPr="008C1F88">
        <w:rPr>
          <w:b/>
          <w:bCs/>
        </w:rPr>
        <w:t xml:space="preserve"> sprzedanym terenie. </w:t>
      </w:r>
      <w:r w:rsidR="00433C5E" w:rsidRPr="008C1F88">
        <w:rPr>
          <w:b/>
          <w:bCs/>
        </w:rPr>
        <w:t xml:space="preserve">W ramach projektu powstanie nowoczesny budynek oferujący w pełni </w:t>
      </w:r>
      <w:r w:rsidR="00271747" w:rsidRPr="008C1F88">
        <w:rPr>
          <w:b/>
          <w:bCs/>
        </w:rPr>
        <w:t>urządzone</w:t>
      </w:r>
      <w:r w:rsidR="00433C5E" w:rsidRPr="008C1F88">
        <w:rPr>
          <w:b/>
          <w:bCs/>
        </w:rPr>
        <w:t xml:space="preserve"> </w:t>
      </w:r>
      <w:r w:rsidR="00DC1710" w:rsidRPr="008C1F88">
        <w:rPr>
          <w:b/>
          <w:bCs/>
        </w:rPr>
        <w:t>lokale</w:t>
      </w:r>
      <w:r w:rsidR="00433C5E" w:rsidRPr="008C1F88">
        <w:rPr>
          <w:b/>
          <w:bCs/>
        </w:rPr>
        <w:t xml:space="preserve"> dostępne w modelu instytuc</w:t>
      </w:r>
      <w:r w:rsidR="00DC1710" w:rsidRPr="008C1F88">
        <w:rPr>
          <w:b/>
          <w:bCs/>
        </w:rPr>
        <w:t>jonalnym</w:t>
      </w:r>
      <w:r w:rsidR="00433C5E" w:rsidRPr="008C1F88">
        <w:rPr>
          <w:b/>
          <w:bCs/>
        </w:rPr>
        <w:t>, który docelowo będzie funkcjonował pod marką </w:t>
      </w:r>
      <w:proofErr w:type="spellStart"/>
      <w:r w:rsidR="00433C5E" w:rsidRPr="008C1F88">
        <w:rPr>
          <w:b/>
          <w:bCs/>
        </w:rPr>
        <w:t>Lett</w:t>
      </w:r>
      <w:proofErr w:type="spellEnd"/>
      <w:r w:rsidR="00433C5E" w:rsidRPr="008C1F88">
        <w:rPr>
          <w:b/>
          <w:bCs/>
        </w:rPr>
        <w:t xml:space="preserve">. </w:t>
      </w:r>
    </w:p>
    <w:p w14:paraId="1C838BF4" w14:textId="26E63D75" w:rsidR="00F22D49" w:rsidRDefault="00F22D49" w:rsidP="008C1F88">
      <w:pPr>
        <w:jc w:val="both"/>
      </w:pPr>
      <w:r w:rsidRPr="00F22D49">
        <w:t>Transakcja zakłada realizację inwestycji składającej się z 336 lokali o łącznej powierzchni najmu netto 10 177 m</w:t>
      </w:r>
      <w:r w:rsidR="005B64BF">
        <w:t>kw.</w:t>
      </w:r>
      <w:r w:rsidRPr="00F22D49">
        <w:t xml:space="preserve"> oraz 495 m</w:t>
      </w:r>
      <w:r w:rsidR="005B64BF">
        <w:t>kw.</w:t>
      </w:r>
      <w:r w:rsidRPr="00F22D49">
        <w:t xml:space="preserve"> powierzchni us</w:t>
      </w:r>
      <w:r w:rsidR="005B64BF">
        <w:t>ł</w:t>
      </w:r>
      <w:r w:rsidRPr="00F22D49">
        <w:t xml:space="preserve">ugowej. </w:t>
      </w:r>
      <w:r w:rsidR="008C1F88">
        <w:t>Z</w:t>
      </w:r>
      <w:r w:rsidR="008C1F88" w:rsidRPr="008C1F88">
        <w:t>godnie z potrzebami najemców, w strukturze dominują lokale przeznaczone dla jedno- i dwuosobowych gospodarstw domowych, a dodatkowo mieszkańcy będą mieli dostęp do udogodnień w postaci siłowni i strefy coworkingowej.</w:t>
      </w:r>
    </w:p>
    <w:p w14:paraId="7D9CC43D" w14:textId="2AB9DA5F" w:rsidR="00F22D49" w:rsidRPr="00F22D49" w:rsidRDefault="00F22D49" w:rsidP="008C1F88">
      <w:pPr>
        <w:jc w:val="both"/>
      </w:pPr>
      <w:r w:rsidRPr="00F22D49">
        <w:t xml:space="preserve">Realizacja projektu jest nadzorowana przez </w:t>
      </w:r>
      <w:proofErr w:type="spellStart"/>
      <w:r w:rsidRPr="00F22D49">
        <w:t>Cavare</w:t>
      </w:r>
      <w:proofErr w:type="spellEnd"/>
      <w:r w:rsidRPr="00F22D49">
        <w:t xml:space="preserve"> S.A. w formule umowy DMA</w:t>
      </w:r>
      <w:r w:rsidR="005B64BF">
        <w:t xml:space="preserve"> (Development Management Agreement)</w:t>
      </w:r>
      <w:r w:rsidRPr="00F22D49">
        <w:t>, a przewidywany termin jego ukończenia to IV kwartał 2027 roku.</w:t>
      </w:r>
    </w:p>
    <w:p w14:paraId="022145A2" w14:textId="77777777" w:rsidR="00F22D49" w:rsidRPr="00F22D49" w:rsidRDefault="00F22D49" w:rsidP="008C1F88">
      <w:pPr>
        <w:jc w:val="both"/>
        <w:rPr>
          <w:b/>
          <w:bCs/>
        </w:rPr>
      </w:pPr>
      <w:r w:rsidRPr="00F22D49">
        <w:rPr>
          <w:b/>
          <w:bCs/>
        </w:rPr>
        <w:t>Wypowiedzi przedstawicieli stron:</w:t>
      </w:r>
    </w:p>
    <w:p w14:paraId="1B31FF91" w14:textId="77777777" w:rsidR="008C1F88" w:rsidRDefault="00F22D49" w:rsidP="008C1F88">
      <w:pPr>
        <w:jc w:val="both"/>
      </w:pPr>
      <w:r w:rsidRPr="00F22D49">
        <w:t xml:space="preserve">„To dla nas kolejny ważny krok w rozwoju działalności w segmencie PRS i potwierdzenie, że model współpracy typu </w:t>
      </w:r>
      <w:proofErr w:type="spellStart"/>
      <w:r w:rsidRPr="00F22D49">
        <w:t>forward</w:t>
      </w:r>
      <w:proofErr w:type="spellEnd"/>
      <w:r w:rsidRPr="00F22D49">
        <w:t xml:space="preserve"> </w:t>
      </w:r>
      <w:proofErr w:type="spellStart"/>
      <w:r w:rsidR="00DC1710">
        <w:t>funding</w:t>
      </w:r>
      <w:proofErr w:type="spellEnd"/>
      <w:r w:rsidR="00DC1710" w:rsidRPr="00F22D49">
        <w:t xml:space="preserve"> </w:t>
      </w:r>
      <w:r w:rsidRPr="00F22D49">
        <w:t xml:space="preserve">z inwestorami instytucjonalnymi jest korzystny zarówno dla dewelopera, jak i dla inwestora. Dzięki temu projekt zostanie zrealizowany na wysokim poziomie zgodnie z naszymi standardami, a przyszli </w:t>
      </w:r>
      <w:r w:rsidR="00433C5E">
        <w:t>mieszkańcy</w:t>
      </w:r>
      <w:r w:rsidR="00433C5E" w:rsidRPr="00F22D49">
        <w:t xml:space="preserve"> </w:t>
      </w:r>
      <w:r w:rsidRPr="00F22D49">
        <w:t>otrzymają produkty odpowiadające ich potrzebom lokalizacyjnym i funkcjonalnym.”</w:t>
      </w:r>
    </w:p>
    <w:p w14:paraId="517919DD" w14:textId="682623F5" w:rsidR="00F22D49" w:rsidRPr="00F22D49" w:rsidRDefault="00F22D49" w:rsidP="008C1F88">
      <w:pPr>
        <w:jc w:val="both"/>
      </w:pPr>
      <w:r w:rsidRPr="00F22D49">
        <w:t xml:space="preserve">– </w:t>
      </w:r>
      <w:r w:rsidRPr="00F22D49">
        <w:rPr>
          <w:b/>
          <w:bCs/>
        </w:rPr>
        <w:t xml:space="preserve">Bartłomiej Wentlandt, Dyrektor Zarządzający </w:t>
      </w:r>
      <w:proofErr w:type="spellStart"/>
      <w:r w:rsidRPr="00F22D49">
        <w:rPr>
          <w:b/>
          <w:bCs/>
        </w:rPr>
        <w:t>Cavare</w:t>
      </w:r>
      <w:proofErr w:type="spellEnd"/>
      <w:r w:rsidRPr="00F22D49">
        <w:rPr>
          <w:b/>
          <w:bCs/>
        </w:rPr>
        <w:t xml:space="preserve"> S.A.</w:t>
      </w:r>
      <w:r w:rsidRPr="00F22D49">
        <w:t xml:space="preserve"> </w:t>
      </w:r>
    </w:p>
    <w:p w14:paraId="6F461AC5" w14:textId="77777777" w:rsidR="008C1F88" w:rsidRDefault="001B5622" w:rsidP="008C1F88">
      <w:pPr>
        <w:jc w:val="both"/>
      </w:pPr>
      <w:r w:rsidRPr="001B5622">
        <w:t>„Inwestycja w projekt Palio C to kolejny krok w realizacji naszej długoterminowej strategii budowy zrównoważonego portfela najmu instytucjonalnego w największych polskich aglomeracjach. Gdańsk jako dynamicznie rozwijające się miasto o silnych fundamentach demograficznych i gospodarczych, idealnie wpisuje się w ten kierunek. Współpraca z partnerem takim jak Cavatina pozwala nam połączyć doświadczenie deweloperskie z naszym podejściem inwestycyjnym, skoncentrowanym na tworzeniu wysokiej jakości przestrzeni do życia. Widzimy w segmencie PRS w Polsce znaczący potencjał wzrostu i jesteśmy przekonani, że projekty takie jak ten będą odgrywać coraz większą rolę w kształtowaniu nowoczesnego rynku mieszkaniowego.”</w:t>
      </w:r>
    </w:p>
    <w:p w14:paraId="2DE20E1A" w14:textId="6F7DDDC4" w:rsidR="00F22D49" w:rsidRPr="00F22D49" w:rsidRDefault="00F22D49" w:rsidP="008C1F88">
      <w:pPr>
        <w:jc w:val="both"/>
      </w:pPr>
      <w:r w:rsidRPr="00F22D49">
        <w:lastRenderedPageBreak/>
        <w:t xml:space="preserve">– </w:t>
      </w:r>
      <w:r w:rsidRPr="00F22D49">
        <w:rPr>
          <w:b/>
          <w:bCs/>
        </w:rPr>
        <w:t xml:space="preserve">Magdalena </w:t>
      </w:r>
      <w:proofErr w:type="spellStart"/>
      <w:r w:rsidRPr="00F22D49">
        <w:rPr>
          <w:b/>
          <w:bCs/>
        </w:rPr>
        <w:t>Terefenko</w:t>
      </w:r>
      <w:proofErr w:type="spellEnd"/>
      <w:r w:rsidRPr="00F22D49">
        <w:rPr>
          <w:b/>
          <w:bCs/>
        </w:rPr>
        <w:t xml:space="preserve">, </w:t>
      </w:r>
      <w:r w:rsidR="001B5622">
        <w:rPr>
          <w:b/>
          <w:bCs/>
        </w:rPr>
        <w:t xml:space="preserve">Vice </w:t>
      </w:r>
      <w:proofErr w:type="spellStart"/>
      <w:r w:rsidR="001B5622">
        <w:rPr>
          <w:b/>
          <w:bCs/>
        </w:rPr>
        <w:t>President</w:t>
      </w:r>
      <w:proofErr w:type="spellEnd"/>
      <w:r w:rsidR="001B5622">
        <w:rPr>
          <w:b/>
          <w:bCs/>
        </w:rPr>
        <w:t xml:space="preserve"> w </w:t>
      </w:r>
      <w:r w:rsidRPr="00F22D49">
        <w:rPr>
          <w:b/>
          <w:bCs/>
        </w:rPr>
        <w:t>Urban Partners</w:t>
      </w:r>
      <w:r w:rsidR="001B5622">
        <w:rPr>
          <w:b/>
          <w:bCs/>
        </w:rPr>
        <w:t>.</w:t>
      </w:r>
      <w:r w:rsidRPr="00F22D49">
        <w:t xml:space="preserve"> </w:t>
      </w:r>
    </w:p>
    <w:p w14:paraId="60193D93" w14:textId="77777777" w:rsidR="00433C5E" w:rsidRDefault="00433C5E" w:rsidP="008C1F88">
      <w:pPr>
        <w:jc w:val="both"/>
      </w:pPr>
    </w:p>
    <w:p w14:paraId="5DD1102B" w14:textId="62EE909D" w:rsidR="00433C5E" w:rsidRDefault="00433C5E" w:rsidP="008C1F88">
      <w:pPr>
        <w:jc w:val="both"/>
      </w:pPr>
      <w:r w:rsidRPr="00D31A97">
        <w:t xml:space="preserve">Docelowo inwestycja będzie funkcjonować pod marką </w:t>
      </w:r>
      <w:proofErr w:type="spellStart"/>
      <w:r w:rsidRPr="00D31A97">
        <w:t>Lett</w:t>
      </w:r>
      <w:proofErr w:type="spellEnd"/>
      <w:r w:rsidRPr="00D31A97">
        <w:t xml:space="preserve"> – platformą Urban Partners, która oferuje nowoczesne i funkcjonalne </w:t>
      </w:r>
      <w:r w:rsidR="00DC1710">
        <w:t>lokale</w:t>
      </w:r>
      <w:r w:rsidRPr="00D31A97">
        <w:t xml:space="preserve"> w największych polskich miastach.</w:t>
      </w:r>
      <w:r w:rsidRPr="00433C5E">
        <w:t> </w:t>
      </w:r>
      <w:proofErr w:type="spellStart"/>
      <w:r w:rsidRPr="00433C5E">
        <w:t>Lett</w:t>
      </w:r>
      <w:proofErr w:type="spellEnd"/>
      <w:r w:rsidRPr="00433C5E">
        <w:t xml:space="preserve"> stawia na wysoką jakość przestrzeni życiowej, transparentne warunki użytkowania oraz profesjonalne zarządzanie. Dla przyszłych mieszkańców oznacza to elastyczność i dostęp do udogodnień, które wspierają </w:t>
      </w:r>
      <w:r>
        <w:t>komfortowe</w:t>
      </w:r>
      <w:r w:rsidRPr="00433C5E">
        <w:t xml:space="preserve"> życie w mieście</w:t>
      </w:r>
      <w:r>
        <w:t>.</w:t>
      </w:r>
    </w:p>
    <w:p w14:paraId="5443CB9E" w14:textId="32CF48ED" w:rsidR="00F22D49" w:rsidRPr="00F22D49" w:rsidRDefault="00F22D49" w:rsidP="008C1F88">
      <w:pPr>
        <w:jc w:val="both"/>
      </w:pPr>
      <w:r w:rsidRPr="00F22D49">
        <w:t xml:space="preserve">W transakcji </w:t>
      </w:r>
      <w:proofErr w:type="spellStart"/>
      <w:r w:rsidRPr="00F22D49">
        <w:t>Cavare</w:t>
      </w:r>
      <w:proofErr w:type="spellEnd"/>
      <w:r w:rsidRPr="00F22D49">
        <w:t xml:space="preserve"> S.A. doradzali CBRE oraz kancelaria </w:t>
      </w:r>
      <w:proofErr w:type="spellStart"/>
      <w:r w:rsidRPr="00F22D49">
        <w:t>Dentons</w:t>
      </w:r>
      <w:proofErr w:type="spellEnd"/>
      <w:r w:rsidRPr="00F22D49">
        <w:t xml:space="preserve"> (Bartek </w:t>
      </w:r>
      <w:proofErr w:type="spellStart"/>
      <w:r w:rsidRPr="00F22D49">
        <w:t>Kordeczka</w:t>
      </w:r>
      <w:proofErr w:type="spellEnd"/>
      <w:r w:rsidRPr="00F22D49">
        <w:t xml:space="preserve"> i Kornelia Borowiec), natomiast Urban Partners wsparły CMS Cameron </w:t>
      </w:r>
      <w:proofErr w:type="spellStart"/>
      <w:r w:rsidRPr="00F22D49">
        <w:t>McKenna</w:t>
      </w:r>
      <w:proofErr w:type="spellEnd"/>
      <w:r w:rsidRPr="00F22D49">
        <w:t xml:space="preserve"> </w:t>
      </w:r>
      <w:r w:rsidR="00DC1710">
        <w:t>(Agata Jurek-</w:t>
      </w:r>
      <w:proofErr w:type="spellStart"/>
      <w:r w:rsidR="00DC1710">
        <w:t>Zbrojska</w:t>
      </w:r>
      <w:proofErr w:type="spellEnd"/>
      <w:r w:rsidR="00DC1710">
        <w:t xml:space="preserve"> i Anna Wiśniewska), MDDP </w:t>
      </w:r>
      <w:r w:rsidRPr="00F22D49">
        <w:t xml:space="preserve">oraz </w:t>
      </w:r>
      <w:proofErr w:type="spellStart"/>
      <w:r w:rsidRPr="00F22D49">
        <w:t>Savills</w:t>
      </w:r>
      <w:proofErr w:type="spellEnd"/>
      <w:r w:rsidRPr="00F22D49">
        <w:t>.</w:t>
      </w:r>
    </w:p>
    <w:p w14:paraId="5243A850" w14:textId="47E753E0" w:rsidR="00FC7067" w:rsidRDefault="00F22D49" w:rsidP="008C1F88">
      <w:pPr>
        <w:jc w:val="both"/>
      </w:pPr>
      <w:r w:rsidRPr="00F22D49">
        <w:t>Realizacja tej inwestycji jest istotnym krokiem w kierunku rozwoju rynku najmu instytucjonalnego PRS w Polsce – segmentu, na który systematycznie rośnie popyt w największych aglomeracjach miejskich.</w:t>
      </w:r>
    </w:p>
    <w:p w14:paraId="79689143" w14:textId="77777777" w:rsidR="00F22D49" w:rsidRDefault="00F22D49" w:rsidP="00F22D49"/>
    <w:p w14:paraId="5F88C527" w14:textId="1E76ED07" w:rsidR="00F22D49" w:rsidRPr="0039489F" w:rsidRDefault="0039489F" w:rsidP="00F22D49">
      <w:pPr>
        <w:rPr>
          <w:b/>
          <w:bCs/>
        </w:rPr>
      </w:pPr>
      <w:r w:rsidRPr="0039489F">
        <w:rPr>
          <w:b/>
          <w:bCs/>
        </w:rPr>
        <w:t>***</w:t>
      </w:r>
      <w:r w:rsidRPr="0039489F">
        <w:rPr>
          <w:b/>
          <w:bCs/>
        </w:rPr>
        <w:br/>
        <w:t>Kontakt dla mediów:</w:t>
      </w:r>
      <w:r w:rsidRPr="0039489F">
        <w:rPr>
          <w:b/>
          <w:bCs/>
        </w:rPr>
        <w:br/>
        <w:t xml:space="preserve">Patrycja Rabińska, </w:t>
      </w:r>
      <w:r>
        <w:rPr>
          <w:b/>
          <w:bCs/>
        </w:rPr>
        <w:t>t: 504006016, patrycja.rabinska@marielhaan.com</w:t>
      </w:r>
    </w:p>
    <w:sectPr w:rsidR="00F22D49" w:rsidRPr="0039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0MDQ3Njc1NzU2tzBX0lEKTi0uzszPAykwrAUAO3c0MSwAAAA="/>
  </w:docVars>
  <w:rsids>
    <w:rsidRoot w:val="00F22D49"/>
    <w:rsid w:val="001B5622"/>
    <w:rsid w:val="00271747"/>
    <w:rsid w:val="00346E1F"/>
    <w:rsid w:val="0039489F"/>
    <w:rsid w:val="003B51C6"/>
    <w:rsid w:val="00433C5E"/>
    <w:rsid w:val="0047243C"/>
    <w:rsid w:val="005B64BF"/>
    <w:rsid w:val="006764B2"/>
    <w:rsid w:val="00774A5A"/>
    <w:rsid w:val="007C2D57"/>
    <w:rsid w:val="008C1F88"/>
    <w:rsid w:val="008D29D4"/>
    <w:rsid w:val="00973079"/>
    <w:rsid w:val="00BE4460"/>
    <w:rsid w:val="00CC4FA6"/>
    <w:rsid w:val="00D811B8"/>
    <w:rsid w:val="00D842E9"/>
    <w:rsid w:val="00DC1710"/>
    <w:rsid w:val="00DE603A"/>
    <w:rsid w:val="00E96F0E"/>
    <w:rsid w:val="00EA684E"/>
    <w:rsid w:val="00EF7A20"/>
    <w:rsid w:val="00F22D49"/>
    <w:rsid w:val="00F50306"/>
    <w:rsid w:val="00F8286C"/>
    <w:rsid w:val="00FC7067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EDBF"/>
  <w15:chartTrackingRefBased/>
  <w15:docId w15:val="{E58285AF-1C89-4ADA-9DC4-DACBC8F4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D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D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D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D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D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D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D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D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D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D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D4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B64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1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1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1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Kozłowski</dc:creator>
  <cp:keywords/>
  <dc:description/>
  <cp:lastModifiedBy>Patrycja Rabińska</cp:lastModifiedBy>
  <cp:revision>9</cp:revision>
  <dcterms:created xsi:type="dcterms:W3CDTF">2026-02-09T08:31:00Z</dcterms:created>
  <dcterms:modified xsi:type="dcterms:W3CDTF">2026-02-09T16:50:00Z</dcterms:modified>
</cp:coreProperties>
</file>