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9126A" w14:textId="76200011" w:rsidR="002C6A45" w:rsidRDefault="00000000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0</w:t>
      </w:r>
      <w:r w:rsidR="0027515B">
        <w:rPr>
          <w:color w:val="000000"/>
        </w:rPr>
        <w:t>6</w:t>
      </w:r>
      <w:r>
        <w:rPr>
          <w:color w:val="000000"/>
        </w:rPr>
        <w:t>.02.2026 r.</w:t>
      </w:r>
    </w:p>
    <w:p w14:paraId="7F4448F7" w14:textId="77777777" w:rsidR="002C6A45" w:rsidRDefault="00000000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79B03179" w14:textId="70E47776" w:rsidR="002C6A45" w:rsidRPr="00D2100D" w:rsidRDefault="00F44161">
      <w:pPr>
        <w:spacing w:before="480" w:after="480" w:line="259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D2100D">
        <w:rPr>
          <w:rFonts w:asciiTheme="minorHAnsi" w:hAnsiTheme="minorHAnsi" w:cstheme="minorHAnsi"/>
          <w:b/>
          <w:bCs/>
          <w:color w:val="000000"/>
          <w:sz w:val="28"/>
          <w:szCs w:val="28"/>
        </w:rPr>
        <w:t>BIG InfoMonitor: Spadek cen skupu i wysokie zobowiązania – trudny początek roku w rolnictwie</w:t>
      </w:r>
    </w:p>
    <w:p w14:paraId="0D58785F" w14:textId="23C6CFBA" w:rsidR="00F44161" w:rsidRPr="00D2100D" w:rsidRDefault="00000000">
      <w:pPr>
        <w:spacing w:before="240"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100D">
        <w:rPr>
          <w:rFonts w:asciiTheme="minorHAnsi" w:hAnsiTheme="minorHAnsi" w:cstheme="minorHAnsi"/>
          <w:b/>
          <w:bCs/>
          <w:sz w:val="24"/>
          <w:szCs w:val="24"/>
        </w:rPr>
        <w:t>Dane GUS pokazują znaczne spadki cen skupu podstawowych produktów rolnych</w:t>
      </w:r>
      <w:r w:rsidR="00F44161" w:rsidRPr="00D2100D">
        <w:rPr>
          <w:rFonts w:asciiTheme="minorHAnsi" w:hAnsiTheme="minorHAnsi" w:cstheme="minorHAnsi"/>
          <w:b/>
          <w:bCs/>
          <w:sz w:val="24"/>
          <w:szCs w:val="24"/>
        </w:rPr>
        <w:t xml:space="preserve"> i </w:t>
      </w:r>
      <w:r w:rsidRPr="00D2100D">
        <w:rPr>
          <w:rFonts w:asciiTheme="minorHAnsi" w:hAnsiTheme="minorHAnsi" w:cstheme="minorHAnsi"/>
          <w:b/>
          <w:bCs/>
          <w:sz w:val="24"/>
          <w:szCs w:val="24"/>
        </w:rPr>
        <w:t>stanowią kluczowy punkt wyjścia do oceny kondycji polskiego rolnictwa na początku 2026 roku. W samym grudniu 2025 r. ceny skupu były niższe o 10,9 proc. w ujęciu rocznym, co bezpośrednio przełożyło się na pogorszenie opłacalności produkcji w wielu segmentach sektora.</w:t>
      </w:r>
      <w:r w:rsidRPr="00D2100D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footnoteReference w:id="1"/>
      </w:r>
      <w:r w:rsidRPr="00D2100D">
        <w:rPr>
          <w:rFonts w:asciiTheme="minorHAnsi" w:hAnsiTheme="minorHAnsi" w:cstheme="minorHAnsi"/>
          <w:b/>
          <w:bCs/>
          <w:sz w:val="24"/>
          <w:szCs w:val="24"/>
        </w:rPr>
        <w:t xml:space="preserve"> Szczególnie dotkliwie odczuwają to producenci trzody chlewnej – według szacunków w styczniu 2026 r. dopłata do tuczu jednej sztuki sięgała ok. 360 zł, co jasno pokazuje skalę nierentowności tej działalności przy obecnych relacjach kosztów do cen sprzedaży.</w:t>
      </w:r>
      <w:r w:rsidR="00A078AF" w:rsidRPr="00D2100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780E98">
        <w:rPr>
          <w:rFonts w:asciiTheme="minorHAnsi" w:hAnsiTheme="minorHAnsi" w:cstheme="minorHAnsi"/>
          <w:b/>
          <w:bCs/>
          <w:sz w:val="24"/>
          <w:szCs w:val="24"/>
        </w:rPr>
        <w:t>Dodatkowo, według</w:t>
      </w:r>
      <w:r w:rsidR="00A078AF" w:rsidRPr="00D2100D">
        <w:rPr>
          <w:rFonts w:asciiTheme="minorHAnsi" w:hAnsiTheme="minorHAnsi" w:cstheme="minorHAnsi"/>
          <w:b/>
          <w:bCs/>
          <w:sz w:val="24"/>
          <w:szCs w:val="24"/>
        </w:rPr>
        <w:t xml:space="preserve"> danych</w:t>
      </w:r>
      <w:r w:rsidR="00933038">
        <w:rPr>
          <w:rFonts w:asciiTheme="minorHAnsi" w:hAnsiTheme="minorHAnsi" w:cstheme="minorHAnsi"/>
          <w:b/>
          <w:bCs/>
          <w:sz w:val="24"/>
          <w:szCs w:val="24"/>
        </w:rPr>
        <w:t xml:space="preserve"> na temat</w:t>
      </w:r>
      <w:r w:rsidR="00A078AF" w:rsidRPr="00D2100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7D03DE" w:rsidRPr="00D2100D">
        <w:rPr>
          <w:rFonts w:asciiTheme="minorHAnsi" w:hAnsiTheme="minorHAnsi" w:cstheme="minorHAnsi"/>
          <w:b/>
          <w:bCs/>
          <w:sz w:val="24"/>
          <w:szCs w:val="24"/>
        </w:rPr>
        <w:t>zaległych zobowiązań z Rejestru Dłużników BIG InfoMonitor i bazy informacji kredytowych BIK, f</w:t>
      </w:r>
      <w:r w:rsidR="00A078AF" w:rsidRPr="00D2100D">
        <w:rPr>
          <w:rFonts w:asciiTheme="minorHAnsi" w:hAnsiTheme="minorHAnsi" w:cstheme="minorHAnsi"/>
          <w:b/>
          <w:bCs/>
          <w:sz w:val="24"/>
          <w:szCs w:val="24"/>
        </w:rPr>
        <w:t>irmy z sektora upraw i hodowli (PKD 01) generują aż 72 proc. łącznego zadłużenia rolnictwa, co daje kwotę 465 mln zł</w:t>
      </w:r>
      <w:r w:rsidR="007D03DE" w:rsidRPr="00D2100D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0F337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BF5191">
        <w:rPr>
          <w:rFonts w:asciiTheme="minorHAnsi" w:hAnsiTheme="minorHAnsi" w:cstheme="minorHAnsi"/>
          <w:b/>
          <w:bCs/>
          <w:sz w:val="24"/>
          <w:szCs w:val="24"/>
        </w:rPr>
        <w:t>Największe problemy finansowe mają firmy z</w:t>
      </w:r>
      <w:r w:rsidR="00702607">
        <w:rPr>
          <w:rFonts w:asciiTheme="minorHAnsi" w:hAnsiTheme="minorHAnsi" w:cstheme="minorHAnsi"/>
          <w:b/>
          <w:bCs/>
          <w:sz w:val="24"/>
          <w:szCs w:val="24"/>
        </w:rPr>
        <w:t xml:space="preserve"> woj.</w:t>
      </w:r>
      <w:r w:rsidR="00BF5191">
        <w:rPr>
          <w:rFonts w:asciiTheme="minorHAnsi" w:hAnsiTheme="minorHAnsi" w:cstheme="minorHAnsi"/>
          <w:b/>
          <w:bCs/>
          <w:sz w:val="24"/>
          <w:szCs w:val="24"/>
        </w:rPr>
        <w:t xml:space="preserve"> kujawsko-pomorskiego – ponad 101 mln zł i małopolskiego – ponad 80 mln zł</w:t>
      </w:r>
      <w:r w:rsidR="00C76D97">
        <w:rPr>
          <w:rFonts w:asciiTheme="minorHAnsi" w:hAnsiTheme="minorHAnsi" w:cstheme="minorHAnsi"/>
          <w:b/>
          <w:bCs/>
          <w:sz w:val="24"/>
          <w:szCs w:val="24"/>
        </w:rPr>
        <w:t xml:space="preserve"> zaległych zobowiązań</w:t>
      </w:r>
      <w:r w:rsidR="00BF5191">
        <w:rPr>
          <w:rFonts w:asciiTheme="minorHAnsi" w:hAnsiTheme="minorHAnsi" w:cstheme="minorHAnsi"/>
          <w:b/>
          <w:bCs/>
          <w:sz w:val="24"/>
          <w:szCs w:val="24"/>
        </w:rPr>
        <w:t xml:space="preserve">. Najlepiej radzi sobie Mazowsze i Śląsk. </w:t>
      </w:r>
    </w:p>
    <w:p w14:paraId="4052396D" w14:textId="35226039" w:rsidR="00F44161" w:rsidRPr="00D2100D" w:rsidRDefault="00F44161" w:rsidP="00F44161">
      <w:pPr>
        <w:spacing w:before="480" w:after="480" w:line="259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2100D">
        <w:rPr>
          <w:rFonts w:asciiTheme="minorHAnsi" w:hAnsiTheme="minorHAnsi" w:cstheme="minorHAnsi"/>
          <w:b/>
          <w:bCs/>
          <w:color w:val="000000"/>
          <w:sz w:val="24"/>
          <w:szCs w:val="24"/>
        </w:rPr>
        <w:t>Najważniejsze dane</w:t>
      </w:r>
      <w:r w:rsidR="00737439">
        <w:rPr>
          <w:rFonts w:asciiTheme="minorHAnsi" w:hAnsiTheme="minorHAnsi" w:cstheme="minorHAnsi"/>
          <w:b/>
          <w:bCs/>
          <w:color w:val="000000"/>
          <w:sz w:val="24"/>
          <w:szCs w:val="24"/>
        </w:rPr>
        <w:t>:</w:t>
      </w:r>
    </w:p>
    <w:p w14:paraId="2D71E4BD" w14:textId="77777777" w:rsidR="00F44161" w:rsidRPr="00D2100D" w:rsidRDefault="00F44161" w:rsidP="00F44161">
      <w:pPr>
        <w:numPr>
          <w:ilvl w:val="0"/>
          <w:numId w:val="1"/>
        </w:numPr>
        <w:spacing w:before="480" w:line="259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2100D">
        <w:rPr>
          <w:rFonts w:asciiTheme="minorHAnsi" w:hAnsiTheme="minorHAnsi" w:cstheme="minorHAnsi"/>
          <w:color w:val="000000"/>
          <w:sz w:val="24"/>
          <w:szCs w:val="24"/>
        </w:rPr>
        <w:t xml:space="preserve">Firmy z sektora upraw i hodowli (PKD 01) generują aż </w:t>
      </w:r>
      <w:r w:rsidRPr="00D2100D">
        <w:rPr>
          <w:rFonts w:asciiTheme="minorHAnsi" w:hAnsiTheme="minorHAnsi" w:cstheme="minorHAnsi"/>
          <w:b/>
          <w:bCs/>
          <w:color w:val="000000"/>
          <w:sz w:val="24"/>
          <w:szCs w:val="24"/>
        </w:rPr>
        <w:t>72 proc.</w:t>
      </w:r>
      <w:r w:rsidRPr="00D2100D">
        <w:rPr>
          <w:rFonts w:asciiTheme="minorHAnsi" w:hAnsiTheme="minorHAnsi" w:cstheme="minorHAnsi"/>
          <w:color w:val="000000"/>
          <w:sz w:val="24"/>
          <w:szCs w:val="24"/>
        </w:rPr>
        <w:t xml:space="preserve"> łącznego zadłużenia rolnictwa, co daje kwotę </w:t>
      </w:r>
      <w:r w:rsidRPr="00D2100D">
        <w:rPr>
          <w:rFonts w:asciiTheme="minorHAnsi" w:hAnsiTheme="minorHAnsi" w:cstheme="minorHAnsi"/>
          <w:b/>
          <w:bCs/>
          <w:color w:val="000000"/>
          <w:sz w:val="24"/>
          <w:szCs w:val="24"/>
        </w:rPr>
        <w:t>465 mln zł</w:t>
      </w:r>
      <w:r w:rsidRPr="00D2100D">
        <w:rPr>
          <w:rFonts w:asciiTheme="minorHAnsi" w:hAnsiTheme="minorHAnsi" w:cstheme="minorHAnsi"/>
          <w:color w:val="000000"/>
          <w:sz w:val="24"/>
          <w:szCs w:val="24"/>
        </w:rPr>
        <w:t>;</w:t>
      </w:r>
    </w:p>
    <w:p w14:paraId="0560EDD9" w14:textId="77777777" w:rsidR="00F44161" w:rsidRPr="00D2100D" w:rsidRDefault="00F44161" w:rsidP="00F44161">
      <w:pPr>
        <w:numPr>
          <w:ilvl w:val="0"/>
          <w:numId w:val="1"/>
        </w:numPr>
        <w:spacing w:line="259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2100D">
        <w:rPr>
          <w:rFonts w:asciiTheme="minorHAnsi" w:hAnsiTheme="minorHAnsi" w:cstheme="minorHAnsi"/>
          <w:color w:val="000000"/>
          <w:sz w:val="24"/>
          <w:szCs w:val="24"/>
        </w:rPr>
        <w:t xml:space="preserve">W segmencie roślin ziarnistych i strączkowych odnotowano </w:t>
      </w:r>
      <w:r w:rsidRPr="00D2100D">
        <w:rPr>
          <w:rFonts w:asciiTheme="minorHAnsi" w:hAnsiTheme="minorHAnsi" w:cstheme="minorHAnsi"/>
          <w:b/>
          <w:bCs/>
          <w:color w:val="000000"/>
          <w:sz w:val="24"/>
          <w:szCs w:val="24"/>
        </w:rPr>
        <w:t>93-procentowy wzrost</w:t>
      </w:r>
      <w:r w:rsidRPr="00D2100D">
        <w:rPr>
          <w:rFonts w:asciiTheme="minorHAnsi" w:hAnsiTheme="minorHAnsi" w:cstheme="minorHAnsi"/>
          <w:color w:val="000000"/>
          <w:sz w:val="24"/>
          <w:szCs w:val="24"/>
        </w:rPr>
        <w:t xml:space="preserve"> zaległości w ciągu roku (do poziomu</w:t>
      </w:r>
      <w:r w:rsidRPr="00D2100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20,7 mln zł</w:t>
      </w:r>
      <w:r w:rsidRPr="00D2100D">
        <w:rPr>
          <w:rFonts w:asciiTheme="minorHAnsi" w:hAnsiTheme="minorHAnsi" w:cstheme="minorHAnsi"/>
          <w:color w:val="000000"/>
          <w:sz w:val="24"/>
          <w:szCs w:val="24"/>
        </w:rPr>
        <w:t>);</w:t>
      </w:r>
    </w:p>
    <w:p w14:paraId="7291405F" w14:textId="0A34FBCF" w:rsidR="00F44161" w:rsidRDefault="00F44161" w:rsidP="00F44161">
      <w:pPr>
        <w:numPr>
          <w:ilvl w:val="0"/>
          <w:numId w:val="1"/>
        </w:numPr>
        <w:spacing w:line="259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2100D">
        <w:rPr>
          <w:rFonts w:asciiTheme="minorHAnsi" w:hAnsiTheme="minorHAnsi" w:cstheme="minorHAnsi"/>
          <w:color w:val="000000"/>
          <w:sz w:val="24"/>
          <w:szCs w:val="24"/>
        </w:rPr>
        <w:t xml:space="preserve">Producenci zwierząt zalegają ze spłatą </w:t>
      </w:r>
      <w:r w:rsidRPr="00D2100D">
        <w:rPr>
          <w:rFonts w:asciiTheme="minorHAnsi" w:hAnsiTheme="minorHAnsi" w:cstheme="minorHAnsi"/>
          <w:b/>
          <w:bCs/>
          <w:color w:val="000000"/>
          <w:sz w:val="24"/>
          <w:szCs w:val="24"/>
        </w:rPr>
        <w:t>68,7 mln zł</w:t>
      </w:r>
      <w:r w:rsidRPr="00D2100D">
        <w:rPr>
          <w:rFonts w:asciiTheme="minorHAnsi" w:hAnsiTheme="minorHAnsi" w:cstheme="minorHAnsi"/>
          <w:color w:val="000000"/>
          <w:sz w:val="24"/>
          <w:szCs w:val="24"/>
        </w:rPr>
        <w:t xml:space="preserve">, z czego największa część </w:t>
      </w:r>
      <w:r w:rsidR="00737439">
        <w:rPr>
          <w:rFonts w:asciiTheme="minorHAnsi" w:hAnsiTheme="minorHAnsi" w:cstheme="minorHAnsi"/>
          <w:color w:val="000000"/>
          <w:sz w:val="24"/>
          <w:szCs w:val="24"/>
        </w:rPr>
        <w:t xml:space="preserve">- </w:t>
      </w:r>
      <w:r w:rsidRPr="00D2100D">
        <w:rPr>
          <w:rFonts w:asciiTheme="minorHAnsi" w:hAnsiTheme="minorHAnsi" w:cstheme="minorHAnsi"/>
          <w:color w:val="000000"/>
          <w:sz w:val="24"/>
          <w:szCs w:val="24"/>
        </w:rPr>
        <w:t xml:space="preserve">ponad </w:t>
      </w:r>
      <w:r w:rsidRPr="00D2100D">
        <w:rPr>
          <w:rFonts w:asciiTheme="minorHAnsi" w:hAnsiTheme="minorHAnsi" w:cstheme="minorHAnsi"/>
          <w:b/>
          <w:bCs/>
          <w:color w:val="000000"/>
          <w:sz w:val="24"/>
          <w:szCs w:val="24"/>
        </w:rPr>
        <w:t>28,2 mln zł</w:t>
      </w:r>
      <w:r w:rsidRPr="00D2100D">
        <w:rPr>
          <w:rFonts w:asciiTheme="minorHAnsi" w:hAnsiTheme="minorHAnsi" w:cstheme="minorHAnsi"/>
          <w:color w:val="000000"/>
          <w:sz w:val="24"/>
          <w:szCs w:val="24"/>
        </w:rPr>
        <w:t xml:space="preserve"> przypada na sektor mleczny</w:t>
      </w:r>
      <w:r w:rsidR="000B0BEE">
        <w:rPr>
          <w:rFonts w:asciiTheme="minorHAnsi" w:hAnsiTheme="minorHAnsi" w:cstheme="minorHAnsi"/>
          <w:color w:val="000000"/>
          <w:sz w:val="24"/>
          <w:szCs w:val="24"/>
        </w:rPr>
        <w:t>;</w:t>
      </w:r>
    </w:p>
    <w:p w14:paraId="5B18C259" w14:textId="2F9061B5" w:rsidR="000B0BEE" w:rsidRPr="000F3373" w:rsidRDefault="000B0BEE" w:rsidP="00F44161">
      <w:pPr>
        <w:numPr>
          <w:ilvl w:val="0"/>
          <w:numId w:val="1"/>
        </w:numPr>
        <w:spacing w:line="259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F3373">
        <w:rPr>
          <w:rFonts w:asciiTheme="minorHAnsi" w:hAnsiTheme="minorHAnsi" w:cstheme="minorHAnsi"/>
          <w:b/>
          <w:bCs/>
          <w:color w:val="000000"/>
          <w:sz w:val="24"/>
          <w:szCs w:val="24"/>
        </w:rPr>
        <w:t>Największe problemy</w:t>
      </w:r>
      <w:r w:rsidRPr="000F3373">
        <w:rPr>
          <w:rFonts w:asciiTheme="minorHAnsi" w:hAnsiTheme="minorHAnsi" w:cstheme="minorHAnsi"/>
          <w:color w:val="000000"/>
          <w:sz w:val="24"/>
          <w:szCs w:val="24"/>
        </w:rPr>
        <w:t xml:space="preserve"> finansowe firm z sektora upraw i hodowli mają te </w:t>
      </w:r>
      <w:r w:rsidRPr="000F3373">
        <w:rPr>
          <w:rFonts w:asciiTheme="minorHAnsi" w:hAnsiTheme="minorHAnsi" w:cstheme="minorHAnsi"/>
          <w:b/>
          <w:bCs/>
          <w:color w:val="000000"/>
          <w:sz w:val="24"/>
          <w:szCs w:val="24"/>
        </w:rPr>
        <w:t>z woj. kujawsko-pomorskiego – ponad 101 mln zł. Na drugim miejscu jest Małopolska</w:t>
      </w:r>
      <w:r w:rsidRPr="000F3373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77D328B0" w14:textId="055A92B3" w:rsidR="008063D7" w:rsidRDefault="00D2100D" w:rsidP="00D2100D">
      <w:pPr>
        <w:spacing w:before="240" w:after="240" w:line="276" w:lineRule="auto"/>
        <w:ind w:left="50"/>
        <w:jc w:val="both"/>
        <w:rPr>
          <w:rFonts w:asciiTheme="minorHAnsi" w:hAnsiTheme="minorHAnsi" w:cstheme="minorHAnsi"/>
          <w:sz w:val="24"/>
          <w:szCs w:val="24"/>
        </w:rPr>
      </w:pPr>
      <w:r w:rsidRPr="00D2100D">
        <w:rPr>
          <w:rFonts w:asciiTheme="minorHAnsi" w:hAnsiTheme="minorHAnsi" w:cstheme="minorHAnsi"/>
          <w:sz w:val="24"/>
          <w:szCs w:val="24"/>
        </w:rPr>
        <w:t xml:space="preserve">– </w:t>
      </w:r>
      <w:r w:rsidR="008063D7" w:rsidRPr="008063D7">
        <w:rPr>
          <w:rFonts w:asciiTheme="minorHAnsi" w:hAnsiTheme="minorHAnsi" w:cstheme="minorHAnsi"/>
          <w:i/>
          <w:iCs/>
          <w:sz w:val="24"/>
          <w:szCs w:val="24"/>
        </w:rPr>
        <w:t xml:space="preserve">Sektor znajduje się dziś pod jednoczesnym wpływem niskich cen skupu zbóż, rzepaku czy mleka oraz rosnących kosztów produkcji, w tym nawozów, energii i pasz. Wysokie ceny żywności w sklepach, w zestawieniu z niskimi cenami skupu, gdzie surowiec stanowi często </w:t>
      </w:r>
      <w:r w:rsidR="008063D7" w:rsidRPr="008063D7">
        <w:rPr>
          <w:rFonts w:asciiTheme="minorHAnsi" w:hAnsiTheme="minorHAnsi" w:cstheme="minorHAnsi"/>
          <w:i/>
          <w:iCs/>
          <w:sz w:val="24"/>
          <w:szCs w:val="24"/>
        </w:rPr>
        <w:lastRenderedPageBreak/>
        <w:t>mniej niż 15</w:t>
      </w:r>
      <w:r w:rsidR="008063D7">
        <w:rPr>
          <w:rFonts w:asciiTheme="minorHAnsi" w:hAnsiTheme="minorHAnsi" w:cstheme="minorHAnsi"/>
          <w:i/>
          <w:iCs/>
          <w:sz w:val="24"/>
          <w:szCs w:val="24"/>
        </w:rPr>
        <w:t xml:space="preserve"> proc.</w:t>
      </w:r>
      <w:r w:rsidR="008063D7" w:rsidRPr="008063D7">
        <w:rPr>
          <w:rFonts w:asciiTheme="minorHAnsi" w:hAnsiTheme="minorHAnsi" w:cstheme="minorHAnsi"/>
          <w:i/>
          <w:iCs/>
          <w:sz w:val="24"/>
          <w:szCs w:val="24"/>
        </w:rPr>
        <w:t xml:space="preserve"> ceny detalicznej, wywołują naciski na weryfikowanie marż pośredników. Ta niekorzystna relacja powoduje, że wiele gospodarstw funkcjonuje na granicy rentowności, a część traci zdolność do terminowego regulowania zobowiązań</w:t>
      </w:r>
      <w:r w:rsidR="008063D7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7D03DE" w:rsidRPr="00D2100D">
        <w:rPr>
          <w:rFonts w:asciiTheme="minorHAnsi" w:hAnsiTheme="minorHAnsi" w:cstheme="minorHAnsi"/>
          <w:sz w:val="24"/>
          <w:szCs w:val="24"/>
        </w:rPr>
        <w:t xml:space="preserve">– wskazuje </w:t>
      </w:r>
      <w:r w:rsidR="007D03DE" w:rsidRPr="00D2100D">
        <w:rPr>
          <w:rFonts w:asciiTheme="minorHAnsi" w:hAnsiTheme="minorHAnsi" w:cstheme="minorHAnsi"/>
          <w:b/>
          <w:bCs/>
          <w:sz w:val="24"/>
          <w:szCs w:val="24"/>
        </w:rPr>
        <w:t>dr hab. Waldemar Rogowski, główny analityk BIG InfoMonitor</w:t>
      </w:r>
      <w:r w:rsidR="007D03DE" w:rsidRPr="00D2100D">
        <w:rPr>
          <w:rFonts w:asciiTheme="minorHAnsi" w:hAnsiTheme="minorHAnsi" w:cstheme="minorHAnsi"/>
          <w:sz w:val="24"/>
          <w:szCs w:val="24"/>
        </w:rPr>
        <w:t>.</w:t>
      </w:r>
      <w:r w:rsidRPr="00D2100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546481C" w14:textId="4D84B9A7" w:rsidR="002C6A45" w:rsidRPr="00D2100D" w:rsidRDefault="00000000" w:rsidP="00D2100D">
      <w:pPr>
        <w:spacing w:before="240" w:after="240" w:line="276" w:lineRule="auto"/>
        <w:ind w:left="50"/>
        <w:jc w:val="both"/>
        <w:rPr>
          <w:rFonts w:asciiTheme="minorHAnsi" w:hAnsiTheme="minorHAnsi" w:cstheme="minorHAnsi"/>
          <w:sz w:val="24"/>
          <w:szCs w:val="24"/>
        </w:rPr>
      </w:pPr>
      <w:r w:rsidRPr="00D2100D">
        <w:rPr>
          <w:rFonts w:asciiTheme="minorHAnsi" w:hAnsiTheme="minorHAnsi" w:cstheme="minorHAnsi"/>
          <w:sz w:val="24"/>
          <w:szCs w:val="24"/>
        </w:rPr>
        <w:t>Potwierdzają to</w:t>
      </w:r>
      <w:r w:rsidR="00D2100D">
        <w:rPr>
          <w:rFonts w:asciiTheme="minorHAnsi" w:hAnsiTheme="minorHAnsi" w:cstheme="minorHAnsi"/>
          <w:sz w:val="24"/>
          <w:szCs w:val="24"/>
        </w:rPr>
        <w:t xml:space="preserve"> </w:t>
      </w:r>
      <w:r w:rsidRPr="00D2100D">
        <w:rPr>
          <w:rFonts w:asciiTheme="minorHAnsi" w:hAnsiTheme="minorHAnsi" w:cstheme="minorHAnsi"/>
          <w:sz w:val="24"/>
          <w:szCs w:val="24"/>
        </w:rPr>
        <w:t>dane z Rejestru Dłużników BIG InfoMonitor oraz bazy BIK</w:t>
      </w:r>
      <w:r w:rsidR="00D2100D">
        <w:rPr>
          <w:rFonts w:asciiTheme="minorHAnsi" w:hAnsiTheme="minorHAnsi" w:cstheme="minorHAnsi"/>
          <w:sz w:val="24"/>
          <w:szCs w:val="24"/>
        </w:rPr>
        <w:t xml:space="preserve"> </w:t>
      </w:r>
      <w:r w:rsidRPr="00D2100D">
        <w:rPr>
          <w:rFonts w:asciiTheme="minorHAnsi" w:hAnsiTheme="minorHAnsi" w:cstheme="minorHAnsi"/>
          <w:sz w:val="24"/>
          <w:szCs w:val="24"/>
        </w:rPr>
        <w:t>– mimo niewielkiej poprawy w ostatnich miesiącach – nadal wskazują na trudną kondycję płatniczą sektora rolnego. Łączne zaległe zobowiązania rolnictwa wynoszą 646,1 mln zł, z czego aż 72 proc. – czyli ponad 464,6 mln zł niespłaconych zobowiązań – generują podmioty prowadzące działalność pod kodem PKD 01, obejmującym uprawy rolne oraz chów i hodowlę zwierząt. Firmy te odpowiadają także za 57 proc. wszystkich niesolidnych płatników w branży. Najtrudniejsza sytuacja dotyczy gospodarstw zajmujących się uprawami innymi niż wieloletnie – ich zaległe zadłużenie kredytowe i pozakredytowe sięga blisko 59 mln zł.</w:t>
      </w:r>
    </w:p>
    <w:p w14:paraId="14493117" w14:textId="3D7ADF57" w:rsidR="002C6A45" w:rsidRDefault="00000000">
      <w:pPr>
        <w:spacing w:before="240"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100D">
        <w:rPr>
          <w:rFonts w:asciiTheme="minorHAnsi" w:hAnsiTheme="minorHAnsi" w:cstheme="minorHAnsi"/>
          <w:sz w:val="24"/>
          <w:szCs w:val="24"/>
        </w:rPr>
        <w:t>Szczególnie dynamiczne pogorszenie kondycji płatniczej widać wśród producentów zbóż i roślin strączkowych (PKD 0111Z). W tym segmencie zaległości wzrosły o niemal 10 mln zł r/r, osiągając 20,7 mln zł na koniec listopada 2025 r., co oznacza wzrost o ponad 93 proc. Niepokojąco wygląda również sytuacja firm zajmujących się uprawą warzyw oraz roślin korzeniowych i bulwiastych (PKD 0113Z), gdzie wartość niespłacanych w terminie zobowiązań przekracza 35,2 mln zł. Problemy nie omijają także hodowców zwierząt (PKD 01.4), którzy odpowiadają łącznie za 68,7 mln zł zaległego zadłużenia. Największy udział w tej kwocie mają producenci bydła mlecznego (PKD 0141Z), z zaległościami przekraczającymi 28,2 mln zł.</w:t>
      </w:r>
      <w:r w:rsidR="00737439" w:rsidRPr="00D2100D">
        <w:rPr>
          <w:rFonts w:asciiTheme="minorHAnsi" w:hAnsiTheme="minorHAnsi" w:cstheme="minorHAnsi"/>
          <w:sz w:val="24"/>
          <w:szCs w:val="24"/>
        </w:rPr>
        <w:t xml:space="preserve"> </w:t>
      </w:r>
      <w:r w:rsidR="00D2100D" w:rsidRPr="00D2100D">
        <w:rPr>
          <w:rFonts w:asciiTheme="minorHAnsi" w:hAnsiTheme="minorHAnsi" w:cstheme="minorHAnsi"/>
          <w:sz w:val="24"/>
          <w:szCs w:val="24"/>
        </w:rPr>
        <w:t>–</w:t>
      </w:r>
      <w:r w:rsidR="00737439" w:rsidRPr="00D2100D">
        <w:rPr>
          <w:rFonts w:asciiTheme="minorHAnsi" w:hAnsiTheme="minorHAnsi" w:cstheme="minorHAnsi"/>
          <w:sz w:val="24"/>
          <w:szCs w:val="24"/>
        </w:rPr>
        <w:t xml:space="preserve"> </w:t>
      </w:r>
      <w:r w:rsidRPr="00D2100D">
        <w:rPr>
          <w:rFonts w:asciiTheme="minorHAnsi" w:hAnsiTheme="minorHAnsi" w:cstheme="minorHAnsi"/>
          <w:i/>
          <w:iCs/>
          <w:sz w:val="24"/>
          <w:szCs w:val="24"/>
        </w:rPr>
        <w:t>W efekcie dane GUS o spadających cenach skupu, zestawione z informacjami o narastających problemach płatniczych, pokazują sektor rolny</w:t>
      </w:r>
      <w:r w:rsidR="00D2100D">
        <w:rPr>
          <w:rFonts w:asciiTheme="minorHAnsi" w:hAnsiTheme="minorHAnsi" w:cstheme="minorHAnsi"/>
          <w:i/>
          <w:iCs/>
          <w:sz w:val="24"/>
          <w:szCs w:val="24"/>
        </w:rPr>
        <w:t xml:space="preserve">, który znajduje </w:t>
      </w:r>
      <w:r w:rsidRPr="00D2100D">
        <w:rPr>
          <w:rFonts w:asciiTheme="minorHAnsi" w:hAnsiTheme="minorHAnsi" w:cstheme="minorHAnsi"/>
          <w:i/>
          <w:iCs/>
          <w:sz w:val="24"/>
          <w:szCs w:val="24"/>
        </w:rPr>
        <w:t>się pod silną presją ekonomiczną, z rosnącym ryzykiem utraty płynności finansowej przez kolejne grupy producentów</w:t>
      </w:r>
      <w:r w:rsidR="00737439" w:rsidRPr="00D2100D">
        <w:rPr>
          <w:rFonts w:asciiTheme="minorHAnsi" w:hAnsiTheme="minorHAnsi" w:cstheme="minorHAnsi"/>
          <w:sz w:val="24"/>
          <w:szCs w:val="24"/>
        </w:rPr>
        <w:t xml:space="preserve"> – dodaje </w:t>
      </w:r>
      <w:r w:rsidR="00737439" w:rsidRPr="00D2100D">
        <w:rPr>
          <w:rFonts w:asciiTheme="minorHAnsi" w:hAnsiTheme="minorHAnsi" w:cstheme="minorHAnsi"/>
          <w:b/>
          <w:bCs/>
          <w:sz w:val="24"/>
          <w:szCs w:val="24"/>
        </w:rPr>
        <w:t>dr hab. Waldemar Rogowski, główny analityk BIG InfoMonitor</w:t>
      </w:r>
      <w:r w:rsidR="00737439" w:rsidRPr="00D2100D">
        <w:rPr>
          <w:rFonts w:asciiTheme="minorHAnsi" w:hAnsiTheme="minorHAnsi" w:cstheme="minorHAnsi"/>
          <w:sz w:val="24"/>
          <w:szCs w:val="24"/>
        </w:rPr>
        <w:t>.</w:t>
      </w:r>
    </w:p>
    <w:p w14:paraId="0E2AA2CD" w14:textId="0E8FBBA0" w:rsidR="00020124" w:rsidRPr="000F3373" w:rsidRDefault="00702607">
      <w:pPr>
        <w:spacing w:before="240" w:after="240"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W jakim regionie najwięcej trudności?</w:t>
      </w:r>
    </w:p>
    <w:p w14:paraId="45775936" w14:textId="1FE7C772" w:rsidR="00020124" w:rsidRDefault="00020124">
      <w:pPr>
        <w:spacing w:before="240"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F3373">
        <w:rPr>
          <w:rFonts w:asciiTheme="minorHAnsi" w:hAnsiTheme="minorHAnsi" w:cstheme="minorHAnsi"/>
          <w:sz w:val="24"/>
          <w:szCs w:val="24"/>
        </w:rPr>
        <w:t>Według danych BIG InfoMonitor i BIK największe problemy finansowe firm z sektora upraw i hodowli mają te z woj. kujawsko-pomorskiego – ponad 101 mln zł. Na drugim miejscu jest Małopolska – około 80,7 mln zł</w:t>
      </w:r>
      <w:r w:rsidR="00BF5191">
        <w:rPr>
          <w:rFonts w:asciiTheme="minorHAnsi" w:hAnsiTheme="minorHAnsi" w:cstheme="minorHAnsi"/>
          <w:sz w:val="24"/>
          <w:szCs w:val="24"/>
        </w:rPr>
        <w:t>,</w:t>
      </w:r>
      <w:r w:rsidRPr="000F3373">
        <w:rPr>
          <w:rFonts w:asciiTheme="minorHAnsi" w:hAnsiTheme="minorHAnsi" w:cstheme="minorHAnsi"/>
          <w:sz w:val="24"/>
          <w:szCs w:val="24"/>
        </w:rPr>
        <w:t xml:space="preserve"> a na trzecim warmińsko-mazurskie – ponad 52,7 mln zł. Z kolei najwięcej firm-dłużników jest w Wielkopolsce – 249</w:t>
      </w:r>
      <w:r w:rsidR="00BF5191">
        <w:rPr>
          <w:rFonts w:asciiTheme="minorHAnsi" w:hAnsiTheme="minorHAnsi" w:cstheme="minorHAnsi"/>
          <w:sz w:val="24"/>
          <w:szCs w:val="24"/>
        </w:rPr>
        <w:t xml:space="preserve"> podmiotów</w:t>
      </w:r>
      <w:r w:rsidRPr="000F3373">
        <w:rPr>
          <w:rFonts w:asciiTheme="minorHAnsi" w:hAnsiTheme="minorHAnsi" w:cstheme="minorHAnsi"/>
          <w:sz w:val="24"/>
          <w:szCs w:val="24"/>
        </w:rPr>
        <w:t>.</w:t>
      </w:r>
      <w:r w:rsidR="00B91B56" w:rsidRPr="000F3373">
        <w:rPr>
          <w:rFonts w:asciiTheme="minorHAnsi" w:hAnsiTheme="minorHAnsi" w:cstheme="minorHAnsi"/>
          <w:sz w:val="24"/>
          <w:szCs w:val="24"/>
        </w:rPr>
        <w:t xml:space="preserve"> </w:t>
      </w:r>
      <w:r w:rsidR="00B67BB8">
        <w:rPr>
          <w:rFonts w:asciiTheme="minorHAnsi" w:hAnsiTheme="minorHAnsi" w:cstheme="minorHAnsi"/>
          <w:sz w:val="24"/>
          <w:szCs w:val="24"/>
        </w:rPr>
        <w:t>N</w:t>
      </w:r>
      <w:r w:rsidR="000F3373" w:rsidRPr="000F3373">
        <w:rPr>
          <w:rFonts w:asciiTheme="minorHAnsi" w:hAnsiTheme="minorHAnsi" w:cstheme="minorHAnsi"/>
          <w:sz w:val="24"/>
          <w:szCs w:val="24"/>
        </w:rPr>
        <w:t xml:space="preserve">ajlepsza kondycja rolników utrzymuje się </w:t>
      </w:r>
      <w:r w:rsidR="00B67BB8">
        <w:rPr>
          <w:rFonts w:asciiTheme="minorHAnsi" w:hAnsiTheme="minorHAnsi" w:cstheme="minorHAnsi"/>
          <w:sz w:val="24"/>
          <w:szCs w:val="24"/>
        </w:rPr>
        <w:t>na Mazowszu i Śląsku.</w:t>
      </w:r>
    </w:p>
    <w:p w14:paraId="7B13E084" w14:textId="77777777" w:rsidR="00513AAD" w:rsidRDefault="00513AAD">
      <w:pPr>
        <w:spacing w:before="240"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0984FDF" w14:textId="77777777" w:rsidR="00513AAD" w:rsidRDefault="00513AAD">
      <w:pPr>
        <w:spacing w:before="240"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1F4EF46" w14:textId="77777777" w:rsidR="00513AAD" w:rsidRDefault="00513AAD">
      <w:pPr>
        <w:spacing w:before="240"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AB9AE29" w14:textId="77777777" w:rsidR="00513AAD" w:rsidRDefault="00513AAD">
      <w:pPr>
        <w:spacing w:before="240"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1B033C3" w14:textId="77777777" w:rsidR="00513AAD" w:rsidRPr="006A57AD" w:rsidRDefault="00513AAD">
      <w:pPr>
        <w:spacing w:before="240"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6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2126"/>
        <w:gridCol w:w="1885"/>
      </w:tblGrid>
      <w:tr w:rsidR="000B0BEE" w:rsidRPr="000B0BEE" w14:paraId="6F5DA8C0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FFC000" w:fill="0070C0"/>
            <w:noWrap/>
            <w:vAlign w:val="bottom"/>
            <w:hideMark/>
          </w:tcPr>
          <w:p w14:paraId="6FECC8AE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lastRenderedPageBreak/>
              <w:t>Województwo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FFC000" w:fill="0070C0"/>
            <w:noWrap/>
            <w:vAlign w:val="bottom"/>
            <w:hideMark/>
          </w:tcPr>
          <w:p w14:paraId="69DBBB90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Kwota zadłużenia (zł)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FFC000" w:fill="0070C0"/>
            <w:noWrap/>
            <w:vAlign w:val="bottom"/>
            <w:hideMark/>
          </w:tcPr>
          <w:p w14:paraId="2DB762FF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Liczba dłużników</w:t>
            </w:r>
          </w:p>
        </w:tc>
      </w:tr>
      <w:tr w:rsidR="000B0BEE" w:rsidRPr="000B0BEE" w14:paraId="0D798294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771FBEF7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KUJAWSKO-POMORSKIE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17EDF541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101 438 862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1EE68B44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110</w:t>
            </w:r>
          </w:p>
        </w:tc>
      </w:tr>
      <w:tr w:rsidR="000B0BEE" w:rsidRPr="000B0BEE" w14:paraId="1D5648F0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09931733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MAŁOPOLSKIE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6AEDB22D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80 697 354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3BD96075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48</w:t>
            </w:r>
          </w:p>
        </w:tc>
      </w:tr>
      <w:tr w:rsidR="000B0BEE" w:rsidRPr="000B0BEE" w14:paraId="46BBE903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1238F043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WARMIŃSKO-MAZURSKIE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2D660259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52 711 405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3D74D92A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94</w:t>
            </w:r>
          </w:p>
        </w:tc>
      </w:tr>
      <w:tr w:rsidR="000B0BEE" w:rsidRPr="000B0BEE" w14:paraId="41CBBBFA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31E7003E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DOLNOŚLĄSKIE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0601106F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39 298 565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71E037DB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97</w:t>
            </w:r>
          </w:p>
        </w:tc>
      </w:tr>
      <w:tr w:rsidR="000B0BEE" w:rsidRPr="000B0BEE" w14:paraId="4F88CC72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3FF7438E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PODKARPACKIE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0BE78158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35 263 053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4B59CFE1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33</w:t>
            </w:r>
          </w:p>
        </w:tc>
      </w:tr>
      <w:tr w:rsidR="000B0BEE" w:rsidRPr="000B0BEE" w14:paraId="0A8CAD46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4E1805DC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LUBELSKIE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0AA5979A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28 343 774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0DB597C9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88</w:t>
            </w:r>
          </w:p>
        </w:tc>
      </w:tr>
      <w:tr w:rsidR="000B0BEE" w:rsidRPr="000B0BEE" w14:paraId="1A798647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51E01332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PODLASKIE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1C4D4AEB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25 479 876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5C3FE679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63</w:t>
            </w:r>
          </w:p>
        </w:tc>
      </w:tr>
      <w:tr w:rsidR="000B0BEE" w:rsidRPr="000B0BEE" w14:paraId="2BF757E7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43210EDC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ŚWIĘTOKRZYSKIE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6643E92F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20 588 620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5655930E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20</w:t>
            </w:r>
          </w:p>
        </w:tc>
      </w:tr>
      <w:tr w:rsidR="000B0BEE" w:rsidRPr="000B0BEE" w14:paraId="439C5D39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4AF40E43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WIELKOPOLSKIE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0FD3F5E9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17 984 265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518DAFC1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249</w:t>
            </w:r>
          </w:p>
        </w:tc>
      </w:tr>
      <w:tr w:rsidR="000B0BEE" w:rsidRPr="000B0BEE" w14:paraId="2D130DEF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60B132F0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ŁÓDZKIE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08FC1C39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17 004 857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4AD373EC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74</w:t>
            </w:r>
          </w:p>
        </w:tc>
      </w:tr>
      <w:tr w:rsidR="000B0BEE" w:rsidRPr="000B0BEE" w14:paraId="43EFC05B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4F0A6490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POMORSKIE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5CC0C0E0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15 677 431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69B44609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57</w:t>
            </w:r>
          </w:p>
        </w:tc>
      </w:tr>
      <w:tr w:rsidR="000B0BEE" w:rsidRPr="000B0BEE" w14:paraId="1E47EB81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5FB32AEA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ZACHODNIOPOMORSKIE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77823443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11 418 810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591BE5B3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116</w:t>
            </w:r>
          </w:p>
        </w:tc>
      </w:tr>
      <w:tr w:rsidR="000B0BEE" w:rsidRPr="000B0BEE" w14:paraId="745DE03F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482287C8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LUBUSKIE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6FBFEE47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7 803 331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312505D7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56</w:t>
            </w:r>
          </w:p>
        </w:tc>
      </w:tr>
      <w:tr w:rsidR="000B0BEE" w:rsidRPr="000B0BEE" w14:paraId="5C787EC4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5070B43E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OPOLSKIE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0EBF82F9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5 072 541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641032C4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44</w:t>
            </w:r>
          </w:p>
        </w:tc>
      </w:tr>
      <w:tr w:rsidR="000B0BEE" w:rsidRPr="000B0BEE" w14:paraId="11CDDE36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15A3FED2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ŚLĄSKIE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4F737B0E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2 371 496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1C44ADD7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63</w:t>
            </w:r>
          </w:p>
        </w:tc>
      </w:tr>
      <w:tr w:rsidR="000B0BEE" w:rsidRPr="000B0BEE" w14:paraId="2369778A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21D26D93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MAZOWIECKIE</w:t>
            </w:r>
          </w:p>
        </w:tc>
        <w:tc>
          <w:tcPr>
            <w:tcW w:w="21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20C25D79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1 686 225</w:t>
            </w:r>
          </w:p>
        </w:tc>
        <w:tc>
          <w:tcPr>
            <w:tcW w:w="1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5B889FDB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color w:val="000000"/>
                <w:sz w:val="22"/>
                <w:szCs w:val="22"/>
                <w:lang w:val="pl-PL"/>
              </w:rPr>
              <w:t>200</w:t>
            </w:r>
          </w:p>
        </w:tc>
      </w:tr>
      <w:tr w:rsidR="000B0BEE" w:rsidRPr="000B0BEE" w14:paraId="2D391CFD" w14:textId="77777777" w:rsidTr="00513AAD">
        <w:trPr>
          <w:trHeight w:val="290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FFC000" w:fill="0070C0"/>
            <w:noWrap/>
            <w:vAlign w:val="bottom"/>
            <w:hideMark/>
          </w:tcPr>
          <w:p w14:paraId="201BC0F3" w14:textId="77777777" w:rsidR="000B0BEE" w:rsidRPr="000B0BEE" w:rsidRDefault="000B0BEE" w:rsidP="000B0BEE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 xml:space="preserve">Polska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FFC000" w:fill="0070C0"/>
            <w:noWrap/>
            <w:vAlign w:val="bottom"/>
            <w:hideMark/>
          </w:tcPr>
          <w:p w14:paraId="63C5FF9E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464 638 455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FFC000" w:fill="0070C0"/>
            <w:noWrap/>
            <w:vAlign w:val="bottom"/>
            <w:hideMark/>
          </w:tcPr>
          <w:p w14:paraId="3DEC4C55" w14:textId="77777777" w:rsidR="000B0BEE" w:rsidRPr="000B0BEE" w:rsidRDefault="000B0BEE" w:rsidP="000B0BE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0B0BEE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1 412</w:t>
            </w:r>
          </w:p>
        </w:tc>
      </w:tr>
    </w:tbl>
    <w:p w14:paraId="42EB1166" w14:textId="37E91C5D" w:rsidR="002C6A45" w:rsidRDefault="000B0BEE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i/>
          <w:iCs/>
          <w:color w:val="000000"/>
          <w:sz w:val="18"/>
          <w:szCs w:val="18"/>
        </w:rPr>
      </w:pPr>
      <w:r w:rsidRPr="000B0BEE">
        <w:rPr>
          <w:i/>
          <w:iCs/>
          <w:color w:val="000000"/>
          <w:sz w:val="18"/>
          <w:szCs w:val="18"/>
        </w:rPr>
        <w:t>Źródło: Rejestr Dłużników BIG InfoMonitor i baza BIK</w:t>
      </w:r>
      <w:r w:rsidR="006A57AD">
        <w:rPr>
          <w:i/>
          <w:iCs/>
          <w:color w:val="000000"/>
          <w:sz w:val="18"/>
          <w:szCs w:val="18"/>
        </w:rPr>
        <w:t xml:space="preserve"> (dane na koniec  listopada 2025</w:t>
      </w:r>
      <w:r w:rsidR="009B2228">
        <w:rPr>
          <w:i/>
          <w:iCs/>
          <w:color w:val="000000"/>
          <w:sz w:val="18"/>
          <w:szCs w:val="18"/>
        </w:rPr>
        <w:t xml:space="preserve">, dla PKD </w:t>
      </w:r>
      <w:r w:rsidR="009B2228" w:rsidRPr="009B2228">
        <w:rPr>
          <w:i/>
          <w:iCs/>
          <w:color w:val="000000"/>
          <w:sz w:val="18"/>
          <w:szCs w:val="18"/>
        </w:rPr>
        <w:t>01 Uprawy rolne, chów i hodowla zwierząt, łowiectwo, włączając działalność usługową</w:t>
      </w:r>
      <w:r w:rsidR="006A57AD">
        <w:rPr>
          <w:i/>
          <w:iCs/>
          <w:color w:val="000000"/>
          <w:sz w:val="18"/>
          <w:szCs w:val="18"/>
        </w:rPr>
        <w:t>)</w:t>
      </w:r>
    </w:p>
    <w:p w14:paraId="466F8EF6" w14:textId="77777777" w:rsidR="00780E98" w:rsidRPr="000B0BEE" w:rsidRDefault="00780E98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i/>
          <w:iCs/>
          <w:color w:val="000000"/>
          <w:sz w:val="18"/>
          <w:szCs w:val="18"/>
        </w:rPr>
      </w:pPr>
    </w:p>
    <w:p w14:paraId="4F0757B0" w14:textId="77777777" w:rsidR="002C6A45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BIG InfoMonitor</w:t>
      </w:r>
      <w:r>
        <w:rPr>
          <w:sz w:val="18"/>
          <w:szCs w:val="18"/>
        </w:rPr>
        <w:t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InfoMonitor  zawierają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Badają  w ten sposób wiarygodność płatniczą swoich klientów. Od początku działania BIG InfoMonitor udostępnił 303 mln raportów o wiarygodności płatniczej osób i firm.</w:t>
      </w:r>
    </w:p>
    <w:p w14:paraId="67BBC869" w14:textId="77777777" w:rsidR="002C6A45" w:rsidRDefault="00000000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2A045D4E" w14:textId="77777777" w:rsidR="002C6A45" w:rsidRDefault="00000000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InfoMonitor jako jedyne Biuro Informacji Gospodarczej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 </w:t>
      </w:r>
      <w:hyperlink r:id="rId8">
        <w:r w:rsidR="002C6A45">
          <w:rPr>
            <w:color w:val="467886"/>
            <w:sz w:val="18"/>
            <w:szCs w:val="18"/>
            <w:u w:val="single"/>
          </w:rPr>
          <w:t>www.big.pl</w:t>
        </w:r>
      </w:hyperlink>
    </w:p>
    <w:p w14:paraId="047C482A" w14:textId="77777777" w:rsidR="002C6A45" w:rsidRDefault="002C6A45">
      <w:pPr>
        <w:spacing w:line="240" w:lineRule="auto"/>
        <w:jc w:val="both"/>
        <w:rPr>
          <w:b/>
          <w:bCs/>
        </w:rPr>
      </w:pPr>
    </w:p>
    <w:p w14:paraId="2EE92A08" w14:textId="77777777" w:rsidR="002C6A45" w:rsidRDefault="00000000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2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2C6A45" w14:paraId="12AE3FC4" w14:textId="77777777">
        <w:trPr>
          <w:trHeight w:val="1440"/>
        </w:trPr>
        <w:tc>
          <w:tcPr>
            <w:tcW w:w="3780" w:type="dxa"/>
          </w:tcPr>
          <w:p w14:paraId="41FE4647" w14:textId="77777777" w:rsidR="002C6A45" w:rsidRDefault="00000000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52DAF5AC" w14:textId="77777777" w:rsidR="002C6A45" w:rsidRDefault="00000000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350FA632" w14:textId="77777777" w:rsidR="002C6A45" w:rsidRDefault="00000000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3467966B" w14:textId="77777777" w:rsidR="002C6A45" w:rsidRDefault="00000000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050260F0" w14:textId="77777777" w:rsidR="002C6A45" w:rsidRDefault="00000000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474D9767" w14:textId="77777777" w:rsidR="002C6A45" w:rsidRDefault="002C6A45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06B61773" w14:textId="77777777" w:rsidR="002C6A45" w:rsidRDefault="002C6A45">
            <w:pPr>
              <w:spacing w:line="240" w:lineRule="auto"/>
              <w:jc w:val="both"/>
            </w:pPr>
          </w:p>
        </w:tc>
      </w:tr>
    </w:tbl>
    <w:p w14:paraId="41D10364" w14:textId="77777777" w:rsidR="002C6A45" w:rsidRDefault="002C6A45">
      <w:pPr>
        <w:jc w:val="both"/>
        <w:rPr>
          <w:color w:val="000000"/>
        </w:rPr>
      </w:pPr>
    </w:p>
    <w:p w14:paraId="0A7BEE38" w14:textId="77777777" w:rsidR="002C6A45" w:rsidRDefault="002C6A45">
      <w:pPr>
        <w:jc w:val="both"/>
      </w:pPr>
    </w:p>
    <w:p w14:paraId="4F6E9A7B" w14:textId="77777777" w:rsidR="002C6A45" w:rsidRDefault="002C6A45">
      <w:pPr>
        <w:jc w:val="both"/>
      </w:pPr>
    </w:p>
    <w:p w14:paraId="61294D1A" w14:textId="77777777" w:rsidR="002C6A45" w:rsidRDefault="002C6A45">
      <w:pPr>
        <w:jc w:val="both"/>
      </w:pPr>
    </w:p>
    <w:p w14:paraId="087FD848" w14:textId="77777777" w:rsidR="002C6A45" w:rsidRDefault="002C6A45"/>
    <w:sectPr w:rsidR="002C6A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E6D70" w14:textId="77777777" w:rsidR="00483410" w:rsidRDefault="00483410">
      <w:pPr>
        <w:spacing w:line="240" w:lineRule="auto"/>
      </w:pPr>
      <w:r>
        <w:separator/>
      </w:r>
    </w:p>
  </w:endnote>
  <w:endnote w:type="continuationSeparator" w:id="0">
    <w:p w14:paraId="1EBF9CFE" w14:textId="77777777" w:rsidR="00483410" w:rsidRDefault="004834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D88C9AE-CD73-4E1A-97B6-60CF0F742CAF}"/>
    <w:embedBold r:id="rId2" w:fontKey="{0BBDC0A9-BFB9-44F1-BB9B-012E35B9CB16}"/>
    <w:embedItalic r:id="rId3" w:fontKey="{7AA460D3-D63F-484F-86B4-743D920C097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C77BA6D-5437-400A-AF7E-B79CECFE34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0DD21CD-A602-445A-AB8D-3A80F6F75DA5}"/>
    <w:embedItalic r:id="rId6" w:fontKey="{B1BE434C-6C44-4853-949B-C0EA98FBE86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13D005AE-B61E-4B1B-9F25-0935E5EED0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68FAE" w14:textId="77777777" w:rsidR="002C6A45" w:rsidRDefault="00000000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798F1921" wp14:editId="01C408C5">
              <wp:simplePos x="0" y="0"/>
              <wp:positionH relativeFrom="column">
                <wp:posOffset>4384675</wp:posOffset>
              </wp:positionH>
              <wp:positionV relativeFrom="paragraph">
                <wp:posOffset>-9522</wp:posOffset>
              </wp:positionV>
              <wp:extent cx="481965" cy="481965"/>
              <wp:effectExtent l="0" t="0" r="0" b="0"/>
              <wp:wrapNone/>
              <wp:docPr id="1295713082" name="Prostokąt 1295713082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C95B85" w14:textId="77777777" w:rsidR="002C6A45" w:rsidRDefault="00000000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8F1921" id="Prostokąt 1295713082" o:spid="_x0000_s1026" alt="Informacje Jawne" style="position:absolute;margin-left:345.25pt;margin-top:-.75pt;width:37.95pt;height:37.9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" filled="f" stroked="f">
              <v:textbox inset="0,0,20pt,15pt">
                <w:txbxContent>
                  <w:p w14:paraId="45C95B85" w14:textId="77777777" w:rsidR="002C6A45" w:rsidRDefault="00000000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4982D556" w14:textId="77777777" w:rsidR="002C6A45" w:rsidRDefault="002C6A4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DE9B6" w14:textId="77777777" w:rsidR="002C6A45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589111C1" wp14:editId="50630F0D">
              <wp:simplePos x="0" y="0"/>
              <wp:positionH relativeFrom="column">
                <wp:posOffset>-98421</wp:posOffset>
              </wp:positionH>
              <wp:positionV relativeFrom="paragraph">
                <wp:posOffset>-1901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3" name="Prostokąt 12957130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1DF6672" w14:textId="77777777" w:rsidR="002C6A45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026A122A" w14:textId="77777777" w:rsidR="002C6A45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BFBFBF"/>
                              <w:sz w:val="16"/>
                            </w:rPr>
                            <w:t xml:space="preserve">tel. +48 22 486 5656, e-mail: </w:t>
                          </w:r>
                          <w:r>
                            <w:rPr>
                              <w:color w:val="BFBFBF"/>
                              <w:sz w:val="16"/>
                              <w:u w:val="single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9111C1" id="Prostokąt 1295713093" o:spid="_x0000_s1027" style="position:absolute;margin-left:-7.75pt;margin-top:-.15pt;width:372pt;height:121.1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" stroked="f">
              <v:textbox inset="2.53958mm,1.2694mm,2.53958mm,1.2694mm">
                <w:txbxContent>
                  <w:p w14:paraId="51DF6672" w14:textId="77777777" w:rsidR="002C6A45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026A122A" w14:textId="77777777" w:rsidR="002C6A45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color w:val="BFBFBF"/>
                        <w:sz w:val="16"/>
                      </w:rPr>
                      <w:t xml:space="preserve">tel. +48 22 486 5656, e-mail: </w:t>
                    </w:r>
                    <w:r>
                      <w:rPr>
                        <w:color w:val="BFBFBF"/>
                        <w:sz w:val="16"/>
                        <w:u w:val="single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34552D3" wp14:editId="158707C0">
              <wp:simplePos x="0" y="0"/>
              <wp:positionH relativeFrom="column">
                <wp:posOffset>-911220</wp:posOffset>
              </wp:positionH>
              <wp:positionV relativeFrom="paragraph">
                <wp:posOffset>10074275</wp:posOffset>
              </wp:positionV>
              <wp:extent cx="7693660" cy="406400"/>
              <wp:effectExtent l="0" t="0" r="0" b="0"/>
              <wp:wrapNone/>
              <wp:docPr id="1295713091" name="Prostokąt 129571309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41C968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4552D3" id="Prostokąt 1295713091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3.25pt;width:605.8pt;height: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" filled="f" stroked="f">
              <v:textbox inset="2.53958mm,0,20pt,0">
                <w:txbxContent>
                  <w:p w14:paraId="6241C968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84112D6" wp14:editId="737C9486">
              <wp:simplePos x="0" y="0"/>
              <wp:positionH relativeFrom="column">
                <wp:posOffset>-911220</wp:posOffset>
              </wp:positionH>
              <wp:positionV relativeFrom="paragraph">
                <wp:posOffset>10175875</wp:posOffset>
              </wp:positionV>
              <wp:extent cx="7607935" cy="320675"/>
              <wp:effectExtent l="0" t="0" r="0" b="0"/>
              <wp:wrapNone/>
              <wp:docPr id="1295713099" name="Prostokąt 129571309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1E6802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4112D6" id="Prostokąt 1295713099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801.25pt;width:599.05pt;height: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" filled="f" stroked="f">
              <v:textbox inset="2.53958mm,0,20pt,0">
                <w:txbxContent>
                  <w:p w14:paraId="5B1E6802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0D5AD165" wp14:editId="701FB4C7">
              <wp:simplePos x="0" y="0"/>
              <wp:positionH relativeFrom="column">
                <wp:posOffset>4384675</wp:posOffset>
              </wp:positionH>
              <wp:positionV relativeFrom="paragraph">
                <wp:posOffset>-9522</wp:posOffset>
              </wp:positionV>
              <wp:extent cx="481965" cy="481965"/>
              <wp:effectExtent l="0" t="0" r="0" b="0"/>
              <wp:wrapNone/>
              <wp:docPr id="1295713098" name="Prostokąt 1295713098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D82CEF" w14:textId="77777777" w:rsidR="002C6A45" w:rsidRDefault="00000000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5AD165" id="Prostokąt 1295713098" o:spid="_x0000_s1030" alt="Informacje Jawne" style="position:absolute;margin-left:345.25pt;margin-top:-.75pt;width:37.95pt;height:37.9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in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" filled="f" stroked="f">
              <v:textbox inset="0,0,20pt,15pt">
                <w:txbxContent>
                  <w:p w14:paraId="7CD82CEF" w14:textId="77777777" w:rsidR="002C6A45" w:rsidRDefault="00000000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0B673321" wp14:editId="11211DC8">
              <wp:simplePos x="0" y="0"/>
              <wp:positionH relativeFrom="column">
                <wp:posOffset>-911220</wp:posOffset>
              </wp:positionH>
              <wp:positionV relativeFrom="paragraph">
                <wp:posOffset>10074275</wp:posOffset>
              </wp:positionV>
              <wp:extent cx="7684135" cy="396875"/>
              <wp:effectExtent l="0" t="0" r="0" b="0"/>
              <wp:wrapNone/>
              <wp:docPr id="1295713096" name="Prostokąt 129571309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DB9054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673321" id="Prostokąt 1295713096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3.25pt;width:605.05pt;height:3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" filled="f" stroked="f">
              <v:textbox inset="2.53958mm,0,20pt,0">
                <w:txbxContent>
                  <w:p w14:paraId="2ADB9054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3E803C40" wp14:editId="58943EBC">
              <wp:simplePos x="0" y="0"/>
              <wp:positionH relativeFrom="column">
                <wp:posOffset>-911220</wp:posOffset>
              </wp:positionH>
              <wp:positionV relativeFrom="paragraph">
                <wp:posOffset>10086975</wp:posOffset>
              </wp:positionV>
              <wp:extent cx="7674610" cy="387350"/>
              <wp:effectExtent l="0" t="0" r="0" b="0"/>
              <wp:wrapNone/>
              <wp:docPr id="1295713088" name="Prostokąt 129571308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681162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803C40" id="Prostokąt 1295713088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4.25pt;width:604.3pt;height:3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" filled="f" stroked="f">
              <v:textbox inset="2.53958mm,0,20pt,0">
                <w:txbxContent>
                  <w:p w14:paraId="64681162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A37AA2F" wp14:editId="54889887">
              <wp:simplePos x="0" y="0"/>
              <wp:positionH relativeFrom="column">
                <wp:posOffset>-911220</wp:posOffset>
              </wp:positionH>
              <wp:positionV relativeFrom="paragraph">
                <wp:posOffset>10099675</wp:posOffset>
              </wp:positionV>
              <wp:extent cx="7665085" cy="377825"/>
              <wp:effectExtent l="0" t="0" r="0" b="0"/>
              <wp:wrapNone/>
              <wp:docPr id="1295713087" name="Prostokąt 129571308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D62647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7AA2F" id="Prostokąt 1295713087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5.25pt;width:603.55pt;height:2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" filled="f" stroked="f">
              <v:textbox inset="2.53958mm,0,20pt,0">
                <w:txbxContent>
                  <w:p w14:paraId="65D62647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17504983" wp14:editId="7E20F197">
              <wp:simplePos x="0" y="0"/>
              <wp:positionH relativeFrom="column">
                <wp:posOffset>-911220</wp:posOffset>
              </wp:positionH>
              <wp:positionV relativeFrom="paragraph">
                <wp:posOffset>10112375</wp:posOffset>
              </wp:positionV>
              <wp:extent cx="7655560" cy="368300"/>
              <wp:effectExtent l="0" t="0" r="0" b="0"/>
              <wp:wrapNone/>
              <wp:docPr id="1295713090" name="Prostokąt 129571309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5E4A21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504983" id="Prostokąt 1295713090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6.25pt;width:602.8pt;height:2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" filled="f" stroked="f">
              <v:textbox inset="2.53958mm,0,20pt,0">
                <w:txbxContent>
                  <w:p w14:paraId="5C5E4A21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50E1273D" wp14:editId="68AB32E3">
              <wp:simplePos x="0" y="0"/>
              <wp:positionH relativeFrom="column">
                <wp:posOffset>-911220</wp:posOffset>
              </wp:positionH>
              <wp:positionV relativeFrom="paragraph">
                <wp:posOffset>10125075</wp:posOffset>
              </wp:positionV>
              <wp:extent cx="7646035" cy="358775"/>
              <wp:effectExtent l="0" t="0" r="0" b="0"/>
              <wp:wrapNone/>
              <wp:docPr id="1295713089" name="Prostokąt 129571308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103CEF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E1273D" id="Prostokąt 1295713089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7.25pt;width:602.05pt;height:2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" filled="f" stroked="f">
              <v:textbox inset="2.53958mm,0,20pt,0">
                <w:txbxContent>
                  <w:p w14:paraId="6F103CEF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0ACC259B" wp14:editId="54CB5771">
              <wp:simplePos x="0" y="0"/>
              <wp:positionH relativeFrom="column">
                <wp:posOffset>-911220</wp:posOffset>
              </wp:positionH>
              <wp:positionV relativeFrom="paragraph">
                <wp:posOffset>10137775</wp:posOffset>
              </wp:positionV>
              <wp:extent cx="7636510" cy="349250"/>
              <wp:effectExtent l="0" t="0" r="0" b="0"/>
              <wp:wrapNone/>
              <wp:docPr id="1295713086" name="Prostokąt 129571308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79AE4B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CC259B" id="Prostokąt 1295713086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8.25pt;width:601.3pt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" filled="f" stroked="f">
              <v:textbox inset="2.53958mm,0,20pt,0">
                <w:txbxContent>
                  <w:p w14:paraId="2B79AE4B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17E6635E" wp14:editId="7C7ED467">
              <wp:simplePos x="0" y="0"/>
              <wp:positionH relativeFrom="column">
                <wp:posOffset>-911220</wp:posOffset>
              </wp:positionH>
              <wp:positionV relativeFrom="paragraph">
                <wp:posOffset>10163175</wp:posOffset>
              </wp:positionV>
              <wp:extent cx="7617460" cy="330200"/>
              <wp:effectExtent l="0" t="0" r="0" b="0"/>
              <wp:wrapNone/>
              <wp:docPr id="1295713085" name="Prostokąt 129571308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6B4B7C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E6635E" id="Prostokąt 1295713085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800.25pt;width:599.8pt;height:2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" filled="f" stroked="f">
              <v:textbox inset="2.53958mm,0,20pt,0">
                <w:txbxContent>
                  <w:p w14:paraId="4E6B4B7C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73DBF6DB" w14:textId="77777777" w:rsidR="002C6A45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FE7DB6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FE7DB6">
      <w:rPr>
        <w:noProof/>
        <w:color w:val="44546A"/>
      </w:rPr>
      <w:t>3</w:t>
    </w:r>
    <w:r>
      <w:rPr>
        <w:color w:val="44546A"/>
      </w:rPr>
      <w:fldChar w:fldCharType="end"/>
    </w:r>
  </w:p>
  <w:p w14:paraId="589A269E" w14:textId="77777777" w:rsidR="002C6A45" w:rsidRDefault="002C6A45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E32E4" w14:textId="77777777" w:rsidR="002C6A45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75BC73FE" wp14:editId="59BADE85">
              <wp:simplePos x="0" y="0"/>
              <wp:positionH relativeFrom="column">
                <wp:posOffset>-98421</wp:posOffset>
              </wp:positionH>
              <wp:positionV relativeFrom="paragraph">
                <wp:posOffset>-1901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2" name="Prostokąt 12957130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2E5C41" w14:textId="77777777" w:rsidR="002C6A45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10960F25" w14:textId="77777777" w:rsidR="002C6A45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BFBFBF"/>
                              <w:sz w:val="16"/>
                            </w:rPr>
                            <w:t xml:space="preserve">tel. +48 22 486 5656, e-mail: </w:t>
                          </w:r>
                          <w:r>
                            <w:rPr>
                              <w:color w:val="BFBFBF"/>
                              <w:sz w:val="16"/>
                              <w:u w:val="single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BC73FE" id="Prostokąt 1295713092" o:spid="_x0000_s1038" style="position:absolute;margin-left:-7.75pt;margin-top:-.15pt;width:372pt;height:121.1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" stroked="f">
              <v:textbox inset="2.53958mm,1.2694mm,2.53958mm,1.2694mm">
                <w:txbxContent>
                  <w:p w14:paraId="5F2E5C41" w14:textId="77777777" w:rsidR="002C6A45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10960F25" w14:textId="77777777" w:rsidR="002C6A45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color w:val="BFBFBF"/>
                        <w:sz w:val="16"/>
                      </w:rPr>
                      <w:t xml:space="preserve">tel. +48 22 486 5656, e-mail: </w:t>
                    </w:r>
                    <w:r>
                      <w:rPr>
                        <w:color w:val="BFBFBF"/>
                        <w:sz w:val="16"/>
                        <w:u w:val="single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70F768E8" wp14:editId="5E808F41">
              <wp:simplePos x="0" y="0"/>
              <wp:positionH relativeFrom="column">
                <wp:posOffset>-911220</wp:posOffset>
              </wp:positionH>
              <wp:positionV relativeFrom="paragraph">
                <wp:posOffset>10074275</wp:posOffset>
              </wp:positionV>
              <wp:extent cx="7693660" cy="406400"/>
              <wp:effectExtent l="0" t="0" r="0" b="0"/>
              <wp:wrapNone/>
              <wp:docPr id="1295713094" name="Prostokąt 129571309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9E6DE6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F768E8" id="Prostokąt 1295713094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3.25pt;width:605.8pt;height:3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" filled="f" stroked="f">
              <v:textbox inset="2.53958mm,0,20pt,0">
                <w:txbxContent>
                  <w:p w14:paraId="269E6DE6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5049DF0" wp14:editId="1D2BB431">
              <wp:simplePos x="0" y="0"/>
              <wp:positionH relativeFrom="column">
                <wp:posOffset>-911220</wp:posOffset>
              </wp:positionH>
              <wp:positionV relativeFrom="paragraph">
                <wp:posOffset>10074275</wp:posOffset>
              </wp:positionV>
              <wp:extent cx="7684135" cy="396875"/>
              <wp:effectExtent l="0" t="0" r="0" b="0"/>
              <wp:wrapNone/>
              <wp:docPr id="1295713095" name="Prostokąt 129571309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B409F8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049DF0" id="Prostokąt 1295713095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3.25pt;width:605.05pt;height:3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" filled="f" stroked="f">
              <v:textbox inset="2.53958mm,0,20pt,0">
                <w:txbxContent>
                  <w:p w14:paraId="18B409F8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30AC7187" wp14:editId="628C0495">
              <wp:simplePos x="0" y="0"/>
              <wp:positionH relativeFrom="column">
                <wp:posOffset>-911220</wp:posOffset>
              </wp:positionH>
              <wp:positionV relativeFrom="paragraph">
                <wp:posOffset>10086975</wp:posOffset>
              </wp:positionV>
              <wp:extent cx="7674610" cy="387350"/>
              <wp:effectExtent l="0" t="0" r="0" b="0"/>
              <wp:wrapNone/>
              <wp:docPr id="1295713097" name="Prostokąt 129571309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30B6AB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AC7187" id="Prostokąt 1295713097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4.25pt;width:604.3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" filled="f" stroked="f">
              <v:textbox inset="2.53958mm,0,20pt,0">
                <w:txbxContent>
                  <w:p w14:paraId="6930B6AB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3098BF57" wp14:editId="6EF14611">
              <wp:simplePos x="0" y="0"/>
              <wp:positionH relativeFrom="column">
                <wp:posOffset>-911220</wp:posOffset>
              </wp:positionH>
              <wp:positionV relativeFrom="paragraph">
                <wp:posOffset>10099675</wp:posOffset>
              </wp:positionV>
              <wp:extent cx="7665085" cy="377825"/>
              <wp:effectExtent l="0" t="0" r="0" b="0"/>
              <wp:wrapNone/>
              <wp:docPr id="1295713078" name="Prostokąt 1295713078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3CD8D8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98BF57" id="Prostokąt 1295713078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5.25pt;width:603.55pt;height:2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" filled="f" stroked="f">
              <v:textbox inset="2.53958mm,0,20pt,0">
                <w:txbxContent>
                  <w:p w14:paraId="073CD8D8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3919F5BC" wp14:editId="33F4F501">
              <wp:simplePos x="0" y="0"/>
              <wp:positionH relativeFrom="column">
                <wp:posOffset>-911220</wp:posOffset>
              </wp:positionH>
              <wp:positionV relativeFrom="paragraph">
                <wp:posOffset>10112375</wp:posOffset>
              </wp:positionV>
              <wp:extent cx="7655560" cy="368300"/>
              <wp:effectExtent l="0" t="0" r="0" b="0"/>
              <wp:wrapNone/>
              <wp:docPr id="1295713079" name="Prostokąt 129571307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9C0E5F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19F5BC" id="Prostokąt 1295713079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6.25pt;width:602.8pt;height:2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" filled="f" stroked="f">
              <v:textbox inset="2.53958mm,0,20pt,0">
                <w:txbxContent>
                  <w:p w14:paraId="6B9C0E5F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5767FAAF" wp14:editId="4B08E4D0">
              <wp:simplePos x="0" y="0"/>
              <wp:positionH relativeFrom="column">
                <wp:posOffset>-911220</wp:posOffset>
              </wp:positionH>
              <wp:positionV relativeFrom="paragraph">
                <wp:posOffset>10125075</wp:posOffset>
              </wp:positionV>
              <wp:extent cx="7646035" cy="358775"/>
              <wp:effectExtent l="0" t="0" r="0" b="0"/>
              <wp:wrapNone/>
              <wp:docPr id="1295713080" name="Prostokąt 129571308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820E4E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67FAAF" id="Prostokąt 1295713080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7.25pt;width:602.05pt;height:2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" filled="f" stroked="f">
              <v:textbox inset="2.53958mm,0,20pt,0">
                <w:txbxContent>
                  <w:p w14:paraId="21820E4E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2F3EE637" wp14:editId="1B129FFA">
              <wp:simplePos x="0" y="0"/>
              <wp:positionH relativeFrom="column">
                <wp:posOffset>-911220</wp:posOffset>
              </wp:positionH>
              <wp:positionV relativeFrom="paragraph">
                <wp:posOffset>10137775</wp:posOffset>
              </wp:positionV>
              <wp:extent cx="7636510" cy="349250"/>
              <wp:effectExtent l="0" t="0" r="0" b="0"/>
              <wp:wrapNone/>
              <wp:docPr id="1295713081" name="Prostokąt 129571308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12655B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3EE637" id="Prostokąt 1295713081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8.25pt;width:601.3pt;height:2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" filled="f" stroked="f">
              <v:textbox inset="2.53958mm,0,20pt,0">
                <w:txbxContent>
                  <w:p w14:paraId="5B12655B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3490050D" wp14:editId="141E854A">
              <wp:simplePos x="0" y="0"/>
              <wp:positionH relativeFrom="column">
                <wp:posOffset>-911220</wp:posOffset>
              </wp:positionH>
              <wp:positionV relativeFrom="paragraph">
                <wp:posOffset>10163175</wp:posOffset>
              </wp:positionV>
              <wp:extent cx="7617460" cy="330200"/>
              <wp:effectExtent l="0" t="0" r="0" b="0"/>
              <wp:wrapNone/>
              <wp:docPr id="1295713077" name="Prostokąt 129571307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51D306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90050D" id="Prostokąt 1295713077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800.25pt;width:599.8pt;height:2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jCXfkuMAAAAPAQAADwAAAAAA&#10;AAAAAAAAAAAbBAAAZHJzL2Rvd25yZXYueG1sUEsFBgAAAAAEAAQA8wAAACsFAAAAAA==&#10;" filled="f" stroked="f">
              <v:textbox inset="2.53958mm,0,20pt,0">
                <w:txbxContent>
                  <w:p w14:paraId="5751D306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71EC18E2" wp14:editId="09838E5D">
              <wp:simplePos x="0" y="0"/>
              <wp:positionH relativeFrom="column">
                <wp:posOffset>-911220</wp:posOffset>
              </wp:positionH>
              <wp:positionV relativeFrom="paragraph">
                <wp:posOffset>10175875</wp:posOffset>
              </wp:positionV>
              <wp:extent cx="7607935" cy="320675"/>
              <wp:effectExtent l="0" t="0" r="0" b="0"/>
              <wp:wrapNone/>
              <wp:docPr id="1295713083" name="Prostokąt 129571308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500AF9" w14:textId="77777777" w:rsidR="002C6A4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EC18E2" id="Prostokąt 1295713083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801.25pt;width:599.05pt;height:2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En5txuMAAAAPAQAADwAAAAAA&#10;AAAAAAAAAAAbBAAAZHJzL2Rvd25yZXYueG1sUEsFBgAAAAAEAAQA8wAAACsFAAAAAA==&#10;" filled="f" stroked="f">
              <v:textbox inset="2.53958mm,0,20pt,0">
                <w:txbxContent>
                  <w:p w14:paraId="5D500AF9" w14:textId="77777777" w:rsidR="002C6A4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16F94DCB" wp14:editId="752A2D93">
              <wp:simplePos x="0" y="0"/>
              <wp:positionH relativeFrom="column">
                <wp:posOffset>4384675</wp:posOffset>
              </wp:positionH>
              <wp:positionV relativeFrom="paragraph">
                <wp:posOffset>-9522</wp:posOffset>
              </wp:positionV>
              <wp:extent cx="481965" cy="481965"/>
              <wp:effectExtent l="0" t="0" r="0" b="0"/>
              <wp:wrapNone/>
              <wp:docPr id="1295713084" name="Prostokąt 129571308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E9CFBB" w14:textId="77777777" w:rsidR="002C6A45" w:rsidRDefault="00000000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F94DCB" id="Prostokąt 1295713084" o:spid="_x0000_s1048" alt="Informacje Jawne" style="position:absolute;margin-left:345.25pt;margin-top:-.75pt;width:37.95pt;height:37.9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" filled="f" stroked="f">
              <v:textbox inset="0,0,20pt,15pt">
                <w:txbxContent>
                  <w:p w14:paraId="3FE9CFBB" w14:textId="77777777" w:rsidR="002C6A45" w:rsidRDefault="00000000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4C0333E9" w14:textId="77777777" w:rsidR="002C6A45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FE7DB6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FE7DB6">
      <w:rPr>
        <w:noProof/>
        <w:color w:val="44546A"/>
      </w:rPr>
      <w:t>2</w:t>
    </w:r>
    <w:r>
      <w:rPr>
        <w:color w:val="44546A"/>
      </w:rPr>
      <w:fldChar w:fldCharType="end"/>
    </w:r>
  </w:p>
  <w:p w14:paraId="31EB5EBE" w14:textId="77777777" w:rsidR="002C6A45" w:rsidRDefault="002C6A45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0248D" w14:textId="77777777" w:rsidR="00483410" w:rsidRDefault="00483410">
      <w:pPr>
        <w:spacing w:line="240" w:lineRule="auto"/>
      </w:pPr>
      <w:r>
        <w:separator/>
      </w:r>
    </w:p>
  </w:footnote>
  <w:footnote w:type="continuationSeparator" w:id="0">
    <w:p w14:paraId="1C718BA8" w14:textId="77777777" w:rsidR="00483410" w:rsidRDefault="00483410">
      <w:pPr>
        <w:spacing w:line="240" w:lineRule="auto"/>
      </w:pPr>
      <w:r>
        <w:continuationSeparator/>
      </w:r>
    </w:p>
  </w:footnote>
  <w:footnote w:id="1">
    <w:p w14:paraId="6E234F85" w14:textId="77777777" w:rsidR="002C6A45" w:rsidRDefault="00000000">
      <w:pPr>
        <w:spacing w:line="240" w:lineRule="auto"/>
      </w:pPr>
      <w:r>
        <w:rPr>
          <w:vertAlign w:val="superscript"/>
        </w:rPr>
        <w:footnoteRef/>
      </w:r>
      <w:r>
        <w:t xml:space="preserve"> https://stat.gov.pl/obszary-tematyczne/ceny-handel/ceny/ceny-produktow-rolnych-w-grudniu-2025-r-%2C4%2C164.html?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9EB2A" w14:textId="77777777" w:rsidR="002C6A45" w:rsidRDefault="002C6A45"/>
  <w:p w14:paraId="48FF6D78" w14:textId="77777777" w:rsidR="002C6A45" w:rsidRDefault="002C6A4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FDCE9" w14:textId="77777777" w:rsidR="002C6A45" w:rsidRDefault="002C6A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86D31" w14:textId="77777777" w:rsidR="002C6A45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28A769A8" wp14:editId="398D1DC9">
          <wp:simplePos x="0" y="0"/>
          <wp:positionH relativeFrom="column">
            <wp:posOffset>-438133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1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21B38F" w14:textId="77777777" w:rsidR="002C6A45" w:rsidRDefault="002C6A45"/>
  <w:p w14:paraId="7BF26F14" w14:textId="77777777" w:rsidR="002C6A45" w:rsidRDefault="002C6A45"/>
  <w:p w14:paraId="1E9C5551" w14:textId="77777777" w:rsidR="002C6A45" w:rsidRDefault="002C6A45"/>
  <w:p w14:paraId="6E81D26C" w14:textId="77777777" w:rsidR="002C6A45" w:rsidRDefault="002C6A45">
    <w:pPr>
      <w:ind w:firstLine="708"/>
    </w:pPr>
  </w:p>
  <w:p w14:paraId="05727CD0" w14:textId="77777777" w:rsidR="002C6A45" w:rsidRDefault="002C6A4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77C08"/>
    <w:multiLevelType w:val="multilevel"/>
    <w:tmpl w:val="E6BEAE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11526B"/>
    <w:multiLevelType w:val="hybridMultilevel"/>
    <w:tmpl w:val="8912163A"/>
    <w:lvl w:ilvl="0" w:tplc="547A6386">
      <w:start w:val="2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2011519813">
    <w:abstractNumId w:val="0"/>
  </w:num>
  <w:num w:numId="2" w16cid:durableId="987323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A45"/>
    <w:rsid w:val="00020124"/>
    <w:rsid w:val="000B0BEE"/>
    <w:rsid w:val="000F3373"/>
    <w:rsid w:val="00126BA3"/>
    <w:rsid w:val="001B019C"/>
    <w:rsid w:val="001C44EC"/>
    <w:rsid w:val="00204CFB"/>
    <w:rsid w:val="0027515B"/>
    <w:rsid w:val="002C6A45"/>
    <w:rsid w:val="002F4FF1"/>
    <w:rsid w:val="00344292"/>
    <w:rsid w:val="00483410"/>
    <w:rsid w:val="00513AAD"/>
    <w:rsid w:val="00605652"/>
    <w:rsid w:val="00643EF4"/>
    <w:rsid w:val="00674E34"/>
    <w:rsid w:val="006850F8"/>
    <w:rsid w:val="006A57AD"/>
    <w:rsid w:val="006C5725"/>
    <w:rsid w:val="006E75BF"/>
    <w:rsid w:val="00702607"/>
    <w:rsid w:val="00737439"/>
    <w:rsid w:val="00780E98"/>
    <w:rsid w:val="007A410D"/>
    <w:rsid w:val="007D03DE"/>
    <w:rsid w:val="008063D7"/>
    <w:rsid w:val="00931DC1"/>
    <w:rsid w:val="00933038"/>
    <w:rsid w:val="009A59B2"/>
    <w:rsid w:val="009B2228"/>
    <w:rsid w:val="009B5043"/>
    <w:rsid w:val="00A078AF"/>
    <w:rsid w:val="00B26D07"/>
    <w:rsid w:val="00B67BB8"/>
    <w:rsid w:val="00B91B56"/>
    <w:rsid w:val="00BB1896"/>
    <w:rsid w:val="00BF5191"/>
    <w:rsid w:val="00C76D97"/>
    <w:rsid w:val="00D2100D"/>
    <w:rsid w:val="00D76CCC"/>
    <w:rsid w:val="00F44161"/>
    <w:rsid w:val="00FE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D7EB8"/>
  <w15:docId w15:val="{2CEA73B3-BF16-449B-833B-0A05C8FB3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30D2F"/>
    <w:rPr>
      <w:color w:val="605E5C"/>
      <w:shd w:val="clear" w:color="auto" w:fill="E1DFDD"/>
    </w:r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Qv7HRfQnbhzk/r0fpnepAv7IUQ==">CgMxLjAyDmgucmptY3ExeXVxdmJiOAByITFJZm8xaGF4a3R2ZWUwd2o5Z0NwUXpxcU5xNjE3T3MyWQ==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1047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Kochalska Halina</dc:creator>
  <cp:lastModifiedBy>Good One</cp:lastModifiedBy>
  <cp:revision>7</cp:revision>
  <dcterms:created xsi:type="dcterms:W3CDTF">2026-02-05T10:46:00Z</dcterms:created>
  <dcterms:modified xsi:type="dcterms:W3CDTF">2026-02-05T12:51:00Z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