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39789356" w14:textId="55AA7178" w:rsidR="00692367" w:rsidRPr="00D62731" w:rsidRDefault="008907B6" w:rsidP="00692367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>D</w:t>
      </w:r>
      <w:r w:rsidR="00F679B9" w:rsidRPr="00F679B9">
        <w:rPr>
          <w:i/>
          <w:iCs/>
          <w:u w:val="single"/>
        </w:rPr>
        <w:t xml:space="preserve">ia </w:t>
      </w:r>
      <w:r w:rsidR="008B4D93">
        <w:rPr>
          <w:i/>
          <w:iCs/>
          <w:u w:val="single"/>
        </w:rPr>
        <w:t>12</w:t>
      </w:r>
      <w:r w:rsidR="00F679B9" w:rsidRPr="00F679B9">
        <w:rPr>
          <w:i/>
          <w:iCs/>
          <w:u w:val="single"/>
        </w:rPr>
        <w:t xml:space="preserve"> de </w:t>
      </w:r>
      <w:r w:rsidR="008B4D93">
        <w:rPr>
          <w:i/>
          <w:iCs/>
          <w:u w:val="single"/>
        </w:rPr>
        <w:t>feverei</w:t>
      </w:r>
      <w:r w:rsidR="00F679B9" w:rsidRPr="00F679B9">
        <w:rPr>
          <w:i/>
          <w:iCs/>
          <w:u w:val="single"/>
        </w:rPr>
        <w:t>ro, às 1</w:t>
      </w:r>
      <w:r w:rsidR="008B4D93">
        <w:rPr>
          <w:i/>
          <w:iCs/>
          <w:u w:val="single"/>
        </w:rPr>
        <w:t>7</w:t>
      </w:r>
      <w:r w:rsidR="00F679B9" w:rsidRPr="00F679B9">
        <w:rPr>
          <w:i/>
          <w:iCs/>
          <w:u w:val="single"/>
        </w:rPr>
        <w:t>h</w:t>
      </w:r>
      <w:r w:rsidR="008B4D93">
        <w:rPr>
          <w:i/>
          <w:iCs/>
          <w:u w:val="single"/>
        </w:rPr>
        <w:t>3</w:t>
      </w:r>
      <w:r w:rsidR="00F679B9" w:rsidRPr="00F679B9">
        <w:rPr>
          <w:i/>
          <w:iCs/>
          <w:u w:val="single"/>
        </w:rPr>
        <w:t>0</w:t>
      </w:r>
      <w:r w:rsidR="00FE63E1">
        <w:rPr>
          <w:i/>
          <w:iCs/>
          <w:u w:val="single"/>
        </w:rPr>
        <w:t xml:space="preserve">, </w:t>
      </w:r>
      <w:r w:rsidR="008B4D93">
        <w:rPr>
          <w:i/>
          <w:iCs/>
          <w:u w:val="single"/>
        </w:rPr>
        <w:t xml:space="preserve">no </w:t>
      </w:r>
      <w:r w:rsidR="008B4D93" w:rsidRPr="008B4D93">
        <w:rPr>
          <w:i/>
          <w:iCs/>
          <w:u w:val="single"/>
        </w:rPr>
        <w:t>Auditório CGD (Edifício Quelhas)</w:t>
      </w:r>
    </w:p>
    <w:p w14:paraId="1E97005D" w14:textId="242FFC1A" w:rsidR="006B2884" w:rsidRDefault="0045095E" w:rsidP="008B4D9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Futuro d</w:t>
      </w:r>
      <w:r w:rsidR="0094069E">
        <w:rPr>
          <w:b/>
          <w:bCs/>
          <w:sz w:val="40"/>
          <w:szCs w:val="40"/>
        </w:rPr>
        <w:t xml:space="preserve">a Educação </w:t>
      </w:r>
      <w:r w:rsidR="00A31E5A">
        <w:rPr>
          <w:b/>
          <w:bCs/>
          <w:sz w:val="40"/>
          <w:szCs w:val="40"/>
        </w:rPr>
        <w:t xml:space="preserve">em debate </w:t>
      </w:r>
      <w:r w:rsidR="0094069E">
        <w:rPr>
          <w:b/>
          <w:bCs/>
          <w:sz w:val="40"/>
          <w:szCs w:val="40"/>
        </w:rPr>
        <w:t xml:space="preserve">no </w:t>
      </w:r>
      <w:r w:rsidR="008B4D93" w:rsidRPr="008B4D93">
        <w:rPr>
          <w:b/>
          <w:bCs/>
          <w:sz w:val="40"/>
          <w:szCs w:val="40"/>
        </w:rPr>
        <w:t>ISEG</w:t>
      </w:r>
      <w:r w:rsidR="00A31E5A">
        <w:rPr>
          <w:b/>
          <w:bCs/>
          <w:sz w:val="40"/>
          <w:szCs w:val="40"/>
        </w:rPr>
        <w:t xml:space="preserve"> com participação de Marcelo Rebelo de Sousa</w:t>
      </w:r>
    </w:p>
    <w:p w14:paraId="461D03A9" w14:textId="77777777" w:rsidR="004720AE" w:rsidRPr="004720AE" w:rsidRDefault="003764E7" w:rsidP="004720AE">
      <w:pPr>
        <w:pStyle w:val="PargrafodaLista"/>
        <w:numPr>
          <w:ilvl w:val="0"/>
          <w:numId w:val="12"/>
        </w:numPr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“</w:t>
      </w:r>
      <w:r w:rsidRPr="004720AE">
        <w:rPr>
          <w:rFonts w:eastAsia="Times New Roman" w:cs="Times New Roman"/>
          <w:b/>
          <w:bCs/>
          <w:i/>
          <w:iCs/>
          <w:kern w:val="0"/>
          <w:sz w:val="21"/>
          <w:szCs w:val="21"/>
          <w:lang w:eastAsia="pt-PT"/>
          <w14:ligatures w14:val="none"/>
        </w:rPr>
        <w:t xml:space="preserve">Educar 2040: o que fica, o que muda, o que </w:t>
      </w:r>
      <w:proofErr w:type="gramStart"/>
      <w:r w:rsidRPr="004720AE">
        <w:rPr>
          <w:rFonts w:eastAsia="Times New Roman" w:cs="Times New Roman"/>
          <w:b/>
          <w:bCs/>
          <w:i/>
          <w:iCs/>
          <w:kern w:val="0"/>
          <w:sz w:val="21"/>
          <w:szCs w:val="21"/>
          <w:lang w:eastAsia="pt-PT"/>
          <w14:ligatures w14:val="none"/>
        </w:rPr>
        <w:t>importa</w:t>
      </w:r>
      <w:r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“</w:t>
      </w:r>
      <w:r w:rsidR="00A265C8"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é</w:t>
      </w:r>
      <w:proofErr w:type="gramEnd"/>
      <w:r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uma iniciativa organizada pelo ISEG, em parceria com o Externato ‘O Lar da Criança’</w:t>
      </w:r>
      <w:r w:rsid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;</w:t>
      </w:r>
      <w:r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</w:t>
      </w:r>
    </w:p>
    <w:p w14:paraId="7BCA57C6" w14:textId="14B7557B" w:rsidR="008B4D93" w:rsidRPr="004C45EE" w:rsidRDefault="004720AE" w:rsidP="004720AE">
      <w:pPr>
        <w:pStyle w:val="PargrafodaLista"/>
        <w:numPr>
          <w:ilvl w:val="0"/>
          <w:numId w:val="12"/>
        </w:numPr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Evento reflete </w:t>
      </w:r>
      <w:r w:rsidR="003764E7"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sobre o futuro da </w:t>
      </w:r>
      <w:r w:rsidR="00607273"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E</w:t>
      </w:r>
      <w:r w:rsidR="003764E7" w:rsidRPr="004720A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ducação num contexto de acelerada transformação tecnológica e social</w:t>
      </w:r>
      <w:r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;</w:t>
      </w:r>
    </w:p>
    <w:p w14:paraId="53593B94" w14:textId="5C19A9CD" w:rsidR="004C45EE" w:rsidRPr="004C45EE" w:rsidRDefault="004C45EE" w:rsidP="004720AE">
      <w:pPr>
        <w:pStyle w:val="PargrafodaLista"/>
        <w:numPr>
          <w:ilvl w:val="0"/>
          <w:numId w:val="12"/>
        </w:numPr>
        <w:jc w:val="both"/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P</w:t>
      </w:r>
      <w:r w:rsidRPr="004C45E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ainel central</w:t>
      </w:r>
      <w:r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da sess</w:t>
      </w:r>
      <w:r w:rsidR="000E5195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ão aborda </w:t>
      </w:r>
      <w:r w:rsidRPr="004C45E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o tema “</w:t>
      </w:r>
      <w:r w:rsidRPr="00A31E5A">
        <w:rPr>
          <w:rFonts w:eastAsia="Times New Roman" w:cs="Times New Roman"/>
          <w:b/>
          <w:bCs/>
          <w:i/>
          <w:iCs/>
          <w:kern w:val="0"/>
          <w:sz w:val="21"/>
          <w:szCs w:val="21"/>
          <w:lang w:eastAsia="pt-PT"/>
          <w14:ligatures w14:val="none"/>
        </w:rPr>
        <w:t>Entre o gesto e o algoritmo</w:t>
      </w:r>
      <w:r w:rsidRPr="004C45E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”, </w:t>
      </w:r>
      <w:r w:rsidR="000E5195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com a participação do Professor </w:t>
      </w:r>
      <w:r w:rsidRPr="004C45E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Arlindo Oliveira</w:t>
      </w:r>
      <w:r w:rsidR="000E5195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;</w:t>
      </w:r>
    </w:p>
    <w:p w14:paraId="273C57DD" w14:textId="6FD16199" w:rsidR="00F83C36" w:rsidRPr="00F83C36" w:rsidRDefault="007E3D8F" w:rsidP="004720AE">
      <w:pPr>
        <w:pStyle w:val="PargrafodaLista"/>
        <w:numPr>
          <w:ilvl w:val="0"/>
          <w:numId w:val="12"/>
        </w:numPr>
        <w:jc w:val="both"/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O</w:t>
      </w:r>
      <w:r w:rsidR="00F83C36" w:rsidRPr="00F83C36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s novos alicerces da </w:t>
      </w:r>
      <w:r w:rsidR="00A31E5A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E</w:t>
      </w:r>
      <w:r w:rsidR="00F83C36" w:rsidRPr="00F83C36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ducação, o papel da emoção e do erro na aprendizagem, o impacto da </w:t>
      </w:r>
      <w:r w:rsidR="00A31E5A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I</w:t>
      </w:r>
      <w:r w:rsidR="00F83C36" w:rsidRPr="00F83C36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nteligência </w:t>
      </w:r>
      <w:r w:rsidR="00A31E5A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A</w:t>
      </w:r>
      <w:r w:rsidR="00F83C36" w:rsidRPr="00F83C36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rtificial na relação professor-aluno, o equilíbrio entre o digital e o analógico, e a escola enquanto espaço de cidadania</w:t>
      </w:r>
      <w:r w:rsidR="00506A96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são alguns dos </w:t>
      </w:r>
      <w:r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temas</w:t>
      </w:r>
      <w:r w:rsidR="00506A96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em debate.</w:t>
      </w:r>
    </w:p>
    <w:p w14:paraId="1846FCB5" w14:textId="77777777" w:rsidR="008F671B" w:rsidRDefault="008F671B" w:rsidP="00B9770D">
      <w:pPr>
        <w:jc w:val="both"/>
        <w:rPr>
          <w:b/>
          <w:bCs/>
        </w:rPr>
      </w:pPr>
    </w:p>
    <w:p w14:paraId="4AC15FA7" w14:textId="7F07913F" w:rsidR="00B9770D" w:rsidRPr="00B9770D" w:rsidRDefault="00BC6AA3" w:rsidP="00B9770D">
      <w:pPr>
        <w:jc w:val="both"/>
      </w:pPr>
      <w:r w:rsidRPr="00B9770D">
        <w:rPr>
          <w:b/>
          <w:bCs/>
        </w:rPr>
        <w:t xml:space="preserve">Lisboa, </w:t>
      </w:r>
      <w:r w:rsidR="008907B6">
        <w:rPr>
          <w:b/>
          <w:bCs/>
        </w:rPr>
        <w:t>4</w:t>
      </w:r>
      <w:r w:rsidRPr="00B9770D">
        <w:rPr>
          <w:b/>
          <w:bCs/>
        </w:rPr>
        <w:t xml:space="preserve"> de</w:t>
      </w:r>
      <w:r w:rsidR="00B9770D" w:rsidRPr="00B9770D">
        <w:rPr>
          <w:b/>
          <w:bCs/>
        </w:rPr>
        <w:t xml:space="preserve"> </w:t>
      </w:r>
      <w:r w:rsidR="008907B6">
        <w:rPr>
          <w:b/>
          <w:bCs/>
        </w:rPr>
        <w:t xml:space="preserve">fevereiro </w:t>
      </w:r>
      <w:r w:rsidRPr="00B9770D">
        <w:rPr>
          <w:b/>
          <w:bCs/>
        </w:rPr>
        <w:t>de 202</w:t>
      </w:r>
      <w:r w:rsidR="002D0E2C">
        <w:rPr>
          <w:b/>
          <w:bCs/>
        </w:rPr>
        <w:t>6</w:t>
      </w:r>
      <w:r w:rsidRPr="00D34E61">
        <w:t xml:space="preserve"> –</w:t>
      </w:r>
      <w:r w:rsidR="00B9770D">
        <w:t xml:space="preserve"> </w:t>
      </w:r>
      <w:r w:rsidR="00B9770D" w:rsidRPr="00B9770D">
        <w:t xml:space="preserve">O </w:t>
      </w:r>
      <w:hyperlink r:id="rId10" w:history="1">
        <w:r w:rsidR="00B9770D" w:rsidRPr="00D91A9D">
          <w:rPr>
            <w:rStyle w:val="Hiperligao"/>
          </w:rPr>
          <w:t>ISEG</w:t>
        </w:r>
        <w:r w:rsidR="00D91A9D" w:rsidRPr="00D91A9D">
          <w:rPr>
            <w:rStyle w:val="Hiperligao"/>
          </w:rPr>
          <w:t xml:space="preserve"> -</w:t>
        </w:r>
        <w:r w:rsidR="00B9770D" w:rsidRPr="00D91A9D">
          <w:rPr>
            <w:rStyle w:val="Hiperligao"/>
          </w:rPr>
          <w:t xml:space="preserve"> Lisbon </w:t>
        </w:r>
        <w:proofErr w:type="spellStart"/>
        <w:r w:rsidR="00B9770D" w:rsidRPr="00D91A9D">
          <w:rPr>
            <w:rStyle w:val="Hiperligao"/>
          </w:rPr>
          <w:t>School</w:t>
        </w:r>
        <w:proofErr w:type="spellEnd"/>
        <w:r w:rsidR="00B9770D" w:rsidRPr="00D91A9D">
          <w:rPr>
            <w:rStyle w:val="Hiperligao"/>
          </w:rPr>
          <w:t xml:space="preserve"> of </w:t>
        </w:r>
        <w:proofErr w:type="spellStart"/>
        <w:r w:rsidR="00B9770D" w:rsidRPr="00D91A9D">
          <w:rPr>
            <w:rStyle w:val="Hiperligao"/>
          </w:rPr>
          <w:t>Economics</w:t>
        </w:r>
        <w:proofErr w:type="spellEnd"/>
        <w:r w:rsidR="00B9770D" w:rsidRPr="00D91A9D">
          <w:rPr>
            <w:rStyle w:val="Hiperligao"/>
          </w:rPr>
          <w:t xml:space="preserve"> &amp; Management</w:t>
        </w:r>
      </w:hyperlink>
      <w:r w:rsidR="00B9770D" w:rsidRPr="00B9770D">
        <w:t xml:space="preserve"> promove, no próximo dia 12 de fevereiro, o evento </w:t>
      </w:r>
      <w:hyperlink r:id="rId11" w:history="1">
        <w:r w:rsidR="00B9770D" w:rsidRPr="00B9770D">
          <w:rPr>
            <w:rStyle w:val="Hiperligao"/>
          </w:rPr>
          <w:t>Educar 2040: o que fica, o que muda, o que importa</w:t>
        </w:r>
      </w:hyperlink>
      <w:r w:rsidR="00B9770D" w:rsidRPr="00B9770D">
        <w:t xml:space="preserve">, no Auditório CGD (Edifício Quelhas), às 17h30. Esta iniciativa, organizada em </w:t>
      </w:r>
      <w:r w:rsidR="00B9770D" w:rsidRPr="008F671B">
        <w:rPr>
          <w:b/>
          <w:bCs/>
        </w:rPr>
        <w:t>parceria com o Externato O Lar da Criança</w:t>
      </w:r>
      <w:r w:rsidR="00B9770D" w:rsidRPr="00B9770D">
        <w:t xml:space="preserve">, convida a sociedade a refletir sobre os grandes desafios da </w:t>
      </w:r>
      <w:r w:rsidR="00607273">
        <w:t>E</w:t>
      </w:r>
      <w:r w:rsidR="00B9770D" w:rsidRPr="00B9770D">
        <w:t>ducação num contexto de rápida transformação tecnológica e social. </w:t>
      </w:r>
    </w:p>
    <w:p w14:paraId="100A8D5B" w14:textId="62F032B9" w:rsidR="00B9770D" w:rsidRDefault="00B9770D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A sessão contará com a participação do Presidente da República, </w:t>
      </w:r>
      <w:r w:rsidRPr="00607273">
        <w:rPr>
          <w:rFonts w:eastAsia="Times New Roman" w:cs="Times New Roman"/>
          <w:b/>
          <w:bCs/>
          <w:kern w:val="0"/>
          <w:lang w:eastAsia="pt-PT"/>
          <w14:ligatures w14:val="none"/>
        </w:rPr>
        <w:t>Marcelo Rebelo de Sousa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>, cuja</w:t>
      </w:r>
      <w:r w:rsidR="008F671B">
        <w:rPr>
          <w:rFonts w:eastAsia="Times New Roman" w:cs="Times New Roman"/>
          <w:kern w:val="0"/>
          <w:lang w:eastAsia="pt-PT"/>
          <w14:ligatures w14:val="none"/>
        </w:rPr>
        <w:t xml:space="preserve"> participação</w:t>
      </w:r>
      <w:r w:rsidR="00607273">
        <w:rPr>
          <w:rFonts w:eastAsia="Times New Roman" w:cs="Times New Roman"/>
          <w:kern w:val="0"/>
          <w:lang w:eastAsia="pt-PT"/>
          <w14:ligatures w14:val="none"/>
        </w:rPr>
        <w:t>,</w:t>
      </w:r>
      <w:r w:rsidR="008F671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4E60E3">
        <w:rPr>
          <w:rFonts w:eastAsia="Times New Roman" w:cs="Times New Roman"/>
          <w:kern w:val="0"/>
          <w:lang w:eastAsia="pt-PT"/>
          <w14:ligatures w14:val="none"/>
        </w:rPr>
        <w:t xml:space="preserve">ainda </w:t>
      </w:r>
      <w:r w:rsidR="008F671B" w:rsidRPr="008F671B">
        <w:rPr>
          <w:rFonts w:eastAsia="Times New Roman" w:cs="Times New Roman"/>
          <w:kern w:val="0"/>
          <w:lang w:eastAsia="pt-PT"/>
          <w14:ligatures w14:val="none"/>
        </w:rPr>
        <w:t>enquanto Chefe de Estado,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 sublinha a centralidade da </w:t>
      </w:r>
      <w:r w:rsidR="00607273">
        <w:rPr>
          <w:rFonts w:eastAsia="Times New Roman" w:cs="Times New Roman"/>
          <w:kern w:val="0"/>
          <w:lang w:eastAsia="pt-PT"/>
          <w14:ligatures w14:val="none"/>
        </w:rPr>
        <w:t>E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ducação </w:t>
      </w:r>
      <w:r w:rsidR="008F671B">
        <w:rPr>
          <w:rFonts w:eastAsia="Times New Roman" w:cs="Times New Roman"/>
          <w:kern w:val="0"/>
          <w:lang w:eastAsia="pt-PT"/>
          <w14:ligatures w14:val="none"/>
        </w:rPr>
        <w:t xml:space="preserve">como 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>pilar estrutural da democracia e do desenvolvimento nacional. </w:t>
      </w:r>
    </w:p>
    <w:p w14:paraId="2447285B" w14:textId="2938A5F0" w:rsidR="008F671B" w:rsidRDefault="008F671B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8F671B">
        <w:rPr>
          <w:rFonts w:eastAsia="Times New Roman" w:cs="Times New Roman"/>
          <w:kern w:val="0"/>
          <w:lang w:eastAsia="pt-PT"/>
          <w14:ligatures w14:val="none"/>
        </w:rPr>
        <w:t>A abertura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do evento</w:t>
      </w:r>
      <w:r w:rsidRPr="008F671B">
        <w:rPr>
          <w:rFonts w:eastAsia="Times New Roman" w:cs="Times New Roman"/>
          <w:kern w:val="0"/>
          <w:lang w:eastAsia="pt-PT"/>
          <w14:ligatures w14:val="none"/>
        </w:rPr>
        <w:t xml:space="preserve"> estará a cargo de </w:t>
      </w:r>
      <w:r w:rsidRPr="008F671B">
        <w:rPr>
          <w:rFonts w:eastAsia="Times New Roman" w:cs="Times New Roman"/>
          <w:b/>
          <w:bCs/>
          <w:kern w:val="0"/>
          <w:lang w:eastAsia="pt-PT"/>
          <w14:ligatures w14:val="none"/>
        </w:rPr>
        <w:t>João Duque</w:t>
      </w:r>
      <w:r w:rsidRPr="008F671B">
        <w:rPr>
          <w:rFonts w:eastAsia="Times New Roman" w:cs="Times New Roman"/>
          <w:kern w:val="0"/>
          <w:lang w:eastAsia="pt-PT"/>
          <w14:ligatures w14:val="none"/>
        </w:rPr>
        <w:t>, Presidente do ISEG, e </w:t>
      </w:r>
      <w:r w:rsidRPr="008F671B">
        <w:rPr>
          <w:rFonts w:eastAsia="Times New Roman" w:cs="Times New Roman"/>
          <w:b/>
          <w:bCs/>
          <w:kern w:val="0"/>
          <w:lang w:eastAsia="pt-PT"/>
          <w14:ligatures w14:val="none"/>
        </w:rPr>
        <w:t>Rita Ávila de Melo</w:t>
      </w:r>
      <w:r w:rsidRPr="008F671B">
        <w:rPr>
          <w:rFonts w:eastAsia="Times New Roman" w:cs="Times New Roman"/>
          <w:kern w:val="0"/>
          <w:lang w:eastAsia="pt-PT"/>
          <w14:ligatures w14:val="none"/>
        </w:rPr>
        <w:t>, Diretora do Externato O Lar da Criança, seguindo-se a intervenção do </w:t>
      </w:r>
      <w:r w:rsidR="004E60E3">
        <w:rPr>
          <w:rFonts w:eastAsia="Times New Roman" w:cs="Times New Roman"/>
          <w:kern w:val="0"/>
          <w:lang w:eastAsia="pt-PT"/>
          <w14:ligatures w14:val="none"/>
        </w:rPr>
        <w:t xml:space="preserve">Senhor </w:t>
      </w:r>
      <w:r w:rsidRPr="004E60E3">
        <w:rPr>
          <w:rFonts w:eastAsia="Times New Roman" w:cs="Times New Roman"/>
          <w:kern w:val="0"/>
          <w:lang w:eastAsia="pt-PT"/>
          <w14:ligatures w14:val="none"/>
        </w:rPr>
        <w:t>Presidente da</w:t>
      </w:r>
      <w:r w:rsidR="69C65FCC" w:rsidRPr="004E60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4E60E3">
        <w:rPr>
          <w:rFonts w:eastAsia="Times New Roman" w:cs="Times New Roman"/>
          <w:kern w:val="0"/>
          <w:lang w:eastAsia="pt-PT"/>
          <w14:ligatures w14:val="none"/>
        </w:rPr>
        <w:t>República</w:t>
      </w:r>
      <w:r>
        <w:rPr>
          <w:rFonts w:eastAsia="Times New Roman" w:cs="Times New Roman"/>
          <w:b/>
          <w:bCs/>
          <w:kern w:val="0"/>
          <w:lang w:eastAsia="pt-PT"/>
          <w14:ligatures w14:val="none"/>
        </w:rPr>
        <w:t>.</w:t>
      </w:r>
    </w:p>
    <w:p w14:paraId="6353FA47" w14:textId="7FBFA610" w:rsidR="00B9770D" w:rsidRPr="00B9770D" w:rsidRDefault="00B9770D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B9770D">
        <w:rPr>
          <w:rFonts w:eastAsia="Times New Roman" w:cs="Times New Roman"/>
          <w:kern w:val="0"/>
          <w:lang w:eastAsia="pt-PT"/>
          <w14:ligatures w14:val="none"/>
        </w:rPr>
        <w:t>O painel central</w:t>
      </w:r>
      <w:r w:rsidR="1303E782" w:rsidRPr="00B9770D">
        <w:rPr>
          <w:rFonts w:eastAsia="Times New Roman" w:cs="Times New Roman"/>
          <w:kern w:val="0"/>
          <w:lang w:eastAsia="pt-PT"/>
          <w14:ligatures w14:val="none"/>
        </w:rPr>
        <w:t xml:space="preserve"> de oradores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, sob o tema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>“Entre o gesto e o algoritmo”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, reunirá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>Arlindo Oliveira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, Professor Emérito do IST e especialista em Inteligência Artificial,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>Gustavo Jesus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, médico psiquiatra e diretor clínico do PIN Lisboa,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>Maria Corrêa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, psicóloga clínica, e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>Marta Pinto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, investigadora e consultora em Inteligência Artificial, com moderação da jornalista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Catarina Marques 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>(SIC). Ao longo da sessão serão abordados tópicos cruciais, tais como os novos alicerces para formar as próximas gerações, o papel da emoção e do erro no processo de aprendizagem, o impacto da inteligência artificial na relação professor-aluno, bem como o equilíbrio entre o digital e o analógico e a escola enquanto espaço de cidadania. </w:t>
      </w:r>
    </w:p>
    <w:p w14:paraId="3B678506" w14:textId="77777777" w:rsidR="00B9770D" w:rsidRPr="00B9770D" w:rsidRDefault="00B9770D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B9770D">
        <w:rPr>
          <w:rFonts w:eastAsia="Times New Roman" w:cs="Times New Roman"/>
          <w:kern w:val="0"/>
          <w:lang w:eastAsia="pt-PT"/>
          <w14:ligatures w14:val="none"/>
        </w:rPr>
        <w:t>“</w:t>
      </w:r>
      <w:r w:rsidRPr="00B9770D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Num tempo em que o conhecimento é ilimitado e a tecnologia redefine práticas educativas, é urgente debater o que permanece essencial no </w:t>
      </w:r>
      <w:proofErr w:type="spellStart"/>
      <w:r w:rsidRPr="00B9770D">
        <w:rPr>
          <w:rFonts w:eastAsia="Times New Roman" w:cs="Times New Roman"/>
          <w:i/>
          <w:iCs/>
          <w:kern w:val="0"/>
          <w:lang w:eastAsia="pt-PT"/>
          <w14:ligatures w14:val="none"/>
        </w:rPr>
        <w:t>acto</w:t>
      </w:r>
      <w:proofErr w:type="spellEnd"/>
      <w:r w:rsidRPr="00B9770D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de ensinar e aprender. O ISEG quer ser espaço de pensamento crítico que une visões diversas em torno da educação do futuro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.” Refere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>João Duque, Presidente do ISEG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2E92E19E" w14:textId="492EF8D1" w:rsidR="00B9770D" w:rsidRDefault="00B9770D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B9770D">
        <w:rPr>
          <w:rFonts w:eastAsia="Times New Roman" w:cs="Times New Roman"/>
          <w:kern w:val="0"/>
          <w:lang w:eastAsia="pt-PT"/>
          <w14:ligatures w14:val="none"/>
        </w:rPr>
        <w:t xml:space="preserve">Como parceira institucional, </w:t>
      </w:r>
      <w:r w:rsidRPr="00B9770D">
        <w:rPr>
          <w:rFonts w:eastAsia="Times New Roman" w:cs="Times New Roman"/>
          <w:b/>
          <w:bCs/>
          <w:kern w:val="0"/>
          <w:lang w:eastAsia="pt-PT"/>
          <w14:ligatures w14:val="none"/>
        </w:rPr>
        <w:t>Rita Ávila de Melo, Diretora do Externato O Lar da Criança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>, destaca: “</w:t>
      </w:r>
      <w:r w:rsidRPr="00B9770D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 educação do futuro não pode abdicar da sua essência humana. Entre algoritmos e </w:t>
      </w:r>
      <w:r w:rsidRPr="00B9770D">
        <w:rPr>
          <w:rFonts w:eastAsia="Times New Roman" w:cs="Times New Roman"/>
          <w:i/>
          <w:iCs/>
          <w:kern w:val="0"/>
          <w:lang w:eastAsia="pt-PT"/>
          <w14:ligatures w14:val="none"/>
        </w:rPr>
        <w:lastRenderedPageBreak/>
        <w:t>robôs, estou convicta de que é fundamental preservar a escola como lugar de valores, de presença e de construção de identidade</w:t>
      </w:r>
      <w:r w:rsidRPr="00B9770D">
        <w:rPr>
          <w:rFonts w:eastAsia="Times New Roman" w:cs="Times New Roman"/>
          <w:kern w:val="0"/>
          <w:lang w:eastAsia="pt-PT"/>
          <w14:ligatures w14:val="none"/>
        </w:rPr>
        <w:t>.”</w:t>
      </w:r>
    </w:p>
    <w:p w14:paraId="369E64B3" w14:textId="77777777" w:rsidR="008F671B" w:rsidRPr="008F671B" w:rsidRDefault="008F671B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48FCE595" w14:textId="018C5BDA" w:rsidR="008F671B" w:rsidRDefault="00B9770D" w:rsidP="00B9770D">
      <w:pPr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A entrada é gratuita, mediante </w:t>
      </w:r>
      <w:hyperlink r:id="rId12" w:history="1">
        <w:r w:rsidRPr="00B9770D">
          <w:rPr>
            <w:rStyle w:val="Hiperligao"/>
            <w:rFonts w:eastAsia="Times New Roman" w:cs="Times New Roman"/>
            <w:kern w:val="0"/>
            <w:sz w:val="21"/>
            <w:szCs w:val="21"/>
            <w:lang w:eastAsia="pt-PT"/>
            <w14:ligatures w14:val="none"/>
          </w:rPr>
          <w:t>inscrição</w:t>
        </w:r>
      </w:hyperlink>
      <w:r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0C59B803" w14:textId="77777777" w:rsidR="008F671B" w:rsidRDefault="008F671B" w:rsidP="005E780F">
      <w:pPr>
        <w:spacing w:after="0"/>
        <w:jc w:val="both"/>
        <w:rPr>
          <w:rStyle w:val="Forte"/>
          <w:rFonts w:cstheme="minorHAnsi"/>
          <w:sz w:val="21"/>
          <w:szCs w:val="21"/>
        </w:rPr>
      </w:pPr>
    </w:p>
    <w:p w14:paraId="7C44E7D7" w14:textId="763F727B" w:rsidR="00DA137A" w:rsidRDefault="003F62DB" w:rsidP="659F235A">
      <w:pPr>
        <w:spacing w:after="0"/>
        <w:jc w:val="both"/>
        <w:rPr>
          <w:sz w:val="21"/>
          <w:szCs w:val="21"/>
        </w:rPr>
      </w:pPr>
      <w:r w:rsidRPr="659F235A">
        <w:rPr>
          <w:rStyle w:val="Forte"/>
          <w:sz w:val="21"/>
          <w:szCs w:val="21"/>
        </w:rPr>
        <w:t>Local:</w:t>
      </w:r>
      <w:r w:rsidRPr="659F235A">
        <w:rPr>
          <w:sz w:val="21"/>
          <w:szCs w:val="21"/>
        </w:rPr>
        <w:t xml:space="preserve"> </w:t>
      </w:r>
      <w:r w:rsidR="00B9770D" w:rsidRPr="659F235A">
        <w:rPr>
          <w:sz w:val="21"/>
          <w:szCs w:val="21"/>
        </w:rPr>
        <w:t>Auditório CGD (Edifício Quelhas)</w:t>
      </w:r>
      <w:r w:rsidR="005E780F" w:rsidRPr="659F235A">
        <w:rPr>
          <w:sz w:val="21"/>
          <w:szCs w:val="21"/>
        </w:rPr>
        <w:t xml:space="preserve"> </w:t>
      </w:r>
      <w:r w:rsidR="4629386B">
        <w:t>–</w:t>
      </w:r>
      <w:r w:rsidR="003A3E7E" w:rsidRPr="659F235A">
        <w:rPr>
          <w:sz w:val="21"/>
          <w:szCs w:val="21"/>
        </w:rPr>
        <w:t xml:space="preserve"> Rua do</w:t>
      </w:r>
      <w:r w:rsidR="2039F546" w:rsidRPr="659F235A">
        <w:rPr>
          <w:sz w:val="21"/>
          <w:szCs w:val="21"/>
        </w:rPr>
        <w:t xml:space="preserve"> Quelhas, 6, 1200-781 Lisboa</w:t>
      </w:r>
    </w:p>
    <w:p w14:paraId="0727B8B3" w14:textId="2E20E57F" w:rsidR="002660E7" w:rsidRDefault="003F62DB" w:rsidP="005E780F">
      <w:pPr>
        <w:spacing w:after="0"/>
        <w:jc w:val="both"/>
        <w:rPr>
          <w:rFonts w:cstheme="minorHAnsi"/>
          <w:sz w:val="21"/>
          <w:szCs w:val="21"/>
        </w:rPr>
      </w:pPr>
      <w:r w:rsidRPr="003F62DB">
        <w:rPr>
          <w:rStyle w:val="Forte"/>
          <w:rFonts w:cstheme="minorHAnsi"/>
          <w:sz w:val="21"/>
          <w:szCs w:val="21"/>
        </w:rPr>
        <w:t>Hora:</w:t>
      </w:r>
      <w:r w:rsidRPr="003F62DB">
        <w:rPr>
          <w:rFonts w:cstheme="minorHAnsi"/>
          <w:sz w:val="21"/>
          <w:szCs w:val="21"/>
        </w:rPr>
        <w:t xml:space="preserve"> </w:t>
      </w:r>
      <w:r w:rsidR="00B9770D">
        <w:rPr>
          <w:rFonts w:cstheme="minorHAnsi"/>
          <w:sz w:val="21"/>
          <w:szCs w:val="21"/>
        </w:rPr>
        <w:t>17h30 às 19h30</w:t>
      </w:r>
    </w:p>
    <w:p w14:paraId="7F103184" w14:textId="53F1F7F5" w:rsidR="002660E7" w:rsidRDefault="003F62DB" w:rsidP="005E780F">
      <w:pPr>
        <w:spacing w:after="0"/>
        <w:jc w:val="both"/>
        <w:rPr>
          <w:rFonts w:cstheme="minorHAnsi"/>
          <w:sz w:val="21"/>
          <w:szCs w:val="21"/>
        </w:rPr>
      </w:pPr>
      <w:r w:rsidRPr="003F62DB">
        <w:rPr>
          <w:rStyle w:val="Forte"/>
          <w:rFonts w:cstheme="minorHAnsi"/>
          <w:sz w:val="21"/>
          <w:szCs w:val="21"/>
        </w:rPr>
        <w:t>Data:</w:t>
      </w:r>
      <w:r w:rsidRPr="003F62DB">
        <w:rPr>
          <w:rFonts w:cstheme="minorHAnsi"/>
          <w:sz w:val="21"/>
          <w:szCs w:val="21"/>
        </w:rPr>
        <w:t xml:space="preserve"> </w:t>
      </w:r>
      <w:r w:rsidR="00B9770D">
        <w:rPr>
          <w:rFonts w:cstheme="minorHAnsi"/>
          <w:sz w:val="21"/>
          <w:szCs w:val="21"/>
        </w:rPr>
        <w:t>12</w:t>
      </w:r>
      <w:r w:rsidRPr="003F62DB">
        <w:rPr>
          <w:rFonts w:cstheme="minorHAnsi"/>
          <w:sz w:val="21"/>
          <w:szCs w:val="21"/>
        </w:rPr>
        <w:t xml:space="preserve"> de </w:t>
      </w:r>
      <w:r w:rsidR="00B9770D">
        <w:rPr>
          <w:rFonts w:cstheme="minorHAnsi"/>
          <w:sz w:val="21"/>
          <w:szCs w:val="21"/>
        </w:rPr>
        <w:t>feverei</w:t>
      </w:r>
      <w:r w:rsidRPr="003F62DB">
        <w:rPr>
          <w:rFonts w:cstheme="minorHAnsi"/>
          <w:sz w:val="21"/>
          <w:szCs w:val="21"/>
        </w:rPr>
        <w:t>ro de 202</w:t>
      </w:r>
      <w:r w:rsidR="00B9770D">
        <w:rPr>
          <w:rFonts w:cstheme="minorHAnsi"/>
          <w:sz w:val="21"/>
          <w:szCs w:val="21"/>
        </w:rPr>
        <w:t>6</w:t>
      </w:r>
    </w:p>
    <w:p w14:paraId="123EC800" w14:textId="263FAE23" w:rsidR="002660E7" w:rsidRDefault="003F62DB" w:rsidP="005E780F">
      <w:pPr>
        <w:spacing w:after="0"/>
        <w:jc w:val="both"/>
        <w:rPr>
          <w:rStyle w:val="Forte"/>
          <w:rFonts w:cstheme="minorHAnsi"/>
          <w:sz w:val="21"/>
          <w:szCs w:val="21"/>
        </w:rPr>
      </w:pPr>
      <w:r w:rsidRPr="003F62DB">
        <w:rPr>
          <w:rFonts w:cstheme="minorHAnsi"/>
          <w:b/>
          <w:bCs/>
          <w:color w:val="000000"/>
          <w:sz w:val="21"/>
          <w:szCs w:val="21"/>
        </w:rPr>
        <w:t xml:space="preserve">Entrada </w:t>
      </w:r>
      <w:r w:rsidR="00B9770D">
        <w:rPr>
          <w:rFonts w:cstheme="minorHAnsi"/>
          <w:b/>
          <w:bCs/>
          <w:color w:val="000000"/>
          <w:sz w:val="21"/>
          <w:szCs w:val="21"/>
        </w:rPr>
        <w:t xml:space="preserve">gratuita </w:t>
      </w:r>
      <w:r w:rsidRPr="003F62DB">
        <w:rPr>
          <w:rFonts w:cstheme="minorHAnsi"/>
          <w:b/>
          <w:bCs/>
          <w:color w:val="000000"/>
          <w:sz w:val="21"/>
          <w:szCs w:val="21"/>
        </w:rPr>
        <w:t xml:space="preserve">com inscrição </w:t>
      </w:r>
      <w:hyperlink r:id="rId13" w:history="1">
        <w:r w:rsidRPr="00B9770D">
          <w:rPr>
            <w:rStyle w:val="Hiperligao"/>
            <w:rFonts w:cstheme="minorHAnsi"/>
            <w:b/>
            <w:bCs/>
            <w:sz w:val="21"/>
            <w:szCs w:val="21"/>
          </w:rPr>
          <w:t>aqui</w:t>
        </w:r>
      </w:hyperlink>
    </w:p>
    <w:p w14:paraId="47564711" w14:textId="24EEBEC0" w:rsidR="00746664" w:rsidRPr="002660E7" w:rsidRDefault="003F62DB" w:rsidP="005E780F">
      <w:pPr>
        <w:spacing w:after="0"/>
        <w:jc w:val="both"/>
        <w:rPr>
          <w:rFonts w:cstheme="minorHAnsi"/>
          <w:sz w:val="21"/>
          <w:szCs w:val="21"/>
        </w:rPr>
      </w:pPr>
      <w:r w:rsidRPr="003F62DB">
        <w:rPr>
          <w:rStyle w:val="Forte"/>
          <w:rFonts w:cstheme="minorHAnsi"/>
          <w:sz w:val="21"/>
          <w:szCs w:val="21"/>
        </w:rPr>
        <w:t>Mais informações</w:t>
      </w:r>
      <w:r w:rsidR="00807B4C">
        <w:rPr>
          <w:rStyle w:val="Forte"/>
          <w:rFonts w:cstheme="minorHAnsi"/>
          <w:sz w:val="21"/>
          <w:szCs w:val="21"/>
        </w:rPr>
        <w:t xml:space="preserve"> sobre o </w:t>
      </w:r>
      <w:r w:rsidR="008F671B">
        <w:rPr>
          <w:rStyle w:val="Forte"/>
          <w:rFonts w:cstheme="minorHAnsi"/>
          <w:sz w:val="21"/>
          <w:szCs w:val="21"/>
        </w:rPr>
        <w:t xml:space="preserve">evento </w:t>
      </w:r>
      <w:r w:rsidR="00C80C44">
        <w:rPr>
          <w:rStyle w:val="Forte"/>
          <w:rFonts w:cstheme="minorHAnsi"/>
          <w:sz w:val="21"/>
          <w:szCs w:val="21"/>
        </w:rPr>
        <w:t>´</w:t>
      </w:r>
      <w:r w:rsidR="008F671B">
        <w:rPr>
          <w:rStyle w:val="Forte"/>
          <w:rFonts w:cstheme="minorHAnsi"/>
          <w:sz w:val="21"/>
          <w:szCs w:val="21"/>
        </w:rPr>
        <w:t>Educar 2040</w:t>
      </w:r>
      <w:r w:rsidR="00C80C44">
        <w:rPr>
          <w:rStyle w:val="Forte"/>
          <w:rFonts w:cstheme="minorHAnsi"/>
          <w:sz w:val="21"/>
          <w:szCs w:val="21"/>
        </w:rPr>
        <w:t>´</w:t>
      </w:r>
      <w:r w:rsidR="008F671B">
        <w:rPr>
          <w:rStyle w:val="Forte"/>
          <w:rFonts w:cstheme="minorHAnsi"/>
          <w:sz w:val="21"/>
          <w:szCs w:val="21"/>
        </w:rPr>
        <w:t xml:space="preserve"> </w:t>
      </w:r>
      <w:hyperlink r:id="rId14" w:history="1">
        <w:r w:rsidR="00807B4C" w:rsidRPr="00BD4BC2">
          <w:rPr>
            <w:rStyle w:val="Hiperligao"/>
            <w:rFonts w:cstheme="minorHAnsi"/>
            <w:b/>
            <w:bCs/>
            <w:sz w:val="21"/>
            <w:szCs w:val="21"/>
          </w:rPr>
          <w:t>aqui</w:t>
        </w:r>
      </w:hyperlink>
      <w:r w:rsidRPr="003F62DB">
        <w:rPr>
          <w:rFonts w:cstheme="minorHAnsi"/>
          <w:sz w:val="21"/>
          <w:szCs w:val="21"/>
        </w:rPr>
        <w:t xml:space="preserve"> 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</w:t>
      </w:r>
      <w:r w:rsidR="00B6711B">
        <w:rPr>
          <w:rFonts w:eastAsia="BMW Group"/>
          <w:b/>
          <w:bCs/>
          <w:color w:val="202020"/>
          <w:sz w:val="16"/>
          <w:szCs w:val="16"/>
        </w:rPr>
        <w:t xml:space="preserve"> p.f. 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5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 w:rsidR="00405DB4" w:rsidRPr="003956D5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 w:rsidRPr="003956D5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288C344" w14:textId="6CF4B1F8" w:rsidR="00DE6AE9" w:rsidRPr="00DE6AE9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23B7D542" w14:textId="2D002221" w:rsidR="00DE6AE9" w:rsidRPr="00DE6AE9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6" w:history="1">
        <w:r w:rsidRPr="00CF20BE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5E7CF860" w14:textId="2E30FA1C" w:rsidR="00DE6AE9" w:rsidRPr="003956D5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T. (+351) 918 655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 </w:t>
      </w: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125</w:t>
      </w:r>
    </w:p>
    <w:p w14:paraId="7DB3647E" w14:textId="1B747921" w:rsidR="00EF1437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E21F8">
        <w:rPr>
          <w:rFonts w:cstheme="minorHAnsi"/>
          <w:color w:val="202020"/>
          <w:sz w:val="16"/>
          <w:szCs w:val="16"/>
        </w:rPr>
        <w:t>918 654</w:t>
      </w:r>
      <w:r>
        <w:rPr>
          <w:rFonts w:cstheme="minorHAnsi"/>
          <w:color w:val="202020"/>
          <w:sz w:val="16"/>
          <w:szCs w:val="16"/>
        </w:rPr>
        <w:t> </w:t>
      </w:r>
      <w:r w:rsidRPr="003E21F8">
        <w:rPr>
          <w:rFonts w:cstheme="minorHAnsi"/>
          <w:color w:val="202020"/>
          <w:sz w:val="16"/>
          <w:szCs w:val="16"/>
        </w:rPr>
        <w:t>931</w:t>
      </w:r>
    </w:p>
    <w:p w14:paraId="756104B1" w14:textId="77777777" w:rsidR="003E21F8" w:rsidRPr="003956D5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7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hyperlink r:id="rId18" w:history="1">
        <w:r w:rsidRPr="00434B20">
          <w:rPr>
            <w:rStyle w:val="Hiperligao"/>
            <w:rFonts w:cstheme="minorHAnsi"/>
            <w:sz w:val="16"/>
            <w:szCs w:val="16"/>
            <w:lang w:val="en-GB"/>
          </w:rPr>
          <w:t>ricardo.lopes@isegexecutive.education</w:t>
        </w:r>
      </w:hyperlink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4C746C92" w14:textId="77777777" w:rsidR="005805FA" w:rsidRPr="00434B20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17EBAE7" w14:textId="77777777" w:rsidR="007348CF" w:rsidRDefault="007348CF" w:rsidP="007348CF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>
        <w:rPr>
          <w:rFonts w:cstheme="minorHAnsi"/>
          <w:color w:val="242424"/>
          <w:sz w:val="16"/>
          <w:szCs w:val="16"/>
          <w:shd w:val="clear" w:color="auto" w:fill="FFFFFF"/>
        </w:rPr>
        <w:t>Top 50 da 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ormação Executiva, TOP 70 das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Executive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MBA e o reconhecimento, pelo mesmo ranking, do seu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19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2D880C04" w14:textId="77777777" w:rsidR="00EF1437" w:rsidRPr="00451AC9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</w:p>
    <w:p w14:paraId="75C6550E" w14:textId="27372F90" w:rsidR="00B97A08" w:rsidRDefault="00B97A08" w:rsidP="00DF3A9C"/>
    <w:sectPr w:rsidR="00B97A08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4A5C" w14:textId="77777777" w:rsidR="001E5458" w:rsidRDefault="001E5458" w:rsidP="005C604E">
      <w:pPr>
        <w:spacing w:after="0" w:line="240" w:lineRule="auto"/>
      </w:pPr>
      <w:r>
        <w:separator/>
      </w:r>
    </w:p>
  </w:endnote>
  <w:endnote w:type="continuationSeparator" w:id="0">
    <w:p w14:paraId="08AE6711" w14:textId="77777777" w:rsidR="001E5458" w:rsidRDefault="001E5458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1603" w14:textId="77777777" w:rsidR="001E5458" w:rsidRDefault="001E5458" w:rsidP="005C604E">
      <w:pPr>
        <w:spacing w:after="0" w:line="240" w:lineRule="auto"/>
      </w:pPr>
      <w:r>
        <w:separator/>
      </w:r>
    </w:p>
  </w:footnote>
  <w:footnote w:type="continuationSeparator" w:id="0">
    <w:p w14:paraId="35F4F172" w14:textId="77777777" w:rsidR="001E5458" w:rsidRDefault="001E5458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0"/>
  </w:num>
  <w:num w:numId="3" w16cid:durableId="176504081">
    <w:abstractNumId w:val="0"/>
  </w:num>
  <w:num w:numId="4" w16cid:durableId="653218789">
    <w:abstractNumId w:val="8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1"/>
  </w:num>
  <w:num w:numId="9" w16cid:durableId="151912862">
    <w:abstractNumId w:val="5"/>
  </w:num>
  <w:num w:numId="10" w16cid:durableId="1292714071">
    <w:abstractNumId w:val="9"/>
  </w:num>
  <w:num w:numId="11" w16cid:durableId="1930238934">
    <w:abstractNumId w:val="6"/>
  </w:num>
  <w:num w:numId="12" w16cid:durableId="403724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31D"/>
    <w:rsid w:val="00050959"/>
    <w:rsid w:val="00052D66"/>
    <w:rsid w:val="00052DEB"/>
    <w:rsid w:val="00054D15"/>
    <w:rsid w:val="000563E9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407A"/>
    <w:rsid w:val="000B66FD"/>
    <w:rsid w:val="000D0C1C"/>
    <w:rsid w:val="000D35A7"/>
    <w:rsid w:val="000D38BF"/>
    <w:rsid w:val="000E5195"/>
    <w:rsid w:val="000E745E"/>
    <w:rsid w:val="000F6F44"/>
    <w:rsid w:val="0010281A"/>
    <w:rsid w:val="00105983"/>
    <w:rsid w:val="001157AE"/>
    <w:rsid w:val="00122E42"/>
    <w:rsid w:val="00124065"/>
    <w:rsid w:val="00125EE9"/>
    <w:rsid w:val="0012692D"/>
    <w:rsid w:val="0012734B"/>
    <w:rsid w:val="00130A47"/>
    <w:rsid w:val="00136821"/>
    <w:rsid w:val="00142109"/>
    <w:rsid w:val="00142B8D"/>
    <w:rsid w:val="00145389"/>
    <w:rsid w:val="00145E3C"/>
    <w:rsid w:val="00150584"/>
    <w:rsid w:val="00156FD2"/>
    <w:rsid w:val="00160276"/>
    <w:rsid w:val="0017063B"/>
    <w:rsid w:val="00176490"/>
    <w:rsid w:val="00195A28"/>
    <w:rsid w:val="00196249"/>
    <w:rsid w:val="001A0405"/>
    <w:rsid w:val="001B1994"/>
    <w:rsid w:val="001C1AAD"/>
    <w:rsid w:val="001C43BC"/>
    <w:rsid w:val="001E0DB1"/>
    <w:rsid w:val="001E171D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600BE"/>
    <w:rsid w:val="002660E7"/>
    <w:rsid w:val="00266265"/>
    <w:rsid w:val="0026744B"/>
    <w:rsid w:val="00275A0D"/>
    <w:rsid w:val="00276CA9"/>
    <w:rsid w:val="00285857"/>
    <w:rsid w:val="00291DD2"/>
    <w:rsid w:val="00293BD7"/>
    <w:rsid w:val="002B4333"/>
    <w:rsid w:val="002C13DF"/>
    <w:rsid w:val="002C3269"/>
    <w:rsid w:val="002C5191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56E9"/>
    <w:rsid w:val="00310744"/>
    <w:rsid w:val="003130AB"/>
    <w:rsid w:val="00315BC3"/>
    <w:rsid w:val="003216F8"/>
    <w:rsid w:val="0032306F"/>
    <w:rsid w:val="0032307B"/>
    <w:rsid w:val="00326F17"/>
    <w:rsid w:val="00330DC8"/>
    <w:rsid w:val="003423FF"/>
    <w:rsid w:val="00342576"/>
    <w:rsid w:val="003427D9"/>
    <w:rsid w:val="00352661"/>
    <w:rsid w:val="0035390D"/>
    <w:rsid w:val="003571E2"/>
    <w:rsid w:val="00364DD7"/>
    <w:rsid w:val="003672E1"/>
    <w:rsid w:val="00370636"/>
    <w:rsid w:val="00371A9C"/>
    <w:rsid w:val="003764E7"/>
    <w:rsid w:val="00382BE6"/>
    <w:rsid w:val="0039410F"/>
    <w:rsid w:val="00394D00"/>
    <w:rsid w:val="003952CF"/>
    <w:rsid w:val="003956D5"/>
    <w:rsid w:val="003A3E7E"/>
    <w:rsid w:val="003A4618"/>
    <w:rsid w:val="003B05D9"/>
    <w:rsid w:val="003C5DB3"/>
    <w:rsid w:val="003D54C4"/>
    <w:rsid w:val="003E0B42"/>
    <w:rsid w:val="003E21F8"/>
    <w:rsid w:val="003E2E5E"/>
    <w:rsid w:val="003E3A0E"/>
    <w:rsid w:val="003E643D"/>
    <w:rsid w:val="003E654E"/>
    <w:rsid w:val="003E68C6"/>
    <w:rsid w:val="003F62DB"/>
    <w:rsid w:val="00405DB4"/>
    <w:rsid w:val="00407821"/>
    <w:rsid w:val="004104CF"/>
    <w:rsid w:val="0041094F"/>
    <w:rsid w:val="00417B10"/>
    <w:rsid w:val="00426772"/>
    <w:rsid w:val="00434B20"/>
    <w:rsid w:val="004431EE"/>
    <w:rsid w:val="0044632F"/>
    <w:rsid w:val="0044752A"/>
    <w:rsid w:val="0045095E"/>
    <w:rsid w:val="00451AC9"/>
    <w:rsid w:val="004521CA"/>
    <w:rsid w:val="00455A80"/>
    <w:rsid w:val="00461CA4"/>
    <w:rsid w:val="00463773"/>
    <w:rsid w:val="00463B9A"/>
    <w:rsid w:val="004664B1"/>
    <w:rsid w:val="004670E7"/>
    <w:rsid w:val="00467CB2"/>
    <w:rsid w:val="004720AE"/>
    <w:rsid w:val="00491D74"/>
    <w:rsid w:val="00492BF4"/>
    <w:rsid w:val="00492D69"/>
    <w:rsid w:val="004A3F43"/>
    <w:rsid w:val="004B02E3"/>
    <w:rsid w:val="004B2F51"/>
    <w:rsid w:val="004C45EE"/>
    <w:rsid w:val="004D5D8C"/>
    <w:rsid w:val="004D6D11"/>
    <w:rsid w:val="004D7993"/>
    <w:rsid w:val="004E216E"/>
    <w:rsid w:val="004E60E3"/>
    <w:rsid w:val="004F1D5E"/>
    <w:rsid w:val="00504332"/>
    <w:rsid w:val="00506A96"/>
    <w:rsid w:val="00511F5B"/>
    <w:rsid w:val="00513576"/>
    <w:rsid w:val="005207DF"/>
    <w:rsid w:val="00525577"/>
    <w:rsid w:val="00533AB8"/>
    <w:rsid w:val="00536BFB"/>
    <w:rsid w:val="00542018"/>
    <w:rsid w:val="00543128"/>
    <w:rsid w:val="0054752C"/>
    <w:rsid w:val="00551BC9"/>
    <w:rsid w:val="0056373F"/>
    <w:rsid w:val="00572E97"/>
    <w:rsid w:val="005805FA"/>
    <w:rsid w:val="00593E3F"/>
    <w:rsid w:val="00595123"/>
    <w:rsid w:val="00595C3D"/>
    <w:rsid w:val="00595DC4"/>
    <w:rsid w:val="00596302"/>
    <w:rsid w:val="005A42D3"/>
    <w:rsid w:val="005A75CB"/>
    <w:rsid w:val="005B3F97"/>
    <w:rsid w:val="005C0575"/>
    <w:rsid w:val="005C379B"/>
    <w:rsid w:val="005C604E"/>
    <w:rsid w:val="005D180F"/>
    <w:rsid w:val="005D3057"/>
    <w:rsid w:val="005D5595"/>
    <w:rsid w:val="005D5E30"/>
    <w:rsid w:val="005E02EF"/>
    <w:rsid w:val="005E129D"/>
    <w:rsid w:val="005E780F"/>
    <w:rsid w:val="005F2F1A"/>
    <w:rsid w:val="005F3012"/>
    <w:rsid w:val="0060164C"/>
    <w:rsid w:val="00602518"/>
    <w:rsid w:val="00606292"/>
    <w:rsid w:val="00607273"/>
    <w:rsid w:val="00612710"/>
    <w:rsid w:val="006148F1"/>
    <w:rsid w:val="0061503D"/>
    <w:rsid w:val="0061582A"/>
    <w:rsid w:val="00621016"/>
    <w:rsid w:val="00622375"/>
    <w:rsid w:val="006264AF"/>
    <w:rsid w:val="00634AC3"/>
    <w:rsid w:val="00634DE6"/>
    <w:rsid w:val="006360D4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E02"/>
    <w:rsid w:val="00677721"/>
    <w:rsid w:val="00680A82"/>
    <w:rsid w:val="00680CD5"/>
    <w:rsid w:val="0068647F"/>
    <w:rsid w:val="00690551"/>
    <w:rsid w:val="00692367"/>
    <w:rsid w:val="006962D5"/>
    <w:rsid w:val="006971BD"/>
    <w:rsid w:val="006A100D"/>
    <w:rsid w:val="006A1D72"/>
    <w:rsid w:val="006A3551"/>
    <w:rsid w:val="006B0335"/>
    <w:rsid w:val="006B2884"/>
    <w:rsid w:val="006B4095"/>
    <w:rsid w:val="006B7721"/>
    <w:rsid w:val="006B7951"/>
    <w:rsid w:val="006C0591"/>
    <w:rsid w:val="006C077C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31AAE"/>
    <w:rsid w:val="007348CF"/>
    <w:rsid w:val="00740124"/>
    <w:rsid w:val="007408EC"/>
    <w:rsid w:val="00743D88"/>
    <w:rsid w:val="00743F44"/>
    <w:rsid w:val="00746664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242"/>
    <w:rsid w:val="007A0A6A"/>
    <w:rsid w:val="007A24EF"/>
    <w:rsid w:val="007B439E"/>
    <w:rsid w:val="007B5A94"/>
    <w:rsid w:val="007B5B0B"/>
    <w:rsid w:val="007B637D"/>
    <w:rsid w:val="007C11D4"/>
    <w:rsid w:val="007C260F"/>
    <w:rsid w:val="007D530D"/>
    <w:rsid w:val="007E3D8F"/>
    <w:rsid w:val="007E461D"/>
    <w:rsid w:val="007F19D2"/>
    <w:rsid w:val="007F24FE"/>
    <w:rsid w:val="007F4AA9"/>
    <w:rsid w:val="007F6CB1"/>
    <w:rsid w:val="007F6E59"/>
    <w:rsid w:val="00800C93"/>
    <w:rsid w:val="00807B4C"/>
    <w:rsid w:val="008100B2"/>
    <w:rsid w:val="008114DF"/>
    <w:rsid w:val="0081437D"/>
    <w:rsid w:val="00820173"/>
    <w:rsid w:val="0082116C"/>
    <w:rsid w:val="008268D3"/>
    <w:rsid w:val="0083177E"/>
    <w:rsid w:val="00831F3B"/>
    <w:rsid w:val="00832D82"/>
    <w:rsid w:val="00837733"/>
    <w:rsid w:val="008405ED"/>
    <w:rsid w:val="008546C0"/>
    <w:rsid w:val="00855705"/>
    <w:rsid w:val="00855900"/>
    <w:rsid w:val="00855C70"/>
    <w:rsid w:val="0086103B"/>
    <w:rsid w:val="00861435"/>
    <w:rsid w:val="0087526D"/>
    <w:rsid w:val="00884502"/>
    <w:rsid w:val="008907B6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7F88"/>
    <w:rsid w:val="008D1C20"/>
    <w:rsid w:val="008D6C89"/>
    <w:rsid w:val="008E03C8"/>
    <w:rsid w:val="008E0995"/>
    <w:rsid w:val="008E0C09"/>
    <w:rsid w:val="008F2C77"/>
    <w:rsid w:val="008F5F3A"/>
    <w:rsid w:val="008F671B"/>
    <w:rsid w:val="00901E30"/>
    <w:rsid w:val="00904B07"/>
    <w:rsid w:val="009124F4"/>
    <w:rsid w:val="00912C78"/>
    <w:rsid w:val="00923112"/>
    <w:rsid w:val="009268A7"/>
    <w:rsid w:val="00936FCD"/>
    <w:rsid w:val="0094069E"/>
    <w:rsid w:val="0094178B"/>
    <w:rsid w:val="00941CE4"/>
    <w:rsid w:val="009446CB"/>
    <w:rsid w:val="00950049"/>
    <w:rsid w:val="009516D3"/>
    <w:rsid w:val="009527AE"/>
    <w:rsid w:val="00957FF3"/>
    <w:rsid w:val="00962545"/>
    <w:rsid w:val="00973B03"/>
    <w:rsid w:val="0097599E"/>
    <w:rsid w:val="009810D5"/>
    <w:rsid w:val="009A2A7F"/>
    <w:rsid w:val="009A328C"/>
    <w:rsid w:val="009A49F4"/>
    <w:rsid w:val="009A78A9"/>
    <w:rsid w:val="009A7F61"/>
    <w:rsid w:val="009B647E"/>
    <w:rsid w:val="009B6BA7"/>
    <w:rsid w:val="009B6F09"/>
    <w:rsid w:val="009C4AA3"/>
    <w:rsid w:val="009D467C"/>
    <w:rsid w:val="009D576C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1E5A"/>
    <w:rsid w:val="00A400E2"/>
    <w:rsid w:val="00A445A3"/>
    <w:rsid w:val="00A52238"/>
    <w:rsid w:val="00A52CFC"/>
    <w:rsid w:val="00A52D4C"/>
    <w:rsid w:val="00A56DAF"/>
    <w:rsid w:val="00A65764"/>
    <w:rsid w:val="00A71310"/>
    <w:rsid w:val="00A72B70"/>
    <w:rsid w:val="00A7384D"/>
    <w:rsid w:val="00A859A3"/>
    <w:rsid w:val="00A8621A"/>
    <w:rsid w:val="00A8655C"/>
    <w:rsid w:val="00A87DB0"/>
    <w:rsid w:val="00A91306"/>
    <w:rsid w:val="00AA7441"/>
    <w:rsid w:val="00AB0B56"/>
    <w:rsid w:val="00AB2FC8"/>
    <w:rsid w:val="00AB4A9C"/>
    <w:rsid w:val="00AC087B"/>
    <w:rsid w:val="00AC08BF"/>
    <w:rsid w:val="00AC0AC7"/>
    <w:rsid w:val="00AC3FED"/>
    <w:rsid w:val="00AC5A2F"/>
    <w:rsid w:val="00AD07EB"/>
    <w:rsid w:val="00AD3479"/>
    <w:rsid w:val="00AE0155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20CFC"/>
    <w:rsid w:val="00B21F57"/>
    <w:rsid w:val="00B236A2"/>
    <w:rsid w:val="00B327D4"/>
    <w:rsid w:val="00B348B4"/>
    <w:rsid w:val="00B361EB"/>
    <w:rsid w:val="00B418AE"/>
    <w:rsid w:val="00B524A2"/>
    <w:rsid w:val="00B635DE"/>
    <w:rsid w:val="00B6662E"/>
    <w:rsid w:val="00B6711B"/>
    <w:rsid w:val="00B75546"/>
    <w:rsid w:val="00B80AE9"/>
    <w:rsid w:val="00B82ED0"/>
    <w:rsid w:val="00B84246"/>
    <w:rsid w:val="00B84E5D"/>
    <w:rsid w:val="00B930AB"/>
    <w:rsid w:val="00B97672"/>
    <w:rsid w:val="00B9770D"/>
    <w:rsid w:val="00B977D7"/>
    <w:rsid w:val="00B97A08"/>
    <w:rsid w:val="00BA7D51"/>
    <w:rsid w:val="00BB0EEC"/>
    <w:rsid w:val="00BB29F6"/>
    <w:rsid w:val="00BB3844"/>
    <w:rsid w:val="00BC218D"/>
    <w:rsid w:val="00BC337F"/>
    <w:rsid w:val="00BC6AA3"/>
    <w:rsid w:val="00BC6E2A"/>
    <w:rsid w:val="00BC7D36"/>
    <w:rsid w:val="00BD4407"/>
    <w:rsid w:val="00BD4BC2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26BA0"/>
    <w:rsid w:val="00C322A8"/>
    <w:rsid w:val="00C37F17"/>
    <w:rsid w:val="00C457C7"/>
    <w:rsid w:val="00C471D8"/>
    <w:rsid w:val="00C50EE8"/>
    <w:rsid w:val="00C531B0"/>
    <w:rsid w:val="00C54185"/>
    <w:rsid w:val="00C6173C"/>
    <w:rsid w:val="00C6650D"/>
    <w:rsid w:val="00C7185A"/>
    <w:rsid w:val="00C80C44"/>
    <w:rsid w:val="00C83BED"/>
    <w:rsid w:val="00C8413D"/>
    <w:rsid w:val="00C90D55"/>
    <w:rsid w:val="00C94048"/>
    <w:rsid w:val="00C96AAA"/>
    <w:rsid w:val="00CA012E"/>
    <w:rsid w:val="00CA20D6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056B7"/>
    <w:rsid w:val="00D134FD"/>
    <w:rsid w:val="00D204C0"/>
    <w:rsid w:val="00D221D6"/>
    <w:rsid w:val="00D22C49"/>
    <w:rsid w:val="00D33E29"/>
    <w:rsid w:val="00D346B0"/>
    <w:rsid w:val="00D3478E"/>
    <w:rsid w:val="00D34E61"/>
    <w:rsid w:val="00D355AF"/>
    <w:rsid w:val="00D47B50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702B"/>
    <w:rsid w:val="00D8361E"/>
    <w:rsid w:val="00D91A9D"/>
    <w:rsid w:val="00D92C33"/>
    <w:rsid w:val="00D9507E"/>
    <w:rsid w:val="00D95FCF"/>
    <w:rsid w:val="00D95FFE"/>
    <w:rsid w:val="00DA137A"/>
    <w:rsid w:val="00DA642E"/>
    <w:rsid w:val="00DB7421"/>
    <w:rsid w:val="00DC6550"/>
    <w:rsid w:val="00DD6919"/>
    <w:rsid w:val="00DE13A9"/>
    <w:rsid w:val="00DE1A48"/>
    <w:rsid w:val="00DE6AE9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E7C"/>
    <w:rsid w:val="00E733C0"/>
    <w:rsid w:val="00E75FFB"/>
    <w:rsid w:val="00E765B4"/>
    <w:rsid w:val="00E80859"/>
    <w:rsid w:val="00E8088F"/>
    <w:rsid w:val="00E90E96"/>
    <w:rsid w:val="00EB04DD"/>
    <w:rsid w:val="00EB11C5"/>
    <w:rsid w:val="00EB5F7E"/>
    <w:rsid w:val="00EB66EE"/>
    <w:rsid w:val="00EC069C"/>
    <w:rsid w:val="00EC0709"/>
    <w:rsid w:val="00EC0812"/>
    <w:rsid w:val="00EC0EAC"/>
    <w:rsid w:val="00ED1B9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46D9"/>
    <w:rsid w:val="00F21C47"/>
    <w:rsid w:val="00F21CF9"/>
    <w:rsid w:val="00F230FA"/>
    <w:rsid w:val="00F249CF"/>
    <w:rsid w:val="00F330C2"/>
    <w:rsid w:val="00F35D04"/>
    <w:rsid w:val="00F43B37"/>
    <w:rsid w:val="00F44CC0"/>
    <w:rsid w:val="00F479B1"/>
    <w:rsid w:val="00F527F5"/>
    <w:rsid w:val="00F5398B"/>
    <w:rsid w:val="00F546DF"/>
    <w:rsid w:val="00F55391"/>
    <w:rsid w:val="00F56759"/>
    <w:rsid w:val="00F67103"/>
    <w:rsid w:val="00F679B9"/>
    <w:rsid w:val="00F712FE"/>
    <w:rsid w:val="00F76DDF"/>
    <w:rsid w:val="00F80AB4"/>
    <w:rsid w:val="00F83C36"/>
    <w:rsid w:val="00F83CE3"/>
    <w:rsid w:val="00F8444F"/>
    <w:rsid w:val="00F852A1"/>
    <w:rsid w:val="00FA01C5"/>
    <w:rsid w:val="00FB2AC6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E63E1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g0AYnCDeWUiWjJbybbC_4aFIDJjPxZ1It6RbVL5ggSRURVdXUUowM1gwRk1VM0lRMTdMV0RNSFFCSS4u&amp;route=shorturl" TargetMode="External"/><Relationship Id="rId18" Type="http://schemas.openxmlformats.org/officeDocument/2006/relationships/hyperlink" Target="mailto:ricardo.lopes@isegexecutive.educ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g0AYnCDeWUiWjJbybbC_4aFIDJjPxZ1It6RbVL5ggSRURVdXUUowM1gwRk1VM0lRMTdMV0RNSFFCSS4u&amp;route=shorturl" TargetMode="External"/><Relationship Id="rId17" Type="http://schemas.openxmlformats.org/officeDocument/2006/relationships/hyperlink" Target="mailto:helena.layme@iseg.ulisboa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g.ulisboa.pt/event/educar-2040-o-que-fica-o-que-muda-o-que-importa/" TargetMode="External"/><Relationship Id="rId5" Type="http://schemas.openxmlformats.org/officeDocument/2006/relationships/styles" Target="styles.xml"/><Relationship Id="rId15" Type="http://schemas.openxmlformats.org/officeDocument/2006/relationships/hyperlink" Target="mailto:rita.santiago@lift.com.pt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iseg.ulisboa.pt/" TargetMode="External"/><Relationship Id="rId19" Type="http://schemas.openxmlformats.org/officeDocument/2006/relationships/hyperlink" Target="http://www.iseg.ulisboa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eg.ulisboa.pt/event/educar-2040-o-que-fica-o-que-muda-o-que-import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896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23</cp:revision>
  <dcterms:created xsi:type="dcterms:W3CDTF">2026-02-03T14:37:00Z</dcterms:created>
  <dcterms:modified xsi:type="dcterms:W3CDTF">2026-02-04T16:02:00Z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