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8640A" w14:textId="77777777" w:rsidR="00AB59BD" w:rsidRDefault="00000000" w:rsidP="006117A1">
      <w:pPr>
        <w:spacing w:after="66"/>
        <w:jc w:val="both"/>
      </w:pPr>
      <w:r>
        <w:rPr>
          <w:rFonts w:ascii="Arial" w:hAnsi="Arial" w:cs="Arial"/>
          <w:b/>
          <w:bCs/>
          <w:sz w:val="20"/>
          <w:szCs w:val="20"/>
          <w:lang w:val="ro"/>
        </w:rPr>
        <w:t>Cum să evitați cele mai frecvente greșeli atunci când alegeți un SSD</w:t>
      </w:r>
    </w:p>
    <w:p w14:paraId="16D2A801" w14:textId="77777777" w:rsidR="00AB59BD" w:rsidRDefault="00AB59BD" w:rsidP="006117A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A83F612" w14:textId="77777777" w:rsidR="00AB59BD" w:rsidRDefault="00000000" w:rsidP="006117A1">
      <w:pPr>
        <w:spacing w:after="66"/>
        <w:jc w:val="both"/>
      </w:pPr>
      <w:r>
        <w:rPr>
          <w:rFonts w:ascii="Arial" w:hAnsi="Arial"/>
          <w:sz w:val="20"/>
          <w:szCs w:val="20"/>
          <w:lang w:val="ro"/>
        </w:rPr>
        <w:t>Cel mai rentabil mod de a vă moderniza laptopul sau PC-ul</w:t>
      </w:r>
      <w:r>
        <w:rPr>
          <w:lang w:val="ro"/>
        </w:rPr>
        <w:t xml:space="preserve"> </w:t>
      </w:r>
      <w:r>
        <w:rPr>
          <w:rFonts w:ascii="Arial" w:hAnsi="Arial"/>
          <w:sz w:val="20"/>
          <w:szCs w:val="20"/>
          <w:lang w:val="ro"/>
        </w:rPr>
        <w:t>este să cumpărați un SSD nou. Astfel, sistemul de operare și aplicațiile vor porni mai rapid, iar dispozitivul dvs.</w:t>
      </w:r>
      <w:r>
        <w:rPr>
          <w:lang w:val="ro"/>
        </w:rPr>
        <w:t xml:space="preserve"> </w:t>
      </w:r>
      <w:r>
        <w:rPr>
          <w:rFonts w:ascii="Arial" w:hAnsi="Arial"/>
          <w:sz w:val="20"/>
          <w:szCs w:val="20"/>
          <w:lang w:val="ro"/>
        </w:rPr>
        <w:t>va răspunde mai bine la comenzi. În ciuda acestor avantaje,</w:t>
      </w:r>
      <w:r>
        <w:rPr>
          <w:lang w:val="ro"/>
        </w:rPr>
        <w:t xml:space="preserve"> </w:t>
      </w:r>
      <w:r>
        <w:rPr>
          <w:rFonts w:ascii="Arial" w:hAnsi="Arial"/>
          <w:sz w:val="20"/>
          <w:szCs w:val="20"/>
          <w:lang w:val="ro"/>
        </w:rPr>
        <w:t>mulți utilizatori fac greșeli simple atunci când caută modelul potrivit. Din această cauză, nu</w:t>
      </w:r>
      <w:r>
        <w:rPr>
          <w:lang w:val="ro"/>
        </w:rPr>
        <w:t xml:space="preserve"> </w:t>
      </w:r>
      <w:r>
        <w:rPr>
          <w:rFonts w:ascii="Arial" w:hAnsi="Arial"/>
          <w:sz w:val="20"/>
          <w:szCs w:val="20"/>
          <w:lang w:val="ro"/>
        </w:rPr>
        <w:t>reușesc să valorifice pe deplin potențialul dispozitivului. Așadar, cum puteți evita aceste greșeli și ce criterii ar trebui să luați în considerare înainte de achiziție?</w:t>
      </w:r>
    </w:p>
    <w:p w14:paraId="2383E3DD" w14:textId="77777777" w:rsidR="00AB59BD" w:rsidRDefault="00AB59BD" w:rsidP="006117A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5C9482A" w14:textId="77777777" w:rsidR="00AB59BD" w:rsidRDefault="00000000" w:rsidP="006117A1">
      <w:pPr>
        <w:spacing w:after="72"/>
        <w:jc w:val="both"/>
      </w:pPr>
      <w:r>
        <w:rPr>
          <w:rFonts w:ascii="Arial" w:hAnsi="Arial" w:cs="Arial"/>
          <w:b/>
          <w:bCs/>
          <w:sz w:val="20"/>
          <w:szCs w:val="20"/>
          <w:lang w:val="ro"/>
        </w:rPr>
        <w:t>Verificați dacă SSD-ul este compatibil cu dispozitivul dvs.</w:t>
      </w:r>
    </w:p>
    <w:p w14:paraId="65E2338B" w14:textId="77777777" w:rsidR="00AB59BD" w:rsidRDefault="00AB59BD" w:rsidP="006117A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1E055DB" w14:textId="77777777" w:rsidR="00AB59BD" w:rsidRDefault="00000000" w:rsidP="006117A1">
      <w:pPr>
        <w:spacing w:after="71"/>
        <w:jc w:val="both"/>
      </w:pPr>
      <w:r>
        <w:rPr>
          <w:rFonts w:ascii="Arial" w:hAnsi="Arial"/>
          <w:sz w:val="20"/>
          <w:szCs w:val="20"/>
          <w:lang w:val="ro"/>
        </w:rPr>
        <w:t>Una dintre cele mai frecvente greșeli este achiziționarea unui SSD fără a verifica mai întâi</w:t>
      </w:r>
      <w:r>
        <w:rPr>
          <w:lang w:val="ro"/>
        </w:rPr>
        <w:t xml:space="preserve"> </w:t>
      </w:r>
      <w:r>
        <w:rPr>
          <w:rFonts w:ascii="Arial" w:hAnsi="Arial"/>
          <w:sz w:val="20"/>
          <w:szCs w:val="20"/>
          <w:lang w:val="ro"/>
        </w:rPr>
        <w:t>compatibilitatea cu placa de bază. În prezent, formatul cel mai răspândit este M.2 2280,</w:t>
      </w:r>
      <w:r>
        <w:rPr>
          <w:lang w:val="ro"/>
        </w:rPr>
        <w:t xml:space="preserve"> </w:t>
      </w:r>
      <w:r>
        <w:rPr>
          <w:rFonts w:ascii="Arial" w:hAnsi="Arial"/>
          <w:sz w:val="20"/>
          <w:szCs w:val="20"/>
          <w:lang w:val="ro"/>
        </w:rPr>
        <w:t>însă nu orice laptop sau PC suportă orice tip de SSD. Înainte să cumpărați</w:t>
      </w:r>
      <w:r>
        <w:rPr>
          <w:lang w:val="ro"/>
        </w:rPr>
        <w:t xml:space="preserve"> </w:t>
      </w:r>
      <w:r>
        <w:rPr>
          <w:rFonts w:ascii="Arial" w:hAnsi="Arial"/>
          <w:sz w:val="20"/>
          <w:szCs w:val="20"/>
          <w:lang w:val="ro"/>
        </w:rPr>
        <w:t>SSD-ul, este important să vă asigurați că modelul ales este compatibil cu sistemul dvs. La fel de important este și</w:t>
      </w:r>
      <w:r>
        <w:rPr>
          <w:lang w:val="ro"/>
        </w:rPr>
        <w:t xml:space="preserve"> </w:t>
      </w:r>
      <w:r>
        <w:rPr>
          <w:rFonts w:ascii="Arial" w:hAnsi="Arial"/>
          <w:sz w:val="20"/>
          <w:szCs w:val="20"/>
          <w:lang w:val="ro"/>
        </w:rPr>
        <w:t>tipul interfeței PCIe, de exemplu PCIe 4.0 sau PCIe 5.0. Într-adevăr,</w:t>
      </w:r>
      <w:r>
        <w:rPr>
          <w:lang w:val="ro"/>
        </w:rPr>
        <w:t xml:space="preserve"> </w:t>
      </w:r>
      <w:r>
        <w:rPr>
          <w:rFonts w:ascii="Arial" w:hAnsi="Arial"/>
          <w:sz w:val="20"/>
          <w:szCs w:val="20"/>
          <w:lang w:val="ro"/>
        </w:rPr>
        <w:t>unele unități sunt compatibile și cu standardele mai vechi, de exemplu Samsung 990 EVO Plus, dar dacă instalați un SSD PCIe 5.0 foarte rapid într-un slot PCIe 4.0, performanța va fi limitată la standardul PCIe 4.0. Din acest motiv, SSD-ul nu își va putea atinge niciodată întregul potențial sau</w:t>
      </w:r>
      <w:r>
        <w:rPr>
          <w:lang w:val="ro"/>
        </w:rPr>
        <w:t xml:space="preserve"> </w:t>
      </w:r>
      <w:r>
        <w:rPr>
          <w:rFonts w:ascii="Arial" w:hAnsi="Arial"/>
          <w:sz w:val="20"/>
          <w:szCs w:val="20"/>
          <w:lang w:val="ro"/>
        </w:rPr>
        <w:t>viteza maximă.</w:t>
      </w:r>
    </w:p>
    <w:p w14:paraId="064A7DCA" w14:textId="77777777" w:rsidR="00AB59BD" w:rsidRDefault="00AB59BD" w:rsidP="006117A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C86FF1" w14:textId="77777777" w:rsidR="00AB59BD" w:rsidRDefault="00000000" w:rsidP="006117A1">
      <w:pPr>
        <w:spacing w:after="67"/>
        <w:jc w:val="both"/>
      </w:pPr>
      <w:r>
        <w:rPr>
          <w:rFonts w:ascii="Arial" w:hAnsi="Arial" w:cs="Arial"/>
          <w:b/>
          <w:bCs/>
          <w:sz w:val="20"/>
          <w:szCs w:val="20"/>
          <w:lang w:val="ro"/>
        </w:rPr>
        <w:t>PCIe 4.0 sau PCIe 5.0: „mai nou” înseamnă întotdeauna și „mai bun”?</w:t>
      </w:r>
    </w:p>
    <w:p w14:paraId="0E7B6E49" w14:textId="77777777" w:rsidR="00AB59BD" w:rsidRDefault="00AB59BD" w:rsidP="006117A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0429234" w14:textId="77777777" w:rsidR="00AB59BD" w:rsidRDefault="00000000" w:rsidP="006117A1">
      <w:pPr>
        <w:spacing w:after="44"/>
        <w:ind w:right="62"/>
        <w:jc w:val="both"/>
        <w:rPr>
          <w:rFonts w:ascii="Arial" w:hAnsi="Arial"/>
          <w:sz w:val="20"/>
          <w:szCs w:val="20"/>
          <w:lang w:val="ro"/>
        </w:rPr>
      </w:pPr>
      <w:r>
        <w:rPr>
          <w:rFonts w:ascii="Arial" w:hAnsi="Arial"/>
          <w:sz w:val="20"/>
          <w:szCs w:val="20"/>
          <w:lang w:val="ro"/>
        </w:rPr>
        <w:t>Noua generație PCIe oferă viteze de transfer mult mai ridicate, însă asta nu înseamnă</w:t>
      </w:r>
      <w:r>
        <w:rPr>
          <w:lang w:val="ro"/>
        </w:rPr>
        <w:t xml:space="preserve"> </w:t>
      </w:r>
      <w:r>
        <w:rPr>
          <w:rFonts w:ascii="Arial" w:hAnsi="Arial"/>
          <w:sz w:val="20"/>
          <w:szCs w:val="20"/>
          <w:lang w:val="ro"/>
        </w:rPr>
        <w:t>că standardul 4.0 a devenit inutilizabil. Răspunsul depinde foarte mult de tipul de sarcini pentru care</w:t>
      </w:r>
      <w:r>
        <w:rPr>
          <w:lang w:val="ro"/>
        </w:rPr>
        <w:t xml:space="preserve"> </w:t>
      </w:r>
      <w:r>
        <w:rPr>
          <w:rFonts w:ascii="Arial" w:hAnsi="Arial"/>
          <w:sz w:val="20"/>
          <w:szCs w:val="20"/>
          <w:lang w:val="ro"/>
        </w:rPr>
        <w:t>doriți să folosiți SSD-ul. Vitezele oferite de standardul PCIe 4.0 sunt mai mult decât suficiente pentru gameri, creatori de conținut și alți utilizatori</w:t>
      </w:r>
      <w:r>
        <w:rPr>
          <w:lang w:val="ro"/>
        </w:rPr>
        <w:t xml:space="preserve"> </w:t>
      </w:r>
      <w:r>
        <w:rPr>
          <w:rFonts w:ascii="Arial" w:hAnsi="Arial"/>
          <w:sz w:val="20"/>
          <w:szCs w:val="20"/>
          <w:lang w:val="ro"/>
        </w:rPr>
        <w:t>care lucrează frecvent cu fișiere mari. Pentru ei există multe SSD-uri foarte bune,</w:t>
      </w:r>
      <w:r>
        <w:rPr>
          <w:lang w:val="ro"/>
        </w:rPr>
        <w:t xml:space="preserve"> </w:t>
      </w:r>
      <w:r>
        <w:rPr>
          <w:rFonts w:ascii="Arial" w:hAnsi="Arial"/>
          <w:sz w:val="20"/>
          <w:szCs w:val="20"/>
          <w:lang w:val="ro"/>
        </w:rPr>
        <w:t>de exemplu Samsung 990 EVO Plus, care îmbină viteze ridicate de transfer (viteze de scriere de până la 7.250 MB/s și viteze de citire de până la 6.300 MB/s) cu o stabilitate excelentă și o eficiență energetică ridicată.</w:t>
      </w:r>
    </w:p>
    <w:p w14:paraId="29218A8E" w14:textId="77777777" w:rsidR="006117A1" w:rsidRDefault="006117A1" w:rsidP="006117A1">
      <w:pPr>
        <w:spacing w:after="44"/>
        <w:ind w:right="62"/>
        <w:jc w:val="both"/>
      </w:pPr>
    </w:p>
    <w:p w14:paraId="34803216" w14:textId="77777777" w:rsidR="00AB59BD" w:rsidRDefault="00AB59BD" w:rsidP="006117A1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7EC94AB0" w14:textId="0BAEDDA0" w:rsidR="00AB59BD" w:rsidRDefault="00000000" w:rsidP="006117A1">
      <w:pPr>
        <w:spacing w:after="44"/>
        <w:jc w:val="both"/>
      </w:pPr>
      <w:r>
        <w:rPr>
          <w:rFonts w:ascii="Arial" w:hAnsi="Arial"/>
          <w:sz w:val="20"/>
          <w:szCs w:val="20"/>
          <w:lang w:val="ro"/>
        </w:rPr>
        <w:t>Pe de altă parte, PCIe 5.0 este o soluție gândită în primul rând pentru profesioniști și pasionații de</w:t>
      </w:r>
      <w:r>
        <w:rPr>
          <w:lang w:val="ro"/>
        </w:rPr>
        <w:t xml:space="preserve"> </w:t>
      </w:r>
      <w:r>
        <w:rPr>
          <w:rFonts w:ascii="Arial" w:hAnsi="Arial"/>
          <w:sz w:val="20"/>
          <w:szCs w:val="20"/>
          <w:lang w:val="ro"/>
        </w:rPr>
        <w:t>tehnologie. Lățimea sa de bandă este aproape dublă față de PCIe 4.0, deci vitezele de transfer</w:t>
      </w:r>
      <w:r>
        <w:rPr>
          <w:lang w:val="ro"/>
        </w:rPr>
        <w:t xml:space="preserve"> </w:t>
      </w:r>
      <w:r>
        <w:rPr>
          <w:rFonts w:ascii="Arial" w:hAnsi="Arial"/>
          <w:sz w:val="20"/>
          <w:szCs w:val="20"/>
          <w:lang w:val="ro"/>
        </w:rPr>
        <w:t>pot atinge valorile maxime. Modelul Samsung 9100 PRO oferă viteze de citire de până la</w:t>
      </w:r>
      <w:r>
        <w:rPr>
          <w:lang w:val="ro"/>
        </w:rPr>
        <w:t xml:space="preserve"> </w:t>
      </w:r>
      <w:r>
        <w:rPr>
          <w:rFonts w:ascii="Arial" w:hAnsi="Arial"/>
          <w:sz w:val="20"/>
          <w:szCs w:val="20"/>
          <w:lang w:val="ro"/>
        </w:rPr>
        <w:t>14.800 MB/s și viteze de scriere de până la 13.400 MB/s. Este un dispozitiv conceput pentru</w:t>
      </w:r>
      <w:r>
        <w:rPr>
          <w:lang w:val="ro"/>
        </w:rPr>
        <w:t xml:space="preserve"> </w:t>
      </w:r>
      <w:r>
        <w:rPr>
          <w:rFonts w:ascii="Arial" w:hAnsi="Arial"/>
          <w:sz w:val="20"/>
          <w:szCs w:val="20"/>
          <w:lang w:val="ro"/>
        </w:rPr>
        <w:t>scenarii de utilizare extremă, precum editarea de videoclipuri 8K,</w:t>
      </w:r>
      <w:r w:rsidR="006117A1">
        <w:rPr>
          <w:rFonts w:ascii="Arial" w:hAnsi="Arial"/>
          <w:sz w:val="20"/>
          <w:szCs w:val="20"/>
          <w:lang w:val="ro"/>
        </w:rPr>
        <w:t xml:space="preserve"> </w:t>
      </w:r>
      <w:r>
        <w:rPr>
          <w:rFonts w:ascii="Arial" w:hAnsi="Arial"/>
          <w:sz w:val="20"/>
          <w:szCs w:val="20"/>
          <w:lang w:val="ro"/>
        </w:rPr>
        <w:t>gestionarea unor seturi de date enorme sau executarea algoritmilor de inteligență artificială. Dacă PC-ul dvs.</w:t>
      </w:r>
      <w:r>
        <w:rPr>
          <w:lang w:val="ro"/>
        </w:rPr>
        <w:t xml:space="preserve"> </w:t>
      </w:r>
      <w:r>
        <w:rPr>
          <w:rFonts w:ascii="Arial" w:hAnsi="Arial"/>
          <w:sz w:val="20"/>
          <w:szCs w:val="20"/>
          <w:lang w:val="ro"/>
        </w:rPr>
        <w:t>este compatibil cu interfața PCIe 5.0 sau dacă lucrați des la proiecte extrem de solicitante, Samsung</w:t>
      </w:r>
      <w:r>
        <w:rPr>
          <w:lang w:val="ro"/>
        </w:rPr>
        <w:t xml:space="preserve"> </w:t>
      </w:r>
      <w:r>
        <w:rPr>
          <w:rFonts w:ascii="Arial" w:hAnsi="Arial"/>
          <w:sz w:val="20"/>
          <w:szCs w:val="20"/>
          <w:lang w:val="ro"/>
        </w:rPr>
        <w:t>9100 PRO este alegerea ideală pentru nevoile dvs.</w:t>
      </w:r>
    </w:p>
    <w:p w14:paraId="0B4346A4" w14:textId="77777777" w:rsidR="00AB59BD" w:rsidRDefault="00AB59BD" w:rsidP="006117A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EF9A911" w14:textId="77777777" w:rsidR="00AB59BD" w:rsidRDefault="00000000" w:rsidP="006117A1">
      <w:pPr>
        <w:spacing w:after="66"/>
        <w:jc w:val="both"/>
      </w:pPr>
      <w:r>
        <w:rPr>
          <w:rFonts w:ascii="Arial" w:hAnsi="Arial" w:cs="Arial"/>
          <w:b/>
          <w:bCs/>
          <w:sz w:val="20"/>
          <w:szCs w:val="20"/>
          <w:lang w:val="ro"/>
        </w:rPr>
        <w:t>Nu vă subestimați nevoile legate de capacitate</w:t>
      </w:r>
    </w:p>
    <w:p w14:paraId="3AD7C073" w14:textId="77777777" w:rsidR="00AB59BD" w:rsidRDefault="00AB59BD" w:rsidP="006117A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1FEDC5D" w14:textId="77777777" w:rsidR="00AB59BD" w:rsidRDefault="00000000" w:rsidP="006117A1">
      <w:pPr>
        <w:spacing w:after="67"/>
        <w:ind w:right="69"/>
        <w:jc w:val="both"/>
      </w:pPr>
      <w:r>
        <w:rPr>
          <w:rFonts w:ascii="Arial" w:hAnsi="Arial"/>
          <w:sz w:val="20"/>
          <w:szCs w:val="20"/>
          <w:lang w:val="ro"/>
        </w:rPr>
        <w:t>Mulți utilizatori se concentrează pe viteza SSD-ului și neglijează un aspect</w:t>
      </w:r>
      <w:r>
        <w:rPr>
          <w:lang w:val="ro"/>
        </w:rPr>
        <w:t xml:space="preserve"> </w:t>
      </w:r>
      <w:r>
        <w:rPr>
          <w:rFonts w:ascii="Arial" w:hAnsi="Arial"/>
          <w:sz w:val="20"/>
          <w:szCs w:val="20"/>
          <w:lang w:val="ro"/>
        </w:rPr>
        <w:t>la fel de important: capacitatea de stocare. Un SSD care nu îți oferă suficient spațiu se va umple rapid, ceea ce poate afecta negativ atât</w:t>
      </w:r>
      <w:r>
        <w:rPr>
          <w:lang w:val="ro"/>
        </w:rPr>
        <w:t xml:space="preserve"> </w:t>
      </w:r>
      <w:r>
        <w:rPr>
          <w:rFonts w:ascii="Arial" w:hAnsi="Arial"/>
          <w:sz w:val="20"/>
          <w:szCs w:val="20"/>
          <w:lang w:val="ro"/>
        </w:rPr>
        <w:t>calitatea muncii tale, cât și performanța generală a sistemului.</w:t>
      </w:r>
    </w:p>
    <w:p w14:paraId="2958946F" w14:textId="77777777" w:rsidR="00AB59BD" w:rsidRDefault="00AB59BD" w:rsidP="006117A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6432617" w14:textId="77777777" w:rsidR="00AB59BD" w:rsidRPr="006117A1" w:rsidRDefault="00000000" w:rsidP="006117A1">
      <w:pPr>
        <w:spacing w:after="0"/>
        <w:jc w:val="both"/>
        <w:rPr>
          <w:lang w:val="ro"/>
        </w:rPr>
      </w:pPr>
      <w:r>
        <w:rPr>
          <w:rFonts w:ascii="Arial" w:hAnsi="Arial"/>
          <w:sz w:val="20"/>
          <w:szCs w:val="20"/>
          <w:lang w:val="ro"/>
        </w:rPr>
        <w:t>Fișierele de sistem, aplicațiile, actualizările, jocurile și fișierele la modul general ocupă acum mult mai mult spațiu decât în trecut. Astfel,</w:t>
      </w:r>
      <w:r>
        <w:rPr>
          <w:lang w:val="ro"/>
        </w:rPr>
        <w:t xml:space="preserve"> </w:t>
      </w:r>
      <w:r>
        <w:rPr>
          <w:rFonts w:ascii="Arial" w:hAnsi="Arial"/>
          <w:sz w:val="20"/>
          <w:szCs w:val="20"/>
          <w:lang w:val="ro"/>
        </w:rPr>
        <w:t>o unitate de 500 GB se poate umple în doar câteva luni de</w:t>
      </w:r>
      <w:r>
        <w:rPr>
          <w:lang w:val="ro"/>
        </w:rPr>
        <w:t xml:space="preserve"> </w:t>
      </w:r>
      <w:r>
        <w:rPr>
          <w:rFonts w:ascii="Arial" w:hAnsi="Arial"/>
          <w:sz w:val="20"/>
          <w:szCs w:val="20"/>
          <w:lang w:val="ro"/>
        </w:rPr>
        <w:t>utilizare intensă. Mulți utilizatori aleg o capacitate de 1 TB, care reprezintă un minimum optim. Totuși,</w:t>
      </w:r>
      <w:r>
        <w:rPr>
          <w:lang w:val="ro"/>
        </w:rPr>
        <w:t xml:space="preserve"> </w:t>
      </w:r>
      <w:r>
        <w:rPr>
          <w:rFonts w:ascii="Arial" w:hAnsi="Arial"/>
          <w:sz w:val="20"/>
          <w:szCs w:val="20"/>
          <w:lang w:val="ro"/>
        </w:rPr>
        <w:t>dacă doriți să priviți achiziția ca pe o investiție pe termen lung, merită să luați în considerare un SSD de 2 TB.</w:t>
      </w:r>
    </w:p>
    <w:p w14:paraId="191920F1" w14:textId="77777777" w:rsidR="00AB59BD" w:rsidRPr="006117A1" w:rsidRDefault="00AB59BD" w:rsidP="006117A1">
      <w:pPr>
        <w:jc w:val="both"/>
        <w:rPr>
          <w:lang w:val="ro"/>
        </w:rPr>
        <w:sectPr w:rsidR="00AB59BD" w:rsidRPr="006117A1">
          <w:type w:val="continuous"/>
          <w:pgSz w:w="11918" w:h="16826"/>
          <w:pgMar w:top="1431" w:right="1367" w:bottom="480" w:left="1440" w:header="720" w:footer="720" w:gutter="0"/>
          <w:cols w:space="720"/>
        </w:sectPr>
      </w:pPr>
    </w:p>
    <w:p w14:paraId="74117632" w14:textId="77777777" w:rsidR="00AB59BD" w:rsidRPr="006117A1" w:rsidRDefault="00AB59BD" w:rsidP="006117A1">
      <w:pPr>
        <w:pageBreakBefore/>
        <w:spacing w:after="0"/>
        <w:jc w:val="both"/>
        <w:rPr>
          <w:rFonts w:ascii="Arial" w:hAnsi="Arial" w:cs="Arial"/>
          <w:sz w:val="2"/>
          <w:szCs w:val="2"/>
          <w:lang w:val="ro"/>
        </w:rPr>
      </w:pPr>
    </w:p>
    <w:p w14:paraId="5CF0424A" w14:textId="77777777" w:rsidR="00AB59BD" w:rsidRPr="006117A1" w:rsidRDefault="00AB59BD" w:rsidP="006117A1">
      <w:pPr>
        <w:spacing w:after="0"/>
        <w:jc w:val="both"/>
        <w:rPr>
          <w:rFonts w:ascii="Arial" w:hAnsi="Arial" w:cs="Arial"/>
          <w:sz w:val="20"/>
          <w:szCs w:val="20"/>
          <w:lang w:val="ro"/>
        </w:rPr>
      </w:pPr>
    </w:p>
    <w:p w14:paraId="082C00E8" w14:textId="77777777" w:rsidR="00AB59BD" w:rsidRPr="006117A1" w:rsidRDefault="00000000" w:rsidP="006117A1">
      <w:pPr>
        <w:spacing w:before="33" w:after="72"/>
        <w:jc w:val="both"/>
        <w:rPr>
          <w:lang w:val="ro"/>
        </w:rPr>
      </w:pPr>
      <w:r>
        <w:rPr>
          <w:rFonts w:ascii="Arial" w:hAnsi="Arial" w:cs="Arial"/>
          <w:b/>
          <w:bCs/>
          <w:sz w:val="20"/>
          <w:szCs w:val="20"/>
          <w:lang w:val="ro"/>
        </w:rPr>
        <w:t>Luați o decizie informată</w:t>
      </w:r>
    </w:p>
    <w:p w14:paraId="1B2B669A" w14:textId="77777777" w:rsidR="00AB59BD" w:rsidRPr="006117A1" w:rsidRDefault="00AB59BD" w:rsidP="006117A1">
      <w:pPr>
        <w:spacing w:after="0"/>
        <w:jc w:val="both"/>
        <w:rPr>
          <w:rFonts w:ascii="Arial" w:hAnsi="Arial" w:cs="Arial"/>
          <w:sz w:val="20"/>
          <w:szCs w:val="20"/>
          <w:lang w:val="ro"/>
        </w:rPr>
      </w:pPr>
    </w:p>
    <w:p w14:paraId="6B0BDCC3" w14:textId="77777777" w:rsidR="00AB59BD" w:rsidRDefault="00000000" w:rsidP="006117A1">
      <w:pPr>
        <w:spacing w:after="44"/>
        <w:jc w:val="both"/>
      </w:pPr>
      <w:r>
        <w:rPr>
          <w:rFonts w:ascii="Arial" w:hAnsi="Arial" w:cs="Arial"/>
          <w:sz w:val="20"/>
          <w:szCs w:val="20"/>
          <w:lang w:val="ro"/>
        </w:rPr>
        <w:t>Nu ar trebui niciodată să alegeți un SSD la întâmplare. Înainte să vă decideți asupra unui model,</w:t>
      </w:r>
      <w:r>
        <w:rPr>
          <w:rFonts w:cs="Arial"/>
          <w:lang w:val="ro"/>
        </w:rPr>
        <w:t xml:space="preserve"> </w:t>
      </w:r>
      <w:r>
        <w:rPr>
          <w:rFonts w:ascii="Arial" w:hAnsi="Arial" w:cs="Arial"/>
          <w:sz w:val="20"/>
          <w:szCs w:val="20"/>
          <w:lang w:val="ro"/>
        </w:rPr>
        <w:t>verificați pe site-ul producătorului ce tip de slot PCIe are placa dvs. de bază, gândiți-vă cât</w:t>
      </w:r>
      <w:r>
        <w:rPr>
          <w:rFonts w:cs="Arial"/>
          <w:lang w:val="ro"/>
        </w:rPr>
        <w:t xml:space="preserve"> </w:t>
      </w:r>
      <w:r>
        <w:rPr>
          <w:rFonts w:ascii="Arial" w:hAnsi="Arial" w:cs="Arial"/>
          <w:sz w:val="20"/>
          <w:szCs w:val="20"/>
          <w:lang w:val="ro"/>
        </w:rPr>
        <w:t>spațiu de stocare vă trebuie cu adevărat și aflați dacă veți putea folosi SSD-ul la potențialul</w:t>
      </w:r>
      <w:r>
        <w:rPr>
          <w:rFonts w:cs="Arial"/>
          <w:lang w:val="ro"/>
        </w:rPr>
        <w:t xml:space="preserve"> </w:t>
      </w:r>
      <w:r>
        <w:rPr>
          <w:rFonts w:ascii="Arial" w:hAnsi="Arial" w:cs="Arial"/>
          <w:sz w:val="20"/>
          <w:szCs w:val="20"/>
          <w:lang w:val="ro"/>
        </w:rPr>
        <w:t>maxim. Puteți verifica aceste lucruri și cu ajutorul unui instrument gratuit oferit de Samsung</w:t>
      </w:r>
      <w:r>
        <w:rPr>
          <w:rFonts w:cs="Arial"/>
          <w:lang w:val="ro"/>
        </w:rPr>
        <w:t xml:space="preserve"> </w:t>
      </w:r>
      <w:r>
        <w:rPr>
          <w:rFonts w:ascii="Arial" w:hAnsi="Arial" w:cs="Arial"/>
          <w:sz w:val="20"/>
          <w:szCs w:val="20"/>
          <w:lang w:val="ro"/>
        </w:rPr>
        <w:t>– Samsung Magician Software – pe care îl puteți descărca</w:t>
      </w:r>
      <w:hyperlink r:id="rId5">
        <w:r>
          <w:rPr>
            <w:rFonts w:ascii="Arial" w:hAnsi="Arial" w:cs="Arial"/>
            <w:sz w:val="20"/>
            <w:szCs w:val="20"/>
            <w:lang w:val="ro"/>
          </w:rPr>
          <w:t xml:space="preserve"> </w:t>
        </w:r>
      </w:hyperlink>
      <w:hyperlink r:id="rId6">
        <w:r>
          <w:rPr>
            <w:rFonts w:ascii="Arial" w:hAnsi="Arial" w:cs="Arial"/>
            <w:color w:val="0000FF"/>
            <w:sz w:val="20"/>
            <w:szCs w:val="20"/>
            <w:u w:val="single"/>
            <w:lang w:val="ro"/>
          </w:rPr>
          <w:t>de aici</w:t>
        </w:r>
      </w:hyperlink>
      <w:hyperlink r:id="rId7">
        <w:r>
          <w:rPr>
            <w:rFonts w:ascii="Arial" w:hAnsi="Arial" w:cs="Arial"/>
            <w:sz w:val="20"/>
            <w:szCs w:val="20"/>
            <w:lang w:val="ro"/>
          </w:rPr>
          <w:t xml:space="preserve">. </w:t>
        </w:r>
      </w:hyperlink>
      <w:r>
        <w:rPr>
          <w:rFonts w:ascii="Arial" w:hAnsi="Arial" w:cs="Arial"/>
          <w:sz w:val="20"/>
          <w:szCs w:val="20"/>
          <w:lang w:val="ro"/>
        </w:rPr>
        <w:t>Alegerea unor modele precum Samsung 990 EVO Plus</w:t>
      </w:r>
      <w:r>
        <w:rPr>
          <w:rFonts w:cs="Arial"/>
          <w:lang w:val="ro"/>
        </w:rPr>
        <w:t xml:space="preserve"> </w:t>
      </w:r>
      <w:r>
        <w:rPr>
          <w:rFonts w:ascii="Arial" w:hAnsi="Arial" w:cs="Arial"/>
          <w:sz w:val="20"/>
          <w:szCs w:val="20"/>
          <w:lang w:val="ro"/>
        </w:rPr>
        <w:t>vă oferă un echilibru excelent între performanță și preț. Pe de altă parte,</w:t>
      </w:r>
      <w:r>
        <w:rPr>
          <w:rFonts w:cs="Arial"/>
          <w:lang w:val="ro"/>
        </w:rPr>
        <w:t xml:space="preserve"> </w:t>
      </w:r>
      <w:r>
        <w:rPr>
          <w:rFonts w:ascii="Arial" w:hAnsi="Arial" w:cs="Arial"/>
          <w:sz w:val="20"/>
          <w:szCs w:val="20"/>
          <w:lang w:val="ro"/>
        </w:rPr>
        <w:t>Samsung 9100 PRO este alegerea potrivită pentru utilizatorii exigenți, care caută</w:t>
      </w:r>
      <w:r>
        <w:rPr>
          <w:rFonts w:cs="Arial"/>
          <w:lang w:val="ro"/>
        </w:rPr>
        <w:t xml:space="preserve"> </w:t>
      </w:r>
      <w:r>
        <w:rPr>
          <w:rFonts w:ascii="Arial" w:hAnsi="Arial" w:cs="Arial"/>
          <w:sz w:val="20"/>
          <w:szCs w:val="20"/>
          <w:lang w:val="ro"/>
        </w:rPr>
        <w:t>viteze de transfer extrem de ridicate și soluțiile moderne oferite de standardul PCIe 5.0.</w:t>
      </w:r>
    </w:p>
    <w:p w14:paraId="4121153C" w14:textId="77777777" w:rsidR="00AB59BD" w:rsidRDefault="00000000" w:rsidP="006117A1">
      <w:pPr>
        <w:spacing w:after="0"/>
        <w:ind w:right="578"/>
        <w:jc w:val="both"/>
      </w:pPr>
      <w:r>
        <w:rPr>
          <w:rFonts w:ascii="Arial" w:hAnsi="Arial" w:cs="Arial"/>
          <w:sz w:val="20"/>
          <w:szCs w:val="20"/>
          <w:lang w:val="ro"/>
        </w:rPr>
        <w:t>O achiziție bine informată a unui SSD reprezintă o investiție în calitatea, stabilitatea și performanța dispozitivului dvs.</w:t>
      </w:r>
    </w:p>
    <w:sectPr w:rsidR="00AB59BD">
      <w:type w:val="continuous"/>
      <w:pgSz w:w="11918" w:h="16826"/>
      <w:pgMar w:top="1440" w:right="1424" w:bottom="4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2CEF"/>
    <w:multiLevelType w:val="multilevel"/>
    <w:tmpl w:val="353A3B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1B316A6D"/>
    <w:multiLevelType w:val="multilevel"/>
    <w:tmpl w:val="39CC94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y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86781546">
    <w:abstractNumId w:val="1"/>
  </w:num>
  <w:num w:numId="2" w16cid:durableId="212614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09C"/>
    <w:rsid w:val="001E4CB6"/>
    <w:rsid w:val="00360B3D"/>
    <w:rsid w:val="00365C9C"/>
    <w:rsid w:val="006117A1"/>
    <w:rsid w:val="00AB59BD"/>
    <w:rsid w:val="00C3298D"/>
    <w:rsid w:val="00D86C27"/>
    <w:rsid w:val="00E6709C"/>
    <w:rsid w:val="00F04C98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976D2"/>
  <w15:chartTrackingRefBased/>
  <w15:docId w15:val="{13F8391F-FEFF-4076-82B1-85C1370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FF47A3"/>
    <w:pPr>
      <w:spacing w:before="25" w:after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21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miconductor.samsung.com/consumer-storage/magici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miconductor.samsung.com/consumer-storage/magician/" TargetMode="External"/><Relationship Id="rId5" Type="http://schemas.openxmlformats.org/officeDocument/2006/relationships/hyperlink" Target="https://semiconductor.samsung.com/consumer-storage/magicia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 Pty Ltd</dc:creator>
  <cp:lastModifiedBy>Piotr Milcarz</cp:lastModifiedBy>
  <cp:revision>2</cp:revision>
  <dcterms:created xsi:type="dcterms:W3CDTF">2026-01-28T10:26:00Z</dcterms:created>
  <dcterms:modified xsi:type="dcterms:W3CDTF">2026-02-03T14:52:00Z</dcterms:modified>
</cp:coreProperties>
</file>