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300E66C4" w14:textId="77777777"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5392E0DB" w:rsidR="002D76B2" w:rsidRPr="0074483B" w:rsidRDefault="00A85AF3" w:rsidP="002D76B2">
      <w:pPr>
        <w:tabs>
          <w:tab w:val="right" w:pos="9360"/>
        </w:tabs>
        <w:spacing w:line="240" w:lineRule="auto"/>
        <w:rPr>
          <w:sz w:val="20"/>
          <w:szCs w:val="20"/>
        </w:rPr>
      </w:pPr>
      <w:r>
        <w:rPr>
          <w:sz w:val="20"/>
          <w:szCs w:val="20"/>
        </w:rPr>
        <w:t>January</w:t>
      </w:r>
      <w:r w:rsidR="003B2390" w:rsidRPr="00E0040C">
        <w:rPr>
          <w:sz w:val="20"/>
          <w:szCs w:val="20"/>
        </w:rPr>
        <w:t xml:space="preserve"> </w:t>
      </w:r>
      <w:r w:rsidR="00FA7DD7">
        <w:rPr>
          <w:sz w:val="20"/>
          <w:szCs w:val="20"/>
        </w:rPr>
        <w:t>30</w:t>
      </w:r>
      <w:r w:rsidR="7243EED6" w:rsidRPr="00E0040C">
        <w:rPr>
          <w:sz w:val="20"/>
          <w:szCs w:val="20"/>
        </w:rPr>
        <w:t>,</w:t>
      </w:r>
      <w:r w:rsidR="7243EED6" w:rsidRPr="00725669">
        <w:rPr>
          <w:sz w:val="20"/>
          <w:szCs w:val="20"/>
        </w:rPr>
        <w:t xml:space="preserve"> 202</w:t>
      </w:r>
      <w:r w:rsidR="002D76B2">
        <w:rPr>
          <w:sz w:val="20"/>
          <w:szCs w:val="20"/>
        </w:rPr>
        <w:t>5</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70CB6F84" w:rsidR="00B9760C" w:rsidRPr="005D2C86" w:rsidRDefault="00171344" w:rsidP="00A214E3">
      <w:pPr>
        <w:jc w:val="center"/>
        <w:rPr>
          <w:b/>
          <w:bCs/>
          <w:sz w:val="24"/>
          <w:szCs w:val="24"/>
        </w:rPr>
      </w:pPr>
      <w:r w:rsidRPr="005D2C86">
        <w:rPr>
          <w:b/>
          <w:bCs/>
          <w:sz w:val="24"/>
          <w:szCs w:val="24"/>
        </w:rPr>
        <w:t xml:space="preserve">Simpson Strong-Tie </w:t>
      </w:r>
      <w:r w:rsidR="005D2C86" w:rsidRPr="005D2C86">
        <w:rPr>
          <w:b/>
          <w:bCs/>
          <w:sz w:val="24"/>
          <w:szCs w:val="24"/>
        </w:rPr>
        <w:t>Expands Line of Retrofit Bolts for Concrete and Masonry</w:t>
      </w:r>
    </w:p>
    <w:p w14:paraId="75E52681" w14:textId="77777777" w:rsidR="00B9760C" w:rsidRDefault="00B9760C"/>
    <w:p w14:paraId="61167FDC" w14:textId="27DB120E" w:rsidR="00AD73D8" w:rsidRDefault="3C4148D3" w:rsidP="00AD73D8">
      <w:r>
        <w:t xml:space="preserve">Pleasanton, Calif. — </w:t>
      </w:r>
      <w:hyperlink r:id="rId10">
        <w:r w:rsidRPr="4E203481">
          <w:rPr>
            <w:color w:val="1155CC"/>
            <w:u w:val="single"/>
          </w:rPr>
          <w:t>Simpson Strong-Ti</w:t>
        </w:r>
        <w:r w:rsidR="00171344">
          <w:rPr>
            <w:color w:val="1155CC"/>
            <w:u w:val="single"/>
          </w:rPr>
          <w:t>e</w:t>
        </w:r>
      </w:hyperlink>
      <w:r>
        <w:t>, the leader in engineered structural connectors and building solutions</w:t>
      </w:r>
      <w:r w:rsidR="00171344">
        <w:t xml:space="preserve">, </w:t>
      </w:r>
      <w:r w:rsidR="005D2C86">
        <w:t xml:space="preserve">is </w:t>
      </w:r>
      <w:r w:rsidR="001320B5">
        <w:t>extending</w:t>
      </w:r>
      <w:r w:rsidR="005D2C86">
        <w:t xml:space="preserve"> its lineup of RFB retrofit bolts with </w:t>
      </w:r>
      <w:r w:rsidR="001F2338">
        <w:t>new diameter</w:t>
      </w:r>
      <w:r w:rsidR="00FA7DD7">
        <w:t>s</w:t>
      </w:r>
      <w:r w:rsidR="001F2338">
        <w:t xml:space="preserve"> and additional lengths</w:t>
      </w:r>
      <w:r w:rsidR="009D3A3F">
        <w:t xml:space="preserve"> </w:t>
      </w:r>
      <w:r w:rsidR="009D3A3F" w:rsidRPr="00FA7DD7">
        <w:t>in Grade 36 rod, as well as launching Grade 55</w:t>
      </w:r>
      <w:r w:rsidR="00F96CBC">
        <w:t xml:space="preserve"> and</w:t>
      </w:r>
      <w:r w:rsidR="009D3A3F" w:rsidRPr="00FA7DD7">
        <w:t xml:space="preserve"> 105 and Stainless Steel 304 and 316</w:t>
      </w:r>
      <w:r w:rsidR="005D2C86" w:rsidRPr="00FA7DD7">
        <w:t xml:space="preserve">. </w:t>
      </w:r>
      <w:r w:rsidR="005D2C86">
        <w:t xml:space="preserve">The </w:t>
      </w:r>
      <w:r w:rsidR="005D2C86" w:rsidRPr="005D2C86">
        <w:t>precut</w:t>
      </w:r>
      <w:r w:rsidR="00AD73D8">
        <w:t xml:space="preserve"> and pre-cleaned</w:t>
      </w:r>
      <w:r w:rsidR="005D2C86" w:rsidRPr="005D2C86">
        <w:t xml:space="preserve"> threaded rod</w:t>
      </w:r>
      <w:r w:rsidR="005D2C86">
        <w:t xml:space="preserve">s come fully assembled </w:t>
      </w:r>
      <w:r w:rsidR="005D2C86" w:rsidRPr="005D2C86">
        <w:t>with nut and washer</w:t>
      </w:r>
      <w:r w:rsidR="005D2C86">
        <w:t xml:space="preserve"> </w:t>
      </w:r>
      <w:r w:rsidR="00AD73D8">
        <w:t>to save time on the job</w:t>
      </w:r>
      <w:r w:rsidR="00A85AF3">
        <w:t>s</w:t>
      </w:r>
      <w:r w:rsidR="00AD73D8">
        <w:t xml:space="preserve">ite while providing seamless anchoring, </w:t>
      </w:r>
      <w:r w:rsidR="00022170">
        <w:t xml:space="preserve">when paired </w:t>
      </w:r>
      <w:r w:rsidR="00AD73D8" w:rsidRPr="005D2C86">
        <w:t>with anchoring adhesives</w:t>
      </w:r>
      <w:r w:rsidR="00AD73D8">
        <w:t>,</w:t>
      </w:r>
      <w:r w:rsidR="00AD73D8" w:rsidRPr="005D2C86">
        <w:t xml:space="preserve"> into existing concrete and masonry</w:t>
      </w:r>
      <w:r w:rsidR="00AD73D8">
        <w:t>.</w:t>
      </w:r>
    </w:p>
    <w:p w14:paraId="6A309C54" w14:textId="373403E6" w:rsidR="00396C9B" w:rsidRDefault="00396C9B" w:rsidP="005D2C86"/>
    <w:p w14:paraId="273DE39B" w14:textId="46BD8EB9" w:rsidR="005D2C86" w:rsidRDefault="005D2C86" w:rsidP="005D2C86">
      <w:r>
        <w:t xml:space="preserve">What sets the RFBs apart </w:t>
      </w:r>
      <w:r w:rsidR="001320B5">
        <w:t>is</w:t>
      </w:r>
      <w:r>
        <w:t xml:space="preserve"> </w:t>
      </w:r>
      <w:r w:rsidR="00022170" w:rsidRPr="00022170">
        <w:t>the clear marking of their product specs</w:t>
      </w:r>
      <w:r>
        <w:t xml:space="preserve">: </w:t>
      </w:r>
      <w:r w:rsidRPr="005D2C86">
        <w:t>Each end of the threaded rod is stamped with rod length in inches</w:t>
      </w:r>
      <w:r w:rsidR="009D3A3F">
        <w:t xml:space="preserve"> </w:t>
      </w:r>
      <w:r w:rsidR="009D3A3F" w:rsidRPr="00FA7DD7">
        <w:t xml:space="preserve">(for </w:t>
      </w:r>
      <w:r w:rsidR="00FA7DD7">
        <w:t>1/2</w:t>
      </w:r>
      <w:r w:rsidR="00F07035" w:rsidRPr="00FA7DD7">
        <w:t>” diameters and greater)</w:t>
      </w:r>
      <w:r w:rsidRPr="00FA7DD7">
        <w:t xml:space="preserve"> </w:t>
      </w:r>
      <w:r w:rsidRPr="005D2C86">
        <w:t xml:space="preserve">and color-coded </w:t>
      </w:r>
      <w:r w:rsidR="00022170">
        <w:t>to indicate</w:t>
      </w:r>
      <w:r w:rsidR="00022170" w:rsidRPr="005D2C86">
        <w:t xml:space="preserve"> </w:t>
      </w:r>
      <w:r w:rsidRPr="005D2C86">
        <w:t xml:space="preserve">the grade or type of steel for quick and easy identification. When used with a Simpson Strong-Tie adhesive, </w:t>
      </w:r>
      <w:r w:rsidR="001320B5">
        <w:t>they</w:t>
      </w:r>
      <w:r w:rsidRPr="005D2C86">
        <w:t xml:space="preserve"> offer a complete engineered anchoring system.</w:t>
      </w:r>
    </w:p>
    <w:p w14:paraId="47745650" w14:textId="77777777" w:rsidR="00AD73D8" w:rsidRDefault="00AD73D8" w:rsidP="005D2C86"/>
    <w:p w14:paraId="2C6C6805" w14:textId="3E2577D3" w:rsidR="00AD73D8" w:rsidRPr="00AD73D8" w:rsidRDefault="00AD73D8" w:rsidP="00AD73D8">
      <w:pPr>
        <w:rPr>
          <w:lang w:val="en-US"/>
        </w:rPr>
      </w:pPr>
      <w:r>
        <w:t xml:space="preserve">“Any </w:t>
      </w:r>
      <w:r>
        <w:rPr>
          <w:lang w:val="en-US"/>
        </w:rPr>
        <w:t>f</w:t>
      </w:r>
      <w:r w:rsidRPr="00AD73D8">
        <w:rPr>
          <w:lang w:val="en-US"/>
        </w:rPr>
        <w:t xml:space="preserve">ield </w:t>
      </w:r>
      <w:r>
        <w:rPr>
          <w:lang w:val="en-US"/>
        </w:rPr>
        <w:t>e</w:t>
      </w:r>
      <w:r w:rsidRPr="00AD73D8">
        <w:rPr>
          <w:lang w:val="en-US"/>
        </w:rPr>
        <w:t xml:space="preserve">ngineer </w:t>
      </w:r>
      <w:r>
        <w:rPr>
          <w:lang w:val="en-US"/>
        </w:rPr>
        <w:t>or</w:t>
      </w:r>
      <w:r w:rsidRPr="00AD73D8">
        <w:rPr>
          <w:lang w:val="en-US"/>
        </w:rPr>
        <w:t xml:space="preserve"> </w:t>
      </w:r>
      <w:r>
        <w:rPr>
          <w:lang w:val="en-US"/>
        </w:rPr>
        <w:t>s</w:t>
      </w:r>
      <w:r w:rsidRPr="00AD73D8">
        <w:rPr>
          <w:lang w:val="en-US"/>
        </w:rPr>
        <w:t>pecifier</w:t>
      </w:r>
      <w:r>
        <w:rPr>
          <w:lang w:val="en-US"/>
        </w:rPr>
        <w:t xml:space="preserve"> who has e</w:t>
      </w:r>
      <w:r w:rsidRPr="00AD73D8">
        <w:rPr>
          <w:lang w:val="en-US"/>
        </w:rPr>
        <w:t xml:space="preserve">ver struggled to verify anchor specs post-installation </w:t>
      </w:r>
      <w:r>
        <w:rPr>
          <w:lang w:val="en-US"/>
        </w:rPr>
        <w:t xml:space="preserve">will appreciate how our RFB retrofit bolts are </w:t>
      </w:r>
      <w:r w:rsidR="00BE283B" w:rsidRPr="00FA7DD7">
        <w:rPr>
          <w:lang w:val="en-US"/>
        </w:rPr>
        <w:t>stamped and color coded on both ends</w:t>
      </w:r>
      <w:r w:rsidRPr="00FA7DD7">
        <w:rPr>
          <w:lang w:val="en-US"/>
        </w:rPr>
        <w:t xml:space="preserve">, </w:t>
      </w:r>
      <w:r>
        <w:rPr>
          <w:lang w:val="en-US"/>
        </w:rPr>
        <w:t xml:space="preserve">saving time </w:t>
      </w:r>
      <w:r w:rsidR="00022170">
        <w:rPr>
          <w:lang w:val="en-US"/>
        </w:rPr>
        <w:t xml:space="preserve">on the job </w:t>
      </w:r>
      <w:r>
        <w:rPr>
          <w:lang w:val="en-US"/>
        </w:rPr>
        <w:t xml:space="preserve">while providing peace of mind during inspections,” said </w:t>
      </w:r>
      <w:r w:rsidR="00FA7DD7" w:rsidRPr="00FA7DD7">
        <w:t>Jerry Miller, associate product manager</w:t>
      </w:r>
      <w:r w:rsidR="00FA7DD7" w:rsidRPr="00FA7DD7">
        <w:rPr>
          <w:lang w:val="en-US"/>
        </w:rPr>
        <w:t xml:space="preserve"> </w:t>
      </w:r>
      <w:r>
        <w:rPr>
          <w:lang w:val="en-US"/>
        </w:rPr>
        <w:t xml:space="preserve">for Simpson Strong-Tie. “And </w:t>
      </w:r>
      <w:r w:rsidRPr="00AD73D8">
        <w:rPr>
          <w:lang w:val="en-US"/>
        </w:rPr>
        <w:t xml:space="preserve">now </w:t>
      </w:r>
      <w:r>
        <w:rPr>
          <w:lang w:val="en-US"/>
        </w:rPr>
        <w:t xml:space="preserve">the line is </w:t>
      </w:r>
      <w:r w:rsidR="00022170">
        <w:rPr>
          <w:lang w:val="en-US"/>
        </w:rPr>
        <w:t xml:space="preserve">even more </w:t>
      </w:r>
      <w:r>
        <w:rPr>
          <w:lang w:val="en-US"/>
        </w:rPr>
        <w:t xml:space="preserve">versatile, </w:t>
      </w:r>
      <w:r w:rsidR="001320B5">
        <w:rPr>
          <w:lang w:val="en-US"/>
        </w:rPr>
        <w:t>with</w:t>
      </w:r>
      <w:r>
        <w:rPr>
          <w:lang w:val="en-US"/>
        </w:rPr>
        <w:t xml:space="preserve"> </w:t>
      </w:r>
      <w:r w:rsidRPr="00AD73D8">
        <w:rPr>
          <w:lang w:val="en-US"/>
        </w:rPr>
        <w:t>a full range of threaded rods designed for seamless anchoring into existing concrete and masonry.</w:t>
      </w:r>
      <w:r>
        <w:rPr>
          <w:lang w:val="en-US"/>
        </w:rPr>
        <w:t>”</w:t>
      </w:r>
    </w:p>
    <w:p w14:paraId="55DF566A" w14:textId="77777777" w:rsidR="00AD73D8" w:rsidRPr="00AD73D8" w:rsidRDefault="00AD73D8" w:rsidP="00AD73D8">
      <w:pPr>
        <w:rPr>
          <w:lang w:val="en-US"/>
        </w:rPr>
      </w:pPr>
    </w:p>
    <w:p w14:paraId="5F597708" w14:textId="4DD902EC" w:rsidR="00AD73D8" w:rsidRDefault="001F2338" w:rsidP="005D2C86">
      <w:r>
        <w:t xml:space="preserve">The expanded lineup of RFB retrofit bolts now comes with a 3/8” diameter option, as well as new shorter lengths for the 1/2”-, 5/8”- and 3/4”-diameter bolts. </w:t>
      </w:r>
      <w:r w:rsidR="00022170">
        <w:t xml:space="preserve">These sizes are all available in multiple steel </w:t>
      </w:r>
      <w:r w:rsidR="00AD73D8">
        <w:t>grades</w:t>
      </w:r>
      <w:r w:rsidR="00022170">
        <w:t>, each with its specific color coding,</w:t>
      </w:r>
      <w:r w:rsidR="00AD73D8">
        <w:t xml:space="preserve"> to meet various capacity needs:</w:t>
      </w:r>
    </w:p>
    <w:p w14:paraId="1A96ECCF" w14:textId="0C2980BE" w:rsidR="00AD73D8" w:rsidRPr="00AD73D8" w:rsidRDefault="00AD73D8" w:rsidP="00AD73D8">
      <w:pPr>
        <w:numPr>
          <w:ilvl w:val="0"/>
          <w:numId w:val="4"/>
        </w:numPr>
        <w:rPr>
          <w:lang w:val="en-US"/>
        </w:rPr>
      </w:pPr>
      <w:r w:rsidRPr="00AD73D8">
        <w:rPr>
          <w:lang w:val="en-US"/>
        </w:rPr>
        <w:t>Grade 36 (</w:t>
      </w:r>
      <w:r w:rsidR="00022170">
        <w:rPr>
          <w:lang w:val="en-US"/>
        </w:rPr>
        <w:t>c</w:t>
      </w:r>
      <w:r w:rsidRPr="00AD73D8">
        <w:rPr>
          <w:lang w:val="en-US"/>
        </w:rPr>
        <w:t xml:space="preserve">arbon </w:t>
      </w:r>
      <w:r w:rsidR="00022170">
        <w:rPr>
          <w:lang w:val="en-US"/>
        </w:rPr>
        <w:t>s</w:t>
      </w:r>
      <w:r w:rsidRPr="00AD73D8">
        <w:rPr>
          <w:lang w:val="en-US"/>
        </w:rPr>
        <w:t>teel</w:t>
      </w:r>
      <w:r>
        <w:rPr>
          <w:lang w:val="en-US"/>
        </w:rPr>
        <w:t>, zinc or hot</w:t>
      </w:r>
      <w:r w:rsidR="00022170">
        <w:rPr>
          <w:lang w:val="en-US"/>
        </w:rPr>
        <w:t>-</w:t>
      </w:r>
      <w:r>
        <w:rPr>
          <w:lang w:val="en-US"/>
        </w:rPr>
        <w:t>dipped galvanized</w:t>
      </w:r>
      <w:r w:rsidR="00022170">
        <w:rPr>
          <w:lang w:val="en-US"/>
        </w:rPr>
        <w:t>, aka HDG</w:t>
      </w:r>
      <w:r w:rsidRPr="00AD73D8">
        <w:rPr>
          <w:lang w:val="en-US"/>
        </w:rPr>
        <w:t xml:space="preserve">): </w:t>
      </w:r>
      <w:r>
        <w:rPr>
          <w:lang w:val="en-US"/>
        </w:rPr>
        <w:t>Blue. The</w:t>
      </w:r>
      <w:r w:rsidRPr="00AD73D8">
        <w:rPr>
          <w:lang w:val="en-US"/>
        </w:rPr>
        <w:t xml:space="preserve"> go-to for standard-duty versatility</w:t>
      </w:r>
      <w:r w:rsidR="00F96CBC">
        <w:rPr>
          <w:lang w:val="en-US"/>
        </w:rPr>
        <w:t>.</w:t>
      </w:r>
    </w:p>
    <w:p w14:paraId="2B077BCB" w14:textId="2F3CBC4F" w:rsidR="00AD73D8" w:rsidRPr="00AD73D8" w:rsidRDefault="00AD73D8" w:rsidP="00AD73D8">
      <w:pPr>
        <w:numPr>
          <w:ilvl w:val="0"/>
          <w:numId w:val="4"/>
        </w:numPr>
        <w:rPr>
          <w:lang w:val="en-US"/>
        </w:rPr>
      </w:pPr>
      <w:r w:rsidRPr="00AD73D8">
        <w:rPr>
          <w:lang w:val="en-US"/>
        </w:rPr>
        <w:t>Grade 55 (</w:t>
      </w:r>
      <w:r w:rsidR="00022170">
        <w:rPr>
          <w:lang w:val="en-US"/>
        </w:rPr>
        <w:t>c</w:t>
      </w:r>
      <w:r w:rsidRPr="00AD73D8">
        <w:rPr>
          <w:lang w:val="en-US"/>
        </w:rPr>
        <w:t xml:space="preserve">arbon </w:t>
      </w:r>
      <w:r w:rsidR="00022170">
        <w:rPr>
          <w:lang w:val="en-US"/>
        </w:rPr>
        <w:t>s</w:t>
      </w:r>
      <w:r w:rsidRPr="00AD73D8">
        <w:rPr>
          <w:lang w:val="en-US"/>
        </w:rPr>
        <w:t>teel</w:t>
      </w:r>
      <w:r>
        <w:rPr>
          <w:lang w:val="en-US"/>
        </w:rPr>
        <w:t>, zinc</w:t>
      </w:r>
      <w:r w:rsidRPr="00AD73D8">
        <w:rPr>
          <w:lang w:val="en-US"/>
        </w:rPr>
        <w:t>): Yellow</w:t>
      </w:r>
      <w:r>
        <w:rPr>
          <w:lang w:val="en-US"/>
        </w:rPr>
        <w:t>. For b</w:t>
      </w:r>
      <w:r w:rsidRPr="00AD73D8">
        <w:rPr>
          <w:lang w:val="en-US"/>
        </w:rPr>
        <w:t xml:space="preserve">oosted strength </w:t>
      </w:r>
      <w:r>
        <w:rPr>
          <w:lang w:val="en-US"/>
        </w:rPr>
        <w:t>when needed</w:t>
      </w:r>
      <w:r w:rsidR="00F96CBC">
        <w:rPr>
          <w:lang w:val="en-US"/>
        </w:rPr>
        <w:t>.</w:t>
      </w:r>
    </w:p>
    <w:p w14:paraId="5924F63B" w14:textId="481100E2" w:rsidR="00AD73D8" w:rsidRPr="00AD73D8" w:rsidRDefault="00AD73D8" w:rsidP="00AD73D8">
      <w:pPr>
        <w:numPr>
          <w:ilvl w:val="0"/>
          <w:numId w:val="4"/>
        </w:numPr>
        <w:rPr>
          <w:lang w:val="en-US"/>
        </w:rPr>
      </w:pPr>
      <w:r w:rsidRPr="00AD73D8">
        <w:rPr>
          <w:lang w:val="en-US"/>
        </w:rPr>
        <w:t>Grade 105 (</w:t>
      </w:r>
      <w:r w:rsidR="00022170">
        <w:rPr>
          <w:lang w:val="en-US"/>
        </w:rPr>
        <w:t>c</w:t>
      </w:r>
      <w:r w:rsidRPr="00AD73D8">
        <w:rPr>
          <w:lang w:val="en-US"/>
        </w:rPr>
        <w:t xml:space="preserve">arbon </w:t>
      </w:r>
      <w:r w:rsidR="00022170">
        <w:rPr>
          <w:lang w:val="en-US"/>
        </w:rPr>
        <w:t>s</w:t>
      </w:r>
      <w:r w:rsidRPr="00AD73D8">
        <w:rPr>
          <w:lang w:val="en-US"/>
        </w:rPr>
        <w:t>teel</w:t>
      </w:r>
      <w:r>
        <w:rPr>
          <w:lang w:val="en-US"/>
        </w:rPr>
        <w:t>, zinc or HDG</w:t>
      </w:r>
      <w:r w:rsidRPr="00AD73D8">
        <w:rPr>
          <w:lang w:val="en-US"/>
        </w:rPr>
        <w:t>): Red</w:t>
      </w:r>
      <w:r>
        <w:rPr>
          <w:lang w:val="en-US"/>
        </w:rPr>
        <w:t>.</w:t>
      </w:r>
      <w:r w:rsidRPr="00AD73D8">
        <w:rPr>
          <w:lang w:val="en-US"/>
        </w:rPr>
        <w:t xml:space="preserve"> Heavy-duty power</w:t>
      </w:r>
      <w:r w:rsidR="00F96CBC">
        <w:rPr>
          <w:lang w:val="en-US"/>
        </w:rPr>
        <w:t>.</w:t>
      </w:r>
    </w:p>
    <w:p w14:paraId="7A072D51" w14:textId="51DFC865" w:rsidR="00AD73D8" w:rsidRPr="00AD73D8" w:rsidRDefault="00AD73D8" w:rsidP="00AD73D8">
      <w:pPr>
        <w:numPr>
          <w:ilvl w:val="0"/>
          <w:numId w:val="4"/>
        </w:numPr>
        <w:rPr>
          <w:lang w:val="en-US"/>
        </w:rPr>
      </w:pPr>
      <w:r w:rsidRPr="00AD73D8">
        <w:rPr>
          <w:lang w:val="en-US"/>
        </w:rPr>
        <w:t xml:space="preserve">Type 304 </w:t>
      </w:r>
      <w:r>
        <w:rPr>
          <w:lang w:val="en-US"/>
        </w:rPr>
        <w:t>(s</w:t>
      </w:r>
      <w:r w:rsidRPr="00AD73D8">
        <w:rPr>
          <w:lang w:val="en-US"/>
        </w:rPr>
        <w:t>tainless</w:t>
      </w:r>
      <w:r>
        <w:rPr>
          <w:lang w:val="en-US"/>
        </w:rPr>
        <w:t xml:space="preserve"> steel)</w:t>
      </w:r>
      <w:r w:rsidRPr="00AD73D8">
        <w:rPr>
          <w:lang w:val="en-US"/>
        </w:rPr>
        <w:t>: Burgundy</w:t>
      </w:r>
      <w:r>
        <w:rPr>
          <w:lang w:val="en-US"/>
        </w:rPr>
        <w:t>.</w:t>
      </w:r>
      <w:r w:rsidRPr="00AD73D8">
        <w:rPr>
          <w:lang w:val="en-US"/>
        </w:rPr>
        <w:t xml:space="preserve"> Corrosion resistance for </w:t>
      </w:r>
      <w:r w:rsidR="00022170">
        <w:rPr>
          <w:lang w:val="en-US"/>
        </w:rPr>
        <w:t>most external</w:t>
      </w:r>
      <w:r w:rsidR="00022170" w:rsidRPr="00AD73D8">
        <w:rPr>
          <w:lang w:val="en-US"/>
        </w:rPr>
        <w:t xml:space="preserve"> </w:t>
      </w:r>
      <w:r w:rsidRPr="00AD73D8">
        <w:rPr>
          <w:lang w:val="en-US"/>
        </w:rPr>
        <w:t>environments.</w:t>
      </w:r>
    </w:p>
    <w:p w14:paraId="00626E3F" w14:textId="54DE9241" w:rsidR="00AD73D8" w:rsidRPr="00AD73D8" w:rsidRDefault="00AD73D8" w:rsidP="00AD73D8">
      <w:pPr>
        <w:numPr>
          <w:ilvl w:val="0"/>
          <w:numId w:val="4"/>
        </w:numPr>
        <w:rPr>
          <w:lang w:val="en-US"/>
        </w:rPr>
      </w:pPr>
      <w:r w:rsidRPr="00AD73D8">
        <w:rPr>
          <w:lang w:val="en-US"/>
        </w:rPr>
        <w:t xml:space="preserve">Type 316 </w:t>
      </w:r>
      <w:r>
        <w:rPr>
          <w:lang w:val="en-US"/>
        </w:rPr>
        <w:t>(s</w:t>
      </w:r>
      <w:r w:rsidRPr="00AD73D8">
        <w:rPr>
          <w:lang w:val="en-US"/>
        </w:rPr>
        <w:t>tainless</w:t>
      </w:r>
      <w:r>
        <w:rPr>
          <w:lang w:val="en-US"/>
        </w:rPr>
        <w:t xml:space="preserve"> steel)</w:t>
      </w:r>
      <w:r w:rsidRPr="00AD73D8">
        <w:rPr>
          <w:lang w:val="en-US"/>
        </w:rPr>
        <w:t xml:space="preserve">: Light </w:t>
      </w:r>
      <w:r>
        <w:rPr>
          <w:lang w:val="en-US"/>
        </w:rPr>
        <w:t>b</w:t>
      </w:r>
      <w:r w:rsidRPr="00AD73D8">
        <w:rPr>
          <w:lang w:val="en-US"/>
        </w:rPr>
        <w:t>lue</w:t>
      </w:r>
      <w:r>
        <w:rPr>
          <w:lang w:val="en-US"/>
        </w:rPr>
        <w:t>.</w:t>
      </w:r>
      <w:r w:rsidRPr="00AD73D8">
        <w:rPr>
          <w:lang w:val="en-US"/>
        </w:rPr>
        <w:t xml:space="preserve"> Ultimate </w:t>
      </w:r>
      <w:r w:rsidR="00022170">
        <w:rPr>
          <w:lang w:val="en-US"/>
        </w:rPr>
        <w:t>corrosion resistance for exposure to moisture or chemicals.</w:t>
      </w:r>
    </w:p>
    <w:p w14:paraId="5928199B" w14:textId="1B6A10CA" w:rsidR="00171344" w:rsidRPr="001320B5" w:rsidRDefault="005D2C86" w:rsidP="00A214E3">
      <w:r>
        <w:t xml:space="preserve"> </w:t>
      </w:r>
    </w:p>
    <w:p w14:paraId="714A8B54" w14:textId="3216094E" w:rsidR="001F2338" w:rsidRDefault="001F2338" w:rsidP="00171344">
      <w:pPr>
        <w:rPr>
          <w:lang w:val="en-US"/>
        </w:rPr>
      </w:pPr>
      <w:r>
        <w:lastRenderedPageBreak/>
        <w:t>The line also includes 7/8” and 1” diameters</w:t>
      </w:r>
      <w:r>
        <w:rPr>
          <w:lang w:val="en-US"/>
        </w:rPr>
        <w:t xml:space="preserve"> in zinc-plated carbon steel. </w:t>
      </w:r>
    </w:p>
    <w:p w14:paraId="709628BF" w14:textId="77777777" w:rsidR="001F2338" w:rsidRDefault="001F2338" w:rsidP="00171344">
      <w:pPr>
        <w:rPr>
          <w:lang w:val="en-US"/>
        </w:rPr>
      </w:pPr>
    </w:p>
    <w:p w14:paraId="1F732ABF" w14:textId="53D013D8"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4E655EA9" w14:textId="77777777" w:rsidR="00171344" w:rsidRDefault="00171344" w:rsidP="00171344">
      <w:pPr>
        <w:rPr>
          <w:lang w:val="en-US"/>
        </w:rPr>
      </w:pPr>
    </w:p>
    <w:p w14:paraId="7FDBDF1B" w14:textId="77777777" w:rsidR="00B9760C" w:rsidRDefault="00AE1C44">
      <w:pPr>
        <w:rPr>
          <w:b/>
          <w:sz w:val="18"/>
          <w:szCs w:val="18"/>
        </w:rPr>
      </w:pPr>
      <w:r>
        <w:rPr>
          <w:b/>
          <w:sz w:val="18"/>
          <w:szCs w:val="18"/>
        </w:rPr>
        <w:t>About Simpson Strong-Tie Company Inc.</w:t>
      </w:r>
    </w:p>
    <w:p w14:paraId="310B1B4D" w14:textId="77777777" w:rsidR="00B9760C" w:rsidRDefault="00AE1C44">
      <w:pPr>
        <w:spacing w:line="240" w:lineRule="auto"/>
      </w:pPr>
      <w:r>
        <w:rPr>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Pr>
            <w:color w:val="0000FF"/>
            <w:sz w:val="18"/>
            <w:szCs w:val="18"/>
            <w:u w:val="single"/>
          </w:rPr>
          <w:t>strongtie.com</w:t>
        </w:r>
      </w:hyperlink>
      <w:r>
        <w:rPr>
          <w:sz w:val="18"/>
          <w:szCs w:val="18"/>
        </w:rPr>
        <w:t xml:space="preserve"> and follow us on </w:t>
      </w:r>
      <w:hyperlink r:id="rId13">
        <w:r>
          <w:rPr>
            <w:color w:val="1155CC"/>
            <w:sz w:val="18"/>
            <w:szCs w:val="18"/>
            <w:u w:val="single"/>
          </w:rPr>
          <w:t>Facebook</w:t>
        </w:r>
      </w:hyperlink>
      <w:r>
        <w:rPr>
          <w:sz w:val="18"/>
          <w:szCs w:val="18"/>
        </w:rPr>
        <w:t xml:space="preserve">, </w:t>
      </w:r>
      <w:hyperlink r:id="rId14">
        <w:r>
          <w:rPr>
            <w:color w:val="1155CC"/>
            <w:sz w:val="18"/>
            <w:szCs w:val="18"/>
            <w:u w:val="single"/>
          </w:rPr>
          <w:t>Twitter</w:t>
        </w:r>
      </w:hyperlink>
      <w:r>
        <w:rPr>
          <w:sz w:val="18"/>
          <w:szCs w:val="18"/>
        </w:rPr>
        <w:t xml:space="preserve">, </w:t>
      </w:r>
      <w:hyperlink r:id="rId15">
        <w:r>
          <w:rPr>
            <w:color w:val="0000FF"/>
            <w:sz w:val="18"/>
            <w:szCs w:val="18"/>
            <w:u w:val="single"/>
          </w:rPr>
          <w:t>YouTube</w:t>
        </w:r>
      </w:hyperlink>
      <w:r>
        <w:rPr>
          <w:sz w:val="18"/>
          <w:szCs w:val="18"/>
        </w:rPr>
        <w:t xml:space="preserve"> and </w:t>
      </w:r>
      <w:hyperlink r:id="rId16">
        <w:r>
          <w:rPr>
            <w:color w:val="0000FF"/>
            <w:sz w:val="18"/>
            <w:szCs w:val="18"/>
            <w:u w:val="single"/>
          </w:rPr>
          <w:t>LinkedIn</w:t>
        </w:r>
      </w:hyperlink>
      <w:r>
        <w:rPr>
          <w:sz w:val="18"/>
          <w:szCs w:val="18"/>
        </w:rPr>
        <w:t xml:space="preserve">. </w:t>
      </w:r>
    </w:p>
    <w:p w14:paraId="122322A1" w14:textId="77777777" w:rsidR="00B9760C" w:rsidRDefault="00B9760C">
      <w:pPr>
        <w:spacing w:line="240" w:lineRule="auto"/>
      </w:pPr>
    </w:p>
    <w:p w14:paraId="68F4432B" w14:textId="77777777" w:rsidR="00B9760C" w:rsidRDefault="00AE1C44">
      <w:pPr>
        <w:jc w:val="center"/>
        <w:rPr>
          <w:b/>
          <w:sz w:val="18"/>
          <w:szCs w:val="18"/>
        </w:rPr>
      </w:pPr>
      <w:r>
        <w:t>###</w:t>
      </w:r>
    </w:p>
    <w:p w14:paraId="7DC1A9CD" w14:textId="77777777" w:rsidR="00B9760C" w:rsidRDefault="00B9760C"/>
    <w:p w14:paraId="099C0DDE" w14:textId="77777777" w:rsidR="00B9760C" w:rsidRDefault="00B9760C"/>
    <w:p w14:paraId="42CCC2CF" w14:textId="77777777" w:rsidR="00B9760C" w:rsidRDefault="00B9760C"/>
    <w:sectPr w:rsidR="00B97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D6B91"/>
    <w:multiLevelType w:val="multilevel"/>
    <w:tmpl w:val="ABF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632164">
    <w:abstractNumId w:val="0"/>
  </w:num>
  <w:num w:numId="2" w16cid:durableId="642347971">
    <w:abstractNumId w:val="3"/>
  </w:num>
  <w:num w:numId="3" w16cid:durableId="763720543">
    <w:abstractNumId w:val="2"/>
  </w:num>
  <w:num w:numId="4" w16cid:durableId="129814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22170"/>
    <w:rsid w:val="000D7BB0"/>
    <w:rsid w:val="000F1469"/>
    <w:rsid w:val="00106624"/>
    <w:rsid w:val="001320B5"/>
    <w:rsid w:val="001557C5"/>
    <w:rsid w:val="00171344"/>
    <w:rsid w:val="00181515"/>
    <w:rsid w:val="001C4FBF"/>
    <w:rsid w:val="001F1F3F"/>
    <w:rsid w:val="001F2338"/>
    <w:rsid w:val="00211C48"/>
    <w:rsid w:val="00263CAE"/>
    <w:rsid w:val="00286E6D"/>
    <w:rsid w:val="002B5239"/>
    <w:rsid w:val="002D76B2"/>
    <w:rsid w:val="002E5542"/>
    <w:rsid w:val="00313EE3"/>
    <w:rsid w:val="003236F5"/>
    <w:rsid w:val="003506AF"/>
    <w:rsid w:val="00396C9B"/>
    <w:rsid w:val="003B2390"/>
    <w:rsid w:val="003B2FDC"/>
    <w:rsid w:val="003C0498"/>
    <w:rsid w:val="003C4900"/>
    <w:rsid w:val="00474659"/>
    <w:rsid w:val="004B20EF"/>
    <w:rsid w:val="00510DED"/>
    <w:rsid w:val="005507B5"/>
    <w:rsid w:val="005B555F"/>
    <w:rsid w:val="005C0EE2"/>
    <w:rsid w:val="005D2C86"/>
    <w:rsid w:val="005D7004"/>
    <w:rsid w:val="00646D59"/>
    <w:rsid w:val="00693744"/>
    <w:rsid w:val="006B1C8F"/>
    <w:rsid w:val="00717624"/>
    <w:rsid w:val="00725669"/>
    <w:rsid w:val="00760D06"/>
    <w:rsid w:val="007A0B3D"/>
    <w:rsid w:val="007E1919"/>
    <w:rsid w:val="00804C2F"/>
    <w:rsid w:val="00810212"/>
    <w:rsid w:val="00813291"/>
    <w:rsid w:val="008835C3"/>
    <w:rsid w:val="008B08CA"/>
    <w:rsid w:val="008D4CA6"/>
    <w:rsid w:val="00912CEE"/>
    <w:rsid w:val="00922EFE"/>
    <w:rsid w:val="009B29D0"/>
    <w:rsid w:val="009D3A3F"/>
    <w:rsid w:val="00A214E3"/>
    <w:rsid w:val="00A85AF3"/>
    <w:rsid w:val="00AA4739"/>
    <w:rsid w:val="00AD73D8"/>
    <w:rsid w:val="00AE1C44"/>
    <w:rsid w:val="00B112C1"/>
    <w:rsid w:val="00B30F03"/>
    <w:rsid w:val="00B33BF2"/>
    <w:rsid w:val="00B752C6"/>
    <w:rsid w:val="00B9760C"/>
    <w:rsid w:val="00BC4367"/>
    <w:rsid w:val="00BD0AB0"/>
    <w:rsid w:val="00BE283B"/>
    <w:rsid w:val="00BE4EBC"/>
    <w:rsid w:val="00C04719"/>
    <w:rsid w:val="00C24F15"/>
    <w:rsid w:val="00C63D43"/>
    <w:rsid w:val="00C96A72"/>
    <w:rsid w:val="00C9725C"/>
    <w:rsid w:val="00CB7020"/>
    <w:rsid w:val="00CF62CC"/>
    <w:rsid w:val="00D34F59"/>
    <w:rsid w:val="00D45F67"/>
    <w:rsid w:val="00DA3BDA"/>
    <w:rsid w:val="00E0040C"/>
    <w:rsid w:val="00E14DB0"/>
    <w:rsid w:val="00E54E1C"/>
    <w:rsid w:val="00E6555B"/>
    <w:rsid w:val="00E7354E"/>
    <w:rsid w:val="00EB47FF"/>
    <w:rsid w:val="00F07035"/>
    <w:rsid w:val="00F43AED"/>
    <w:rsid w:val="00F446E1"/>
    <w:rsid w:val="00F81B73"/>
    <w:rsid w:val="00F83C9E"/>
    <w:rsid w:val="00F96CBC"/>
    <w:rsid w:val="00FA7DD7"/>
    <w:rsid w:val="00FC629A"/>
    <w:rsid w:val="00FE66AE"/>
    <w:rsid w:val="00FF063A"/>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CAE9C8B"/>
    <w:rsid w:val="2E1BDBD3"/>
    <w:rsid w:val="349AED96"/>
    <w:rsid w:val="379D7B4C"/>
    <w:rsid w:val="3C4148D3"/>
    <w:rsid w:val="421FF447"/>
    <w:rsid w:val="47158582"/>
    <w:rsid w:val="4B1CA098"/>
    <w:rsid w:val="4D12207B"/>
    <w:rsid w:val="4E203481"/>
    <w:rsid w:val="522AAC44"/>
    <w:rsid w:val="58C9B37A"/>
    <w:rsid w:val="5A5C1886"/>
    <w:rsid w:val="5D5F66B3"/>
    <w:rsid w:val="5FB132AF"/>
    <w:rsid w:val="646FC92C"/>
    <w:rsid w:val="67BD988C"/>
    <w:rsid w:val="6F1887ED"/>
    <w:rsid w:val="7243EED6"/>
    <w:rsid w:val="74EDADD0"/>
    <w:rsid w:val="7589B0F4"/>
    <w:rsid w:val="75BFE160"/>
    <w:rsid w:val="7632D0C5"/>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styleId="UnresolvedMention">
    <w:name w:val="Unresolved Mention"/>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2.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3</cp:revision>
  <cp:lastPrinted>2025-09-12T21:59:00Z</cp:lastPrinted>
  <dcterms:created xsi:type="dcterms:W3CDTF">2026-02-03T01:19:00Z</dcterms:created>
  <dcterms:modified xsi:type="dcterms:W3CDTF">2026-02-03T01:33:00Z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