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833" w:rsidP="47D3BA64" w:rsidRDefault="258553B3" w14:paraId="504CB1D3" w14:textId="3111D971">
      <w:pPr>
        <w:spacing w:before="360" w:after="8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Jubileuszowy Bieg Wedla. Tysiąc biegaczy otworzyło sezon w sercu Warszawy</w:t>
      </w:r>
    </w:p>
    <w:p w:rsidR="000C0833" w:rsidP="47D3BA64" w:rsidRDefault="258553B3" w14:paraId="72AE0BE5" w14:textId="036C8565">
      <w:pPr>
        <w:spacing w:before="240" w:after="240" w:line="240" w:lineRule="auto"/>
        <w:jc w:val="both"/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</w:pPr>
      <w:r w:rsidRPr="47D3BA64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Sportowe emocje, wyjątkowa atmosfera i emocjonująca rywalizacja – tak wyglądała jubileuszowa, 20. </w:t>
      </w:r>
      <w:r w:rsidRPr="47D3BA64" w:rsidR="18E118D9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e</w:t>
      </w:r>
      <w:r w:rsidRPr="47D3BA64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dycja</w:t>
      </w:r>
      <w:r w:rsidRPr="47D3BA64" w:rsidR="214765D0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 </w:t>
      </w:r>
      <w:r w:rsidRPr="47D3BA64" w:rsidR="397000D0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najsłodszego biegu w Polsce</w:t>
      </w:r>
      <w:r w:rsidRPr="47D3BA64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, który odbył się 1 lutego 2026 roku w Parku Skaryszewskim w Warszawie. Wydarzenie od lat uznawane za symboliczne otwarcie nowego sezonu biegowego, po raz kolejny zgromadziło amatorów aktywności fizycznej w każdym wieku, łącząc sport, tradycję i radość z</w:t>
      </w:r>
      <w:r w:rsidRPr="47D3BA64" w:rsidR="30C50A7D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 czasu spędzonego razem.</w:t>
      </w:r>
    </w:p>
    <w:p w:rsidR="000C0833" w:rsidP="47D3BA64" w:rsidRDefault="258553B3" w14:paraId="7248101C" w14:textId="600F0970">
      <w:pPr>
        <w:spacing w:before="280" w:after="80" w:line="240" w:lineRule="auto"/>
        <w:jc w:val="both"/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</w:pPr>
      <w:r w:rsidRPr="47D3BA64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Sportowa rywalizacja w zimowej aurze</w:t>
      </w:r>
    </w:p>
    <w:p w:rsidR="000C0833" w:rsidP="47D3BA64" w:rsidRDefault="258553B3" w14:paraId="21EDA940" w14:textId="6DB18EA9">
      <w:pPr>
        <w:spacing w:before="280" w:after="8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W niedzielny poranek entuzjaści aktywności fizycznej zgromadzili się w Parku Skaryszewskim. Mimo zimowej aury, frekwencja dopisała, a </w:t>
      </w:r>
      <w:r w:rsidRPr="47D3BA64" w:rsidR="73FDECCB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liczni</w:t>
      </w:r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kibice dodawali zawodnikom sił do ostatnich metrów ich zmagań. </w:t>
      </w:r>
    </w:p>
    <w:p w:rsidR="000C0833" w:rsidP="47D3BA64" w:rsidRDefault="03CFAAA8" w14:paraId="639590C2" w14:textId="5CFAA9D9">
      <w:pPr>
        <w:shd w:val="clear" w:color="auto" w:fill="FFFFFF" w:themeFill="background1"/>
        <w:spacing w:after="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>Dla każdej grupy wiekowej i zgodnie z poziomem zaangażowania organizatorzy zaplanowali różne dystanse - na trasie o długości 5,43km najlepsze czasy osiągnęli: Monika Wójcik z czasem 23:06.58 i Rafał Smoliński z czasem 18:49.46 (K i M). a na 9 km Piotr Kleczewski z czasem 31:35.83 i Magda Sekścińska-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>Aniołkowska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 xml:space="preserve">  39:29.03(czas K i M). W biegach dziecięcych, wśród najmłodszych tryumfowali Hugo 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>Badaoui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 xml:space="preserve">  i Gabrysia 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>Krulak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2"/>
          <w:szCs w:val="22"/>
        </w:rPr>
        <w:t xml:space="preserve">.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Do tego, jak co roku przygotowana była trasa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nordic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walking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, licząca 5 km, której zwycięzcą został Maciek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Stsanecki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z czasem 31:34.73 (CZAS).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Nie zabrakło również biegów i marszów na orientację, w tym kultowego O-run (łatwiejszej odmiany biegu na orientację).</w:t>
      </w:r>
    </w:p>
    <w:p w:rsidR="000C0833" w:rsidP="47D3BA64" w:rsidRDefault="258553B3" w14:paraId="3EB01D3A" w14:textId="66F75A7F">
      <w:pPr>
        <w:spacing w:before="280" w:after="8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>- Dla wielu uczestników Bieg Wedla to więcej niż zawody, to coroczne spotkanie ze społecznością, którą łączy pasja do ruchu. Cieszymy się, że mamy zawodników, którzy są z nami od samego początku. Rekordzistą jest pan Jarek</w:t>
      </w:r>
      <w:r w:rsidRPr="6923DF88" w:rsidR="6923DF88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>, który</w:t>
      </w:r>
      <w:r w:rsidRPr="6923DF88" w:rsidR="6923DF88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 xml:space="preserve"> niezależnie od pogody, niesprzyjających często warunków i swoich osobistych planów, nie opuścił ani jednej, z dwudziestu edycji!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- mówi </w:t>
      </w:r>
      <w:commentRangeStart w:id="30"/>
      <w:commentRangeStart w:id="31"/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Witold </w:t>
      </w:r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Rapczyński</w:t>
      </w:r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 z PTTK Oddział Warszawa Praga, organizator biegu.</w:t>
      </w:r>
      <w:commentRangeEnd w:id="30"/>
      <w:r>
        <w:rPr>
          <w:rStyle w:val="CommentReference"/>
        </w:rPr>
        <w:commentReference w:id="30"/>
      </w:r>
      <w:commentRangeEnd w:id="31"/>
      <w:r>
        <w:rPr>
          <w:rStyle w:val="CommentReference"/>
        </w:rPr>
        <w:commentReference w:id="31"/>
      </w:r>
    </w:p>
    <w:p w:rsidR="000C0833" w:rsidP="47D3BA64" w:rsidRDefault="258553B3" w14:paraId="3BAD4B81" w14:textId="4ADD4AE9">
      <w:pPr>
        <w:spacing w:before="280" w:after="8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47D3BA64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Historia biegu i jego lokalne znaczenie</w:t>
      </w:r>
    </w:p>
    <w:p w:rsidR="000C0833" w:rsidP="47D3BA64" w:rsidRDefault="258553B3" w14:paraId="7EAF4B79" w14:textId="057FD115">
      <w:pPr>
        <w:spacing w:after="0" w:line="240" w:lineRule="auto"/>
        <w:jc w:val="both"/>
        <w:rPr>
          <w:rFonts w:ascii="Avenir Next LT Pro" w:hAnsi="Avenir Next LT Pro" w:eastAsia="Avenir Next LT Pro" w:cs="Avenir Next LT Pro"/>
          <w:sz w:val="21"/>
          <w:szCs w:val="21"/>
        </w:rPr>
      </w:pPr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Bieg Wedla to nie tylko wydarzenie sportowe, ale również hołd dla bogatej</w:t>
      </w:r>
      <w:commentRangeStart w:id="32"/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historii</w:t>
      </w:r>
      <w:r w:rsidRPr="47D3BA64" w:rsidR="456D19C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firmy Wedel</w:t>
      </w:r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.</w:t>
      </w:r>
      <w:commentRangeEnd w:id="32"/>
      <w:r w:rsidRPr="47D3BA64">
        <w:rPr>
          <w:rStyle w:val="Odwoaniedokomentarza"/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commentReference w:id="32"/>
      </w:r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Inicjatywa bezpośrednio nawiązuje do tradycji Klubu Sportowego „Rywal”, działającego przy fabryce już w latach 30. XX wieku. Dawniej największą sekcję stanowili piłkarze, równie znaczącą rolę odgrywali zapaśnicy, wśród których znajdowali się mistrzowie Polski i olimpijczycy. Aktualnie jedną z liczniejszych i bardziej aktywnych grup sportowych w ramach Klubu Rywal jest sekcja rowerowa licząca ponad 20 osób. </w:t>
      </w:r>
      <w:r w:rsidRPr="47D3BA64" w:rsidR="7FF06991">
        <w:rPr>
          <w:rFonts w:ascii="Avenir Next LT Pro" w:hAnsi="Avenir Next LT Pro" w:eastAsia="Avenir Next LT Pro" w:cs="Avenir Next LT Pro"/>
          <w:sz w:val="21"/>
          <w:szCs w:val="21"/>
        </w:rPr>
        <w:t xml:space="preserve">Firma Wedel, której siedziba mieści się w bezpośrednim sąsiedztwie parku, włącza się w organizację wydarzenia od jego początków, angażując się w ten sposób w życie lokalnej społeczności. </w:t>
      </w:r>
    </w:p>
    <w:p w:rsidR="5D762853" w:rsidP="47D3BA64" w:rsidRDefault="5D762853" w14:paraId="70469200" w14:textId="0B146D16">
      <w:pPr>
        <w:spacing w:before="240" w:after="240" w:line="240" w:lineRule="auto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Jak co roku liczną grupę uczestników stanowili wedlowska załoga. W tej edycji udział wzięło aż </w:t>
      </w:r>
      <w:r w:rsidRPr="6923DF88" w:rsidR="6923DF88">
        <w:rPr>
          <w:rFonts w:ascii="Avenir Next LT Pro" w:hAnsi="Avenir Next LT Pro" w:eastAsia="Avenir Next LT Pro" w:cs="Avenir Next LT Pro"/>
          <w:color w:val="242424"/>
          <w:sz w:val="21"/>
          <w:szCs w:val="21"/>
        </w:rPr>
        <w:t>30 pracowników wraz z rodzinami, biorąc udział w biegach i marszach na wszystkich dystansach i w każdej z kategorii.</w:t>
      </w:r>
    </w:p>
    <w:p w:rsidR="000C0833" w:rsidP="47D3BA64" w:rsidRDefault="258553B3" w14:paraId="1DF4FDF2" w14:textId="03935FE0">
      <w:pPr>
        <w:spacing w:before="240" w:after="24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 xml:space="preserve">– Bieg Wedla doskonale oddaje to, co kryje się za naszym celem wyższym „czasem razem”. To inicjatywa, która realnie łączy ludzi: pracowników, mieszkańców Warszawy, biegaczy z całej Polski i innych zakątków świata. Wierzymy, że sport jest nie tylko formą dbania o zdrowie, ale także sposobem na budowanie relacji. Dlatego z przyjemnością wspieramy to wydarzenie od wielu lat -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podkreśla </w:t>
      </w:r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Wojciech </w:t>
      </w:r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Surała</w:t>
      </w:r>
      <w:r w:rsidRPr="6923DF88" w:rsidR="6923DF88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, Młodszy specjalista ESG w firmie Wedel.</w:t>
      </w:r>
    </w:p>
    <w:p w:rsidR="653A9DF1" w:rsidP="47D3BA64" w:rsidRDefault="653A9DF1" w14:paraId="23AC2415" w14:textId="6A5DE37E">
      <w:pPr>
        <w:spacing w:before="240" w:after="240" w:line="240" w:lineRule="auto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Organizatorzy i partnerzy Biegu zadbają o to, by docenić wysiłek wszystkich uczestników i uzupełnić wykorzystaną podczas biegu energię.</w:t>
      </w:r>
      <w:r>
        <w:br/>
      </w:r>
      <w:r>
        <w:br/>
      </w:r>
      <w:r w:rsidRPr="6923DF88" w:rsidR="6923DF88">
        <w:rPr>
          <w:rFonts w:ascii="Avenir Next LT Pro" w:hAnsi="Avenir Next LT Pro" w:eastAsia="Avenir Next LT Pro" w:cs="Avenir Next LT Pro"/>
          <w:sz w:val="22"/>
          <w:szCs w:val="22"/>
        </w:rPr>
        <w:t xml:space="preserve">W pakietach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na mecie bi</w:t>
      </w:r>
      <w:r w:rsidRPr="6923DF88" w:rsidR="6923DF88">
        <w:rPr>
          <w:rFonts w:ascii="Avenir Next LT Pro" w:hAnsi="Avenir Next LT Pro" w:eastAsia="Avenir Next LT Pro" w:cs="Avenir Next LT Pro"/>
          <w:sz w:val="22"/>
          <w:szCs w:val="22"/>
        </w:rPr>
        <w:t xml:space="preserve">egacze znajdą m.in. opakowanie pianek Ptasie Mleczko®, które w tym roku obchodzą jubileusz 90-lecia, tabliczkę czekolady, baton Bajeczny oraz </w:t>
      </w:r>
      <w:r w:rsidRPr="6923DF88" w:rsidR="6923DF88">
        <w:rPr>
          <w:rFonts w:ascii="Avenir Next LT Pro" w:hAnsi="Avenir Next LT Pro" w:eastAsia="Avenir Next LT Pro" w:cs="Avenir Next LT Pro"/>
          <w:sz w:val="22"/>
          <w:szCs w:val="22"/>
        </w:rPr>
        <w:t>Czekotubkę</w:t>
      </w:r>
      <w:r w:rsidRPr="6923DF88" w:rsidR="6923DF88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bookmarkStart w:name="_Int_knct8Umw" w:id="1923219777"/>
      <w:r w:rsidRPr="6923DF88" w:rsidR="6923DF88">
        <w:rPr>
          <w:rFonts w:ascii="Avenir Next LT Pro" w:hAnsi="Avenir Next LT Pro" w:eastAsia="Avenir Next LT Pro" w:cs="Avenir Next LT Pro"/>
          <w:sz w:val="22"/>
          <w:szCs w:val="22"/>
        </w:rPr>
        <w:t>–  słodkości</w:t>
      </w:r>
      <w:bookmarkEnd w:id="1923219777"/>
      <w:r w:rsidRPr="6923DF88" w:rsidR="6923DF88">
        <w:rPr>
          <w:rFonts w:ascii="Avenir Next LT Pro" w:hAnsi="Avenir Next LT Pro" w:eastAsia="Avenir Next LT Pro" w:cs="Avenir Next LT Pro"/>
          <w:sz w:val="22"/>
          <w:szCs w:val="22"/>
        </w:rPr>
        <w:t xml:space="preserve"> przygotowane dzięki wieloletniej współpracy z firmą Wedel, która jest z Biegiem od jego pierwszej edycji.</w:t>
      </w:r>
    </w:p>
    <w:p w:rsidR="20FFEFF1" w:rsidP="47D3BA64" w:rsidRDefault="20FFEFF1" w14:paraId="447A8B95" w14:textId="5C7DB7EB">
      <w:pPr>
        <w:spacing w:before="240" w:after="24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Na mecie oprócz medali i dyplomów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czekały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słodkie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upominki oraz zaproszenia na gorącą czekoladę w Pijalniach Czekolady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E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.Wede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l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.</w:t>
      </w: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</w:p>
    <w:p w:rsidR="653A9DF1" w:rsidP="47D3BA64" w:rsidRDefault="653A9DF1" w14:paraId="062BCBBA" w14:textId="53F12461">
      <w:pPr>
        <w:spacing w:before="240" w:after="24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923DF88" w:rsidR="6923DF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Zwycięzcy wszystkich biegów otrzymali dodatkowo stworzone specjalnie na tę okazję ręcznie dekorowane Torciki Wedlowskie i vouchery do muzeum Fabryka Czekolady E.Wedel, zlokalizowanego... nieopodal trasy Biegu. </w:t>
      </w:r>
    </w:p>
    <w:p w:rsidR="009DC41B" w:rsidP="47D3BA64" w:rsidRDefault="009DC41B" w14:paraId="24927E02" w14:textId="2D8DBE7A">
      <w:pPr>
        <w:spacing w:after="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47D3BA6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Bieg Wedla to doskonała okazja do spędzenia aktywnego czasu razem. Kolejne edycje czekają na ochotników, którzy mogą dołączyć do fanów tego wydarzenia. </w:t>
      </w:r>
    </w:p>
    <w:p w:rsidR="47D3BA64" w:rsidP="47D3BA64" w:rsidRDefault="47D3BA64" w14:paraId="77B0AF90" w14:textId="3FBFCD14">
      <w:pPr>
        <w:spacing w:after="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</w:p>
    <w:p w:rsidR="13FA635B" w:rsidP="47D3BA64" w:rsidRDefault="13FA635B" w14:paraId="54E67214" w14:textId="52D2B9D6">
      <w:pPr>
        <w:spacing w:line="276" w:lineRule="auto"/>
        <w:jc w:val="both"/>
      </w:pPr>
      <w:r w:rsidRPr="47D3BA64">
        <w:rPr>
          <w:rFonts w:ascii="Avenir Next LT Pro" w:hAnsi="Avenir Next LT Pro" w:eastAsia="Avenir Next LT Pro" w:cs="Avenir Next LT Pro"/>
          <w:b/>
          <w:bCs/>
          <w:color w:val="212B35"/>
          <w:sz w:val="21"/>
          <w:szCs w:val="21"/>
        </w:rPr>
        <w:t xml:space="preserve">Kontakt dla mediów: </w:t>
      </w:r>
      <w:r>
        <w:br/>
      </w:r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Biuro prasowe </w:t>
      </w:r>
      <w:r>
        <w:br/>
      </w:r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Żaneta Gotowalska-Wróblewska </w:t>
      </w:r>
      <w:r>
        <w:br/>
      </w:r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SEC Newgate </w:t>
      </w:r>
      <w:r>
        <w:br/>
      </w:r>
      <w:hyperlink r:id="rId11">
        <w:r w:rsidRPr="47D3BA64">
          <w:rPr>
            <w:rStyle w:val="Hipercze"/>
            <w:rFonts w:ascii="Avenir Next LT Pro" w:hAnsi="Avenir Next LT Pro" w:eastAsia="Avenir Next LT Pro" w:cs="Avenir Next LT Pro"/>
            <w:sz w:val="21"/>
            <w:szCs w:val="21"/>
          </w:rPr>
          <w:t>zaneta.gotowalska@secnewgate.com</w:t>
        </w:r>
      </w:hyperlink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 </w:t>
      </w:r>
      <w:r>
        <w:br/>
      </w:r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Tel. 886-453-543 </w:t>
      </w:r>
      <w:r>
        <w:br/>
      </w:r>
      <w:r>
        <w:br/>
      </w:r>
      <w:r w:rsidRPr="47D3BA64">
        <w:rPr>
          <w:rFonts w:ascii="Avenir Next LT Pro" w:hAnsi="Avenir Next LT Pro" w:eastAsia="Avenir Next LT Pro" w:cs="Avenir Next LT Pro"/>
          <w:b/>
          <w:bCs/>
          <w:color w:val="212B35"/>
          <w:sz w:val="21"/>
          <w:szCs w:val="21"/>
        </w:rPr>
        <w:t xml:space="preserve">O firmie Wedel: </w:t>
      </w:r>
      <w:r>
        <w:br/>
      </w:r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Wedel kreuje wyjątkowe doświadczenia, nieustannie podkreślając przyjemność płynącą z głębokiego smaku czekolady. Firma nie tylko dostarcza kultowe produkty, ale również zaprasza do świata czekoladowych inspiracji – zarówno w unikalnym muzeum Fabryka Czekolady E.Wedel, jak i w sieci Pijalni Czekolady, gdzie tradycja spotyka się z nowoczesnością. Wedel należy do grona liderów rynku słodyczy czekoladowych w Polsce, współtworząc niemal połowę jego wartości. Dynamiczny rozwój marki obejmuje także ekspansję na rynki zagraniczne, gdzie innowacyjne podejście i najwyższa jakość zdobywają uznanie kolejnych pokoleń smakoszy. Za sukcesem Wedla stoi zespół ponad 1200 zaangażowanych osób, które każdego dnia z pasją i otwartością podejmują nowe wyzwania w różnorodnym, inspirującym środowisku pracy. Misja Wedla: „Zmieniamy się nieustannie, by budzić radość w nas i w naszych klientach” odzwierciedla filozofię działania, która zakłada odpowiadanie na wyzwania współczesnego świata jako odpowiedzialny producent, pracodawca, sąsiad i partner. Więcej informacji o firmie można znaleźć na stronach: </w:t>
      </w:r>
      <w:hyperlink r:id="rId12">
        <w:r w:rsidRPr="47D3BA64">
          <w:rPr>
            <w:rStyle w:val="Hipercze"/>
            <w:rFonts w:ascii="Avenir Next LT Pro" w:hAnsi="Avenir Next LT Pro" w:eastAsia="Avenir Next LT Pro" w:cs="Avenir Next LT Pro"/>
            <w:color w:val="000000" w:themeColor="text1"/>
            <w:sz w:val="21"/>
            <w:szCs w:val="21"/>
          </w:rPr>
          <w:t>wedel.pl</w:t>
        </w:r>
      </w:hyperlink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, </w:t>
      </w:r>
      <w:hyperlink r:id="rId13">
        <w:r w:rsidRPr="47D3BA64">
          <w:rPr>
            <w:rStyle w:val="Hipercze"/>
            <w:rFonts w:ascii="Avenir Next LT Pro" w:hAnsi="Avenir Next LT Pro" w:eastAsia="Avenir Next LT Pro" w:cs="Avenir Next LT Pro"/>
            <w:color w:val="000000" w:themeColor="text1"/>
            <w:sz w:val="21"/>
            <w:szCs w:val="21"/>
          </w:rPr>
          <w:t>wedel.prowly.com</w:t>
        </w:r>
      </w:hyperlink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, </w:t>
      </w:r>
      <w:hyperlink r:id="rId14">
        <w:r w:rsidRPr="47D3BA64">
          <w:rPr>
            <w:rStyle w:val="Hipercze"/>
            <w:rFonts w:ascii="Avenir Next LT Pro" w:hAnsi="Avenir Next LT Pro" w:eastAsia="Avenir Next LT Pro" w:cs="Avenir Next LT Pro"/>
            <w:color w:val="000000" w:themeColor="text1"/>
            <w:sz w:val="21"/>
            <w:szCs w:val="21"/>
          </w:rPr>
          <w:t>LinkedIn (lotte-wedel)</w:t>
        </w:r>
      </w:hyperlink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 oraz na </w:t>
      </w:r>
      <w:hyperlink r:id="rId15">
        <w:r w:rsidRPr="47D3BA64">
          <w:rPr>
            <w:rStyle w:val="Hipercze"/>
            <w:rFonts w:ascii="Avenir Next LT Pro" w:hAnsi="Avenir Next LT Pro" w:eastAsia="Avenir Next LT Pro" w:cs="Avenir Next LT Pro"/>
            <w:color w:val="000000" w:themeColor="text1"/>
            <w:sz w:val="21"/>
            <w:szCs w:val="21"/>
          </w:rPr>
          <w:t>Instagramie</w:t>
        </w:r>
      </w:hyperlink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 xml:space="preserve"> i </w:t>
      </w:r>
      <w:hyperlink r:id="rId16">
        <w:r w:rsidRPr="47D3BA64">
          <w:rPr>
            <w:rStyle w:val="Hipercze"/>
            <w:rFonts w:ascii="Avenir Next LT Pro" w:hAnsi="Avenir Next LT Pro" w:eastAsia="Avenir Next LT Pro" w:cs="Avenir Next LT Pro"/>
            <w:color w:val="000000" w:themeColor="text1"/>
            <w:sz w:val="21"/>
            <w:szCs w:val="21"/>
          </w:rPr>
          <w:t>Facebooku</w:t>
        </w:r>
      </w:hyperlink>
      <w:r w:rsidRPr="47D3BA64">
        <w:rPr>
          <w:rFonts w:ascii="Avenir Next LT Pro" w:hAnsi="Avenir Next LT Pro" w:eastAsia="Avenir Next LT Pro" w:cs="Avenir Next LT Pro"/>
          <w:color w:val="212B35"/>
          <w:sz w:val="21"/>
          <w:szCs w:val="21"/>
        </w:rPr>
        <w:t>.</w:t>
      </w:r>
    </w:p>
    <w:p w:rsidR="47D3BA64" w:rsidP="47D3BA64" w:rsidRDefault="47D3BA64" w14:paraId="1ABA87E2" w14:textId="4643C26D">
      <w:pPr>
        <w:spacing w:after="0" w:line="240" w:lineRule="auto"/>
        <w:jc w:val="both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</w:p>
    <w:sectPr w:rsidR="47D3BA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OM" w:author="Olga Michałowska" w:date="2026-01-28T19:05:00Z" w:id="30">
    <w:p w:rsidR="00507328" w:rsidRDefault="00615585" w14:paraId="4328725C" w14:textId="47900A18">
      <w:r>
        <w:annotationRef/>
      </w:r>
      <w:r w:rsidRPr="09908195">
        <w:t>Czy nadal wypowiada się ta sama osoba co rok temu?</w:t>
      </w:r>
    </w:p>
  </w:comment>
  <w:comment w:initials="SW" w:author="Surala, Wojciech" w:date="2026-01-29T09:48:00Z" w:id="31">
    <w:p w:rsidR="00507328" w:rsidRDefault="00615585" w14:paraId="6002670A" w14:textId="58A73C7A">
      <w:r>
        <w:annotationRef/>
      </w:r>
      <w:r w:rsidRPr="1A4B2547">
        <w:t>tak, tu jest super :)</w:t>
      </w:r>
    </w:p>
  </w:comment>
  <w:comment w:initials="SW" w:author="Surala, Wojciech" w:date="2026-01-29T12:31:00Z" w:id="32">
    <w:p w:rsidR="00507328" w:rsidRDefault="00615585" w14:paraId="181F776A" w14:textId="28982145">
      <w:r>
        <w:annotationRef/>
      </w:r>
      <w:r w:rsidRPr="290DB6FF">
        <w:t xml:space="preserve">może bogatej historii sportu na Kamionku, rozwijanego w Wedlu i jego najbliższym sąsiedztwie.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328725C"/>
  <w15:commentEx w15:done="1" w15:paraId="6002670A" w15:paraIdParent="4328725C"/>
  <w15:commentEx w15:done="1" w15:paraId="181F776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7E8A1A" w16cex:dateUtc="2026-01-28T18:05:00Z"/>
  <w16cex:commentExtensible w16cex:durableId="7D8EE8D5" w16cex:dateUtc="2026-01-29T08:48:00Z"/>
  <w16cex:commentExtensible w16cex:durableId="44A8E24E" w16cex:dateUtc="2026-01-29T11:3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28725C" w16cid:durableId="767E8A1A"/>
  <w16cid:commentId w16cid:paraId="6002670A" w16cid:durableId="7D8EE8D5"/>
  <w16cid:commentId w16cid:paraId="181F776A" w16cid:durableId="44A8E2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nct8Umw" int2:invalidationBookmarkName="" int2:hashCode="ljAgdKsLcKQ7JB" int2:id="fVo2qQVv">
      <int2:state int2:type="gram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Olga Michałowska">
    <w15:presenceInfo w15:providerId="AD" w15:userId="S::olga.michalowska@secnewgate.com::68f16812-5918-42df-991e-2e74b08e563c"/>
  </w15:person>
  <w15:person w15:author="Surala, Wojciech">
    <w15:presenceInfo w15:providerId="AD" w15:userId="S::wojciech.surala_wedel.pl#ext#@societasecsrl.onmicrosoft.com::40175f36-fa32-419d-b3a1-49e8cde8f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08B818"/>
    <w:rsid w:val="000C0833"/>
    <w:rsid w:val="000E4DA6"/>
    <w:rsid w:val="00507328"/>
    <w:rsid w:val="007B03BD"/>
    <w:rsid w:val="009DC41B"/>
    <w:rsid w:val="009F7FE9"/>
    <w:rsid w:val="00B61FDD"/>
    <w:rsid w:val="00DD2071"/>
    <w:rsid w:val="0293479C"/>
    <w:rsid w:val="03CFAAA8"/>
    <w:rsid w:val="0487008B"/>
    <w:rsid w:val="0504DC48"/>
    <w:rsid w:val="060193B7"/>
    <w:rsid w:val="069AB095"/>
    <w:rsid w:val="06CE2CE7"/>
    <w:rsid w:val="07D7B544"/>
    <w:rsid w:val="0913C4E9"/>
    <w:rsid w:val="129BF893"/>
    <w:rsid w:val="13FA635B"/>
    <w:rsid w:val="16B6E25A"/>
    <w:rsid w:val="18AC3B70"/>
    <w:rsid w:val="18E118D9"/>
    <w:rsid w:val="1AD5B869"/>
    <w:rsid w:val="1D2F3492"/>
    <w:rsid w:val="1F579787"/>
    <w:rsid w:val="20FFEFF1"/>
    <w:rsid w:val="214765D0"/>
    <w:rsid w:val="21768454"/>
    <w:rsid w:val="21828738"/>
    <w:rsid w:val="258159E7"/>
    <w:rsid w:val="258553B3"/>
    <w:rsid w:val="25FF5E17"/>
    <w:rsid w:val="281650B5"/>
    <w:rsid w:val="29E93796"/>
    <w:rsid w:val="2DEB78C9"/>
    <w:rsid w:val="2FEFD8F8"/>
    <w:rsid w:val="307CD980"/>
    <w:rsid w:val="30C50A7D"/>
    <w:rsid w:val="32C1438E"/>
    <w:rsid w:val="36DC74DC"/>
    <w:rsid w:val="397000D0"/>
    <w:rsid w:val="39E4FDF6"/>
    <w:rsid w:val="3B8CD9AB"/>
    <w:rsid w:val="423F9195"/>
    <w:rsid w:val="4262DE12"/>
    <w:rsid w:val="42AD8DDF"/>
    <w:rsid w:val="433F0CB4"/>
    <w:rsid w:val="449597AE"/>
    <w:rsid w:val="4534D8B0"/>
    <w:rsid w:val="456D19C7"/>
    <w:rsid w:val="47C9C885"/>
    <w:rsid w:val="47D3BA64"/>
    <w:rsid w:val="48D50F78"/>
    <w:rsid w:val="4A94B4CB"/>
    <w:rsid w:val="4B972229"/>
    <w:rsid w:val="4D4E876B"/>
    <w:rsid w:val="5508B818"/>
    <w:rsid w:val="553E54CB"/>
    <w:rsid w:val="5D762853"/>
    <w:rsid w:val="5ED7800C"/>
    <w:rsid w:val="6113EF41"/>
    <w:rsid w:val="625A4146"/>
    <w:rsid w:val="645FBB28"/>
    <w:rsid w:val="653A9DF1"/>
    <w:rsid w:val="65720245"/>
    <w:rsid w:val="66935F7F"/>
    <w:rsid w:val="68681B30"/>
    <w:rsid w:val="6923DF88"/>
    <w:rsid w:val="6A3FC2E3"/>
    <w:rsid w:val="6BC56CE0"/>
    <w:rsid w:val="7099316F"/>
    <w:rsid w:val="73FDECCB"/>
    <w:rsid w:val="740E142F"/>
    <w:rsid w:val="75AF8BCC"/>
    <w:rsid w:val="77BE96CC"/>
    <w:rsid w:val="789E2F14"/>
    <w:rsid w:val="78EA2863"/>
    <w:rsid w:val="7947EC0D"/>
    <w:rsid w:val="7BD65216"/>
    <w:rsid w:val="7BF265BF"/>
    <w:rsid w:val="7D3E53B7"/>
    <w:rsid w:val="7F1F6DFC"/>
    <w:rsid w:val="7FF0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B818"/>
  <w15:chartTrackingRefBased/>
  <w15:docId w15:val="{D4E39CB4-C220-4757-AB6D-ABA03EEA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47D3BA64"/>
    <w:rPr>
      <w:color w:val="467886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E4DA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DA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E4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yperlink" Target="https://wedel.prowly.com/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comments" Target="comments.xml" Id="rId7" /><Relationship Type="http://schemas.openxmlformats.org/officeDocument/2006/relationships/hyperlink" Target="http://www.wedel.pl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facebook.com/czekolada/?locale=pl_PL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zaneta.gotowalska@secnewgate.com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instagram.com/e.wedel/" TargetMode="External" Id="rId15" /><Relationship Type="http://schemas.microsoft.com/office/2018/08/relationships/commentsExtensible" Target="commentsExtensible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openxmlformats.org/officeDocument/2006/relationships/hyperlink" Target="https://pl.linkedin.com/company/lotte-wedel" TargetMode="External" Id="rId14" /><Relationship Type="http://schemas.microsoft.com/office/2020/10/relationships/intelligence" Target="intelligence2.xml" Id="Rfb2849bcc1f44b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5d77a-c1c3-4d73-870f-e7cf188f5e4f" xsi:nil="true"/>
    <MigrationWizIdVersion xmlns="3ea4b29e-9f6b-426c-861a-0d7d1ed108bb" xsi:nil="true"/>
    <lcf76f155ced4ddcb4097134ff3c332f0 xmlns="3ea4b29e-9f6b-426c-861a-0d7d1ed108bb" xsi:nil="true"/>
    <MigrationWizIdPermissions xmlns="3ea4b29e-9f6b-426c-861a-0d7d1ed108bb" xsi:nil="true"/>
    <lcf76f155ced4ddcb4097134ff3c332f xmlns="3ea4b29e-9f6b-426c-861a-0d7d1ed108bb">
      <Terms xmlns="http://schemas.microsoft.com/office/infopath/2007/PartnerControls"/>
    </lcf76f155ced4ddcb4097134ff3c332f>
    <MigrationWizId xmlns="3ea4b29e-9f6b-426c-861a-0d7d1ed10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31A60CA8F324EB394202C1E8330A2" ma:contentTypeVersion="20" ma:contentTypeDescription="Create a new document." ma:contentTypeScope="" ma:versionID="59e0a5a57c4634585033f3db6b680893">
  <xsd:schema xmlns:xsd="http://www.w3.org/2001/XMLSchema" xmlns:xs="http://www.w3.org/2001/XMLSchema" xmlns:p="http://schemas.microsoft.com/office/2006/metadata/properties" xmlns:ns2="3ea4b29e-9f6b-426c-861a-0d7d1ed108bb" xmlns:ns3="3e35d77a-c1c3-4d73-870f-e7cf188f5e4f" targetNamespace="http://schemas.microsoft.com/office/2006/metadata/properties" ma:root="true" ma:fieldsID="6a3fc19b0f27893792f3f75ac569ec3c" ns2:_="" ns3:_="">
    <xsd:import namespace="3ea4b29e-9f6b-426c-861a-0d7d1ed108bb"/>
    <xsd:import namespace="3e35d77a-c1c3-4d73-870f-e7cf188f5e4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b29e-9f6b-426c-861a-0d7d1ed108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d77a-c1c3-4d73-870f-e7cf188f5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8adb1-a8eb-4263-bc63-66a4423cdec2}" ma:internalName="TaxCatchAll" ma:showField="CatchAllData" ma:web="3e35d77a-c1c3-4d73-870f-e7cf188f5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0FA7E-981D-44D5-82EF-98F12D476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ECDF8-6C1E-4EBC-BED0-EA12C9CC32E5}">
  <ds:schemaRefs>
    <ds:schemaRef ds:uri="http://schemas.microsoft.com/office/2006/metadata/properties"/>
    <ds:schemaRef ds:uri="http://schemas.microsoft.com/office/infopath/2007/PartnerControls"/>
    <ds:schemaRef ds:uri="3e35d77a-c1c3-4d73-870f-e7cf188f5e4f"/>
    <ds:schemaRef ds:uri="3ea4b29e-9f6b-426c-861a-0d7d1ed108bb"/>
  </ds:schemaRefs>
</ds:datastoreItem>
</file>

<file path=customXml/itemProps3.xml><?xml version="1.0" encoding="utf-8"?>
<ds:datastoreItem xmlns:ds="http://schemas.openxmlformats.org/officeDocument/2006/customXml" ds:itemID="{0B24B752-FEE8-4C20-94BF-02354A3C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b29e-9f6b-426c-861a-0d7d1ed108bb"/>
    <ds:schemaRef ds:uri="3e35d77a-c1c3-4d73-870f-e7cf188f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Michałowska</dc:creator>
  <keywords/>
  <dc:description/>
  <lastModifiedBy>Gość</lastModifiedBy>
  <revision>3</revision>
  <dcterms:created xsi:type="dcterms:W3CDTF">2026-02-02T09:57:00.0000000Z</dcterms:created>
  <dcterms:modified xsi:type="dcterms:W3CDTF">2026-02-02T10:40:49.3589120Z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0x010100A3031A60CA8F324EB394202C1E8330A2</vt:lpwstr>
  </property>
  <property fmtid="{D5CDD505-2E9C-101B-9397-08002B2CF9AE}" pid="3" name="MediaServiceImageTags">
    <vt:lpwstr/>
  </property>
</Properties>
</file>