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9F8EC" w14:textId="32DB1123" w:rsidR="00F450B6" w:rsidRDefault="00F450B6" w:rsidP="00F450B6">
      <w:pPr>
        <w:spacing w:after="0"/>
        <w:jc w:val="center"/>
        <w:rPr>
          <w:b/>
          <w:bCs/>
          <w:sz w:val="28"/>
          <w:szCs w:val="28"/>
        </w:rPr>
      </w:pPr>
      <w:r w:rsidRPr="00F450B6">
        <w:rPr>
          <w:b/>
          <w:bCs/>
          <w:noProof/>
          <w:sz w:val="28"/>
          <w:szCs w:val="28"/>
        </w:rPr>
        <w:drawing>
          <wp:inline distT="0" distB="0" distL="0" distR="0" wp14:anchorId="7893B085" wp14:editId="24077110">
            <wp:extent cx="773723" cy="872508"/>
            <wp:effectExtent l="0" t="0" r="7620" b="3810"/>
            <wp:docPr id="193790363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084" cy="87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2EC22" w14:textId="77777777" w:rsidR="00F450B6" w:rsidRPr="00F450B6" w:rsidRDefault="00F450B6" w:rsidP="00F450B6">
      <w:pPr>
        <w:spacing w:after="0"/>
        <w:jc w:val="center"/>
        <w:rPr>
          <w:b/>
          <w:bCs/>
          <w:sz w:val="28"/>
          <w:szCs w:val="28"/>
        </w:rPr>
      </w:pPr>
    </w:p>
    <w:p w14:paraId="40F3F82C" w14:textId="5F7A201A" w:rsidR="005B5BFB" w:rsidRDefault="004348D2" w:rsidP="00F450B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Loft GB</w:t>
      </w:r>
      <w:r w:rsidR="005B5BFB" w:rsidRPr="00F450B6">
        <w:rPr>
          <w:b/>
          <w:bCs/>
          <w:sz w:val="28"/>
          <w:szCs w:val="28"/>
        </w:rPr>
        <w:t xml:space="preserve"> </w:t>
      </w:r>
      <w:r w:rsidR="00111552">
        <w:rPr>
          <w:b/>
          <w:bCs/>
          <w:sz w:val="28"/>
          <w:szCs w:val="28"/>
        </w:rPr>
        <w:t xml:space="preserve">a Padova, </w:t>
      </w:r>
      <w:r w:rsidR="005B5BFB" w:rsidRPr="00F450B6">
        <w:rPr>
          <w:b/>
          <w:bCs/>
          <w:sz w:val="28"/>
          <w:szCs w:val="28"/>
        </w:rPr>
        <w:t>progetto dello studio Architettura Tommasi</w:t>
      </w:r>
    </w:p>
    <w:p w14:paraId="54C346DB" w14:textId="1429DA85" w:rsidR="0006220B" w:rsidRPr="0006220B" w:rsidRDefault="0006220B" w:rsidP="0006220B">
      <w:pPr>
        <w:spacing w:after="0"/>
        <w:jc w:val="both"/>
      </w:pPr>
    </w:p>
    <w:p w14:paraId="35E5559A" w14:textId="16B791D2" w:rsidR="006C2D0C" w:rsidRDefault="0006220B" w:rsidP="0006220B">
      <w:pPr>
        <w:spacing w:after="0"/>
        <w:jc w:val="both"/>
      </w:pPr>
      <w:r w:rsidRPr="002D3F45">
        <w:t xml:space="preserve">Nel cuore di Padova, </w:t>
      </w:r>
      <w:r w:rsidR="00C91C4A">
        <w:t xml:space="preserve">lo studio </w:t>
      </w:r>
      <w:r w:rsidR="00C91C4A" w:rsidRPr="00C91C4A">
        <w:rPr>
          <w:b/>
          <w:bCs/>
        </w:rPr>
        <w:t>Architettura Tommasi</w:t>
      </w:r>
      <w:r w:rsidR="00C91C4A">
        <w:t xml:space="preserve"> firma un nuovo progetto di ristrutturazione, </w:t>
      </w:r>
      <w:r w:rsidRPr="002D3F45">
        <w:t>all’interno d</w:t>
      </w:r>
      <w:r w:rsidR="006C2D0C">
        <w:t xml:space="preserve">ello storico </w:t>
      </w:r>
      <w:r w:rsidRPr="002D3F45">
        <w:t>palazzo</w:t>
      </w:r>
      <w:r w:rsidR="006C2D0C">
        <w:t xml:space="preserve"> </w:t>
      </w:r>
      <w:r w:rsidR="006C2D0C" w:rsidRPr="002D3F45">
        <w:t xml:space="preserve">noto come Casa degli </w:t>
      </w:r>
      <w:proofErr w:type="spellStart"/>
      <w:r w:rsidR="006C2D0C" w:rsidRPr="002D3F45">
        <w:t>Obizzi</w:t>
      </w:r>
      <w:proofErr w:type="spellEnd"/>
      <w:r w:rsidR="006C2D0C">
        <w:t>,</w:t>
      </w:r>
      <w:r w:rsidRPr="002D3F45">
        <w:t xml:space="preserve"> </w:t>
      </w:r>
      <w:r w:rsidR="00C91C4A" w:rsidRPr="00C91C4A">
        <w:t xml:space="preserve">tutelato per il suo valore </w:t>
      </w:r>
      <w:r w:rsidR="00C91C4A">
        <w:t>culturale</w:t>
      </w:r>
      <w:r w:rsidR="00C91C4A" w:rsidRPr="00C91C4A">
        <w:t>, architettonico e artistico.</w:t>
      </w:r>
      <w:r w:rsidR="00C91C4A">
        <w:t xml:space="preserve"> </w:t>
      </w:r>
    </w:p>
    <w:p w14:paraId="3C2BAD6E" w14:textId="2CF3129F" w:rsidR="00E345A8" w:rsidRDefault="0006220B" w:rsidP="00E345A8">
      <w:pPr>
        <w:spacing w:after="0"/>
        <w:jc w:val="both"/>
      </w:pPr>
      <w:r w:rsidRPr="002D3F45">
        <w:t xml:space="preserve">Completato nel 2025, l’intervento </w:t>
      </w:r>
      <w:r w:rsidRPr="00DE2EBB">
        <w:t xml:space="preserve">riguarda </w:t>
      </w:r>
      <w:r w:rsidR="00C91C4A" w:rsidRPr="00DE2EBB">
        <w:t xml:space="preserve">il </w:t>
      </w:r>
      <w:r w:rsidR="00C91C4A" w:rsidRPr="00DE2EBB">
        <w:rPr>
          <w:b/>
          <w:bCs/>
        </w:rPr>
        <w:t xml:space="preserve">Loft GB: </w:t>
      </w:r>
      <w:r w:rsidRPr="00DE2EBB">
        <w:t>circa 85 mq sviluppat</w:t>
      </w:r>
      <w:r w:rsidR="00C91C4A" w:rsidRPr="00DE2EBB">
        <w:t>i</w:t>
      </w:r>
      <w:r w:rsidRPr="00DE2EBB">
        <w:t xml:space="preserve"> </w:t>
      </w:r>
      <w:r w:rsidR="006C2D0C" w:rsidRPr="00DE2EBB">
        <w:t>su due piani</w:t>
      </w:r>
      <w:r w:rsidRPr="00DE2EBB">
        <w:t xml:space="preserve"> </w:t>
      </w:r>
      <w:r w:rsidR="00C91C4A" w:rsidRPr="00DE2EBB">
        <w:t xml:space="preserve">e </w:t>
      </w:r>
      <w:r w:rsidRPr="00DE2EBB">
        <w:t xml:space="preserve">caratterizzato da un’altezza interna di 5 metri, che </w:t>
      </w:r>
      <w:r w:rsidR="00E0316E">
        <w:t xml:space="preserve">ha </w:t>
      </w:r>
      <w:r w:rsidR="00DE2EBB" w:rsidRPr="00DE2EBB">
        <w:t xml:space="preserve">permesso un cambiamento </w:t>
      </w:r>
      <w:r w:rsidR="00E0316E">
        <w:t xml:space="preserve">nella fisionomia </w:t>
      </w:r>
      <w:r w:rsidR="006C2BC8">
        <w:t>estetica dello spazio</w:t>
      </w:r>
      <w:r w:rsidRPr="00DE2EBB">
        <w:t>.</w:t>
      </w:r>
      <w:r w:rsidR="00E345A8" w:rsidRPr="00DE2EBB">
        <w:t xml:space="preserve"> Il loft si caratterizza per una doppia esposizione, sul lato strada e sulla corte interna.</w:t>
      </w:r>
    </w:p>
    <w:p w14:paraId="0B142D54" w14:textId="77777777" w:rsidR="0089610E" w:rsidRDefault="0089610E" w:rsidP="0006220B">
      <w:pPr>
        <w:spacing w:after="0"/>
        <w:jc w:val="both"/>
      </w:pPr>
    </w:p>
    <w:p w14:paraId="297D7420" w14:textId="54D85A7C" w:rsidR="00C91C4A" w:rsidRPr="00C91C4A" w:rsidRDefault="00C91C4A" w:rsidP="0006220B">
      <w:pPr>
        <w:spacing w:after="0"/>
        <w:jc w:val="both"/>
        <w:rPr>
          <w:b/>
          <w:bCs/>
        </w:rPr>
      </w:pPr>
      <w:r w:rsidRPr="00C91C4A">
        <w:rPr>
          <w:b/>
          <w:bCs/>
        </w:rPr>
        <w:t>Un palazzo storico</w:t>
      </w:r>
    </w:p>
    <w:p w14:paraId="589C0136" w14:textId="3E87CE00" w:rsidR="00C91C4A" w:rsidRDefault="006C2D0C" w:rsidP="0006220B">
      <w:pPr>
        <w:spacing w:after="0"/>
        <w:jc w:val="both"/>
      </w:pPr>
      <w:r>
        <w:t xml:space="preserve">Il loft è parte </w:t>
      </w:r>
      <w:r w:rsidRPr="002D3F45">
        <w:t>del</w:t>
      </w:r>
      <w:r>
        <w:t xml:space="preserve">l’edificio </w:t>
      </w:r>
      <w:r w:rsidRPr="00B84647">
        <w:rPr>
          <w:b/>
          <w:bCs/>
        </w:rPr>
        <w:t xml:space="preserve">Casa degli </w:t>
      </w:r>
      <w:proofErr w:type="spellStart"/>
      <w:r w:rsidRPr="00B84647">
        <w:rPr>
          <w:b/>
          <w:bCs/>
        </w:rPr>
        <w:t>Obizzi</w:t>
      </w:r>
      <w:proofErr w:type="spellEnd"/>
      <w:r>
        <w:t xml:space="preserve">, struttura risalente al </w:t>
      </w:r>
      <w:r w:rsidRPr="002D3F45">
        <w:t>XIV secolo</w:t>
      </w:r>
      <w:r>
        <w:t xml:space="preserve"> e storica residenza della nobile famiglia Obizzi</w:t>
      </w:r>
      <w:r w:rsidR="00C91C4A">
        <w:t>, casata di origine francese</w:t>
      </w:r>
      <w:r>
        <w:t xml:space="preserve">. </w:t>
      </w:r>
      <w:r w:rsidR="0006220B" w:rsidRPr="002D3F45">
        <w:t xml:space="preserve">Nel corso dei secoli il palazzo ha subito numerose trasformazioni: </w:t>
      </w:r>
      <w:r w:rsidR="00C91C4A">
        <w:t xml:space="preserve">poco prima del 1682 è stato realizzato </w:t>
      </w:r>
      <w:r w:rsidR="0006220B" w:rsidRPr="002D3F45">
        <w:t xml:space="preserve">un importante intervento edilizio, </w:t>
      </w:r>
      <w:r w:rsidR="00C91C4A">
        <w:t xml:space="preserve">mentre nel 1781 è stata demolita una parte del complesso. </w:t>
      </w:r>
    </w:p>
    <w:p w14:paraId="660C4E08" w14:textId="40D40DEE" w:rsidR="00C91C4A" w:rsidRDefault="00C91C4A" w:rsidP="00C91C4A">
      <w:pPr>
        <w:spacing w:after="0"/>
        <w:jc w:val="both"/>
      </w:pPr>
      <w:r>
        <w:t>A partire dagli anni Quaranta del Novecento, il palazzo è stato convertito in un complesso residenziale. Nel 2015, l'intero edificio ha subito un primo intervento di restauro generale che ha comportato modifiche distributive e un cambio di destinazione d’uso.</w:t>
      </w:r>
    </w:p>
    <w:p w14:paraId="63D75892" w14:textId="77777777" w:rsidR="0006220B" w:rsidRPr="002D3F45" w:rsidRDefault="0006220B" w:rsidP="0006220B">
      <w:pPr>
        <w:spacing w:after="0"/>
        <w:jc w:val="both"/>
      </w:pPr>
    </w:p>
    <w:p w14:paraId="6CE75B19" w14:textId="73822BCD" w:rsidR="0006220B" w:rsidRPr="0006220B" w:rsidRDefault="0006220B" w:rsidP="0006220B">
      <w:pPr>
        <w:spacing w:after="0"/>
        <w:jc w:val="both"/>
        <w:rPr>
          <w:b/>
          <w:bCs/>
        </w:rPr>
      </w:pPr>
      <w:r w:rsidRPr="0006220B">
        <w:rPr>
          <w:b/>
          <w:bCs/>
        </w:rPr>
        <w:t>Il progetto</w:t>
      </w:r>
    </w:p>
    <w:p w14:paraId="676A028D" w14:textId="3A1F357A" w:rsidR="0071367E" w:rsidRDefault="00E345A8" w:rsidP="0006220B">
      <w:pPr>
        <w:spacing w:after="0"/>
        <w:jc w:val="both"/>
      </w:pPr>
      <w:r>
        <w:t>Il progetto avviato da Architettura Tommasi aveva</w:t>
      </w:r>
      <w:r w:rsidRPr="002D3F45">
        <w:t xml:space="preserve"> l’obiettivo di coniugare</w:t>
      </w:r>
      <w:r>
        <w:t xml:space="preserve"> le</w:t>
      </w:r>
      <w:r w:rsidRPr="002D3F45">
        <w:t xml:space="preserve"> </w:t>
      </w:r>
      <w:r w:rsidRPr="00E345A8">
        <w:t>necessità abitative odierne con il rispetto delle caratteristiche architettoniche preesistenti.</w:t>
      </w:r>
      <w:r w:rsidR="0098544C">
        <w:t xml:space="preserve"> </w:t>
      </w:r>
      <w:r w:rsidR="0071367E">
        <w:t xml:space="preserve">Il restauro del loft ha previsto alcune trasformazioni dello spazio interno articolato sui due livelli, piano terra e piano ammezzato. </w:t>
      </w:r>
    </w:p>
    <w:p w14:paraId="20E81C77" w14:textId="77777777" w:rsidR="00E345A8" w:rsidRDefault="00E345A8" w:rsidP="0006220B">
      <w:pPr>
        <w:spacing w:after="0"/>
        <w:jc w:val="both"/>
      </w:pPr>
    </w:p>
    <w:p w14:paraId="78EA9A65" w14:textId="7831CD79" w:rsidR="004A5D64" w:rsidRDefault="00B132DE" w:rsidP="0006220B">
      <w:pPr>
        <w:spacing w:after="0"/>
        <w:jc w:val="both"/>
      </w:pPr>
      <w:r>
        <w:t>Inizialmente</w:t>
      </w:r>
      <w:r w:rsidR="0006220B" w:rsidRPr="002D3F45">
        <w:t xml:space="preserve">, </w:t>
      </w:r>
      <w:r>
        <w:t>l’abitazione</w:t>
      </w:r>
      <w:r w:rsidR="0006220B" w:rsidRPr="002D3F45">
        <w:t xml:space="preserve"> presentava una scala preesistente lateralmente</w:t>
      </w:r>
      <w:r w:rsidR="009565BD">
        <w:t xml:space="preserve"> che conduceva al piano ammezzato</w:t>
      </w:r>
      <w:r w:rsidR="004A5D64">
        <w:t xml:space="preserve">, </w:t>
      </w:r>
      <w:r>
        <w:t xml:space="preserve">rimossa per recuperare </w:t>
      </w:r>
      <w:r w:rsidR="004A5D64">
        <w:t>spazi</w:t>
      </w:r>
      <w:r w:rsidRPr="002D3F45">
        <w:t xml:space="preserve"> destinat</w:t>
      </w:r>
      <w:r w:rsidR="004A5D64">
        <w:t>i</w:t>
      </w:r>
      <w:r w:rsidRPr="002D3F45">
        <w:t xml:space="preserve"> </w:t>
      </w:r>
      <w:r w:rsidR="004A5D64">
        <w:t xml:space="preserve">all’inserimento di un </w:t>
      </w:r>
      <w:r w:rsidR="004A5D64" w:rsidRPr="004A5D64">
        <w:t>bagno e una camera da letto</w:t>
      </w:r>
      <w:r w:rsidR="004A5D64">
        <w:t xml:space="preserve">. </w:t>
      </w:r>
    </w:p>
    <w:p w14:paraId="57B982BB" w14:textId="77777777" w:rsidR="00B132DE" w:rsidRDefault="00B132DE" w:rsidP="0006220B">
      <w:pPr>
        <w:spacing w:after="0"/>
        <w:jc w:val="both"/>
      </w:pPr>
    </w:p>
    <w:p w14:paraId="029EB111" w14:textId="22FACE23" w:rsidR="0006220B" w:rsidRDefault="0006220B" w:rsidP="0006220B">
      <w:pPr>
        <w:spacing w:after="0"/>
        <w:jc w:val="both"/>
      </w:pPr>
      <w:r w:rsidRPr="002D3F45">
        <w:t xml:space="preserve">La nuova </w:t>
      </w:r>
      <w:r w:rsidR="009565BD">
        <w:t xml:space="preserve">progettazione ha come </w:t>
      </w:r>
      <w:r w:rsidR="00BF6866" w:rsidRPr="004A5D64">
        <w:t>elemento distintivo</w:t>
      </w:r>
      <w:r w:rsidR="00BF6866">
        <w:t xml:space="preserve"> </w:t>
      </w:r>
      <w:r w:rsidRPr="004A5D64">
        <w:rPr>
          <w:b/>
          <w:bCs/>
        </w:rPr>
        <w:t xml:space="preserve">una </w:t>
      </w:r>
      <w:r w:rsidR="009565BD" w:rsidRPr="004A5D64">
        <w:rPr>
          <w:b/>
          <w:bCs/>
        </w:rPr>
        <w:t xml:space="preserve">nuova </w:t>
      </w:r>
      <w:r w:rsidRPr="004A5D64">
        <w:rPr>
          <w:b/>
          <w:bCs/>
        </w:rPr>
        <w:t>scala elicoidale</w:t>
      </w:r>
      <w:r w:rsidRPr="002D3F45">
        <w:t xml:space="preserve">, </w:t>
      </w:r>
      <w:r w:rsidR="004A5D64">
        <w:t>all’interno del</w:t>
      </w:r>
      <w:r w:rsidRPr="002D3F45">
        <w:t xml:space="preserve"> soggiorno</w:t>
      </w:r>
      <w:r w:rsidR="004A5D64">
        <w:t xml:space="preserve">, </w:t>
      </w:r>
      <w:r w:rsidR="004A5D64" w:rsidRPr="004A5D64">
        <w:t xml:space="preserve">per ottimizzare </w:t>
      </w:r>
      <w:r w:rsidR="004A5D64">
        <w:t>gli spazi</w:t>
      </w:r>
      <w:r w:rsidR="004A5D64" w:rsidRPr="004A5D64">
        <w:t xml:space="preserve"> e migliorarne l’accessibilità.</w:t>
      </w:r>
      <w:r w:rsidR="004A5D64">
        <w:t xml:space="preserve"> </w:t>
      </w:r>
      <w:r w:rsidR="004139A5">
        <w:t xml:space="preserve">Una scala in </w:t>
      </w:r>
      <w:r w:rsidR="00922962">
        <w:t>ferro</w:t>
      </w:r>
      <w:r w:rsidR="004139A5">
        <w:t xml:space="preserve"> nero, dallo stile contemporaneo che </w:t>
      </w:r>
      <w:r w:rsidRPr="002D3F45">
        <w:t xml:space="preserve">ridefinisce la percezione metrica dello spazio e diventa fulcro visivo </w:t>
      </w:r>
      <w:r w:rsidR="004139A5" w:rsidRPr="004A5D64">
        <w:t>funzionale e visivo </w:t>
      </w:r>
      <w:r w:rsidRPr="002D3F45">
        <w:t>dell’intero loft.</w:t>
      </w:r>
    </w:p>
    <w:p w14:paraId="063A5790" w14:textId="77777777" w:rsidR="00BF6866" w:rsidRDefault="00BF6866" w:rsidP="0006220B">
      <w:pPr>
        <w:spacing w:after="0"/>
        <w:jc w:val="both"/>
      </w:pPr>
    </w:p>
    <w:p w14:paraId="1CFB8AB5" w14:textId="3F6A9C1E" w:rsidR="0006220B" w:rsidRPr="002D3F45" w:rsidRDefault="00BF6866" w:rsidP="0006220B">
      <w:pPr>
        <w:spacing w:after="0"/>
        <w:jc w:val="both"/>
      </w:pPr>
      <w:r>
        <w:t xml:space="preserve">Il piano terra </w:t>
      </w:r>
      <w:r w:rsidRPr="002D3F45">
        <w:t>accoglie la zona giorno,</w:t>
      </w:r>
      <w:r w:rsidR="00442D6B">
        <w:t xml:space="preserve"> </w:t>
      </w:r>
      <w:r w:rsidR="005D6CC8">
        <w:t xml:space="preserve">con cucina e </w:t>
      </w:r>
      <w:r w:rsidR="00442D6B">
        <w:t>soggiorno collegat</w:t>
      </w:r>
      <w:r w:rsidR="005D6CC8">
        <w:t>i</w:t>
      </w:r>
      <w:r w:rsidR="00442D6B">
        <w:t xml:space="preserve"> alla camera da letto attraverso </w:t>
      </w:r>
      <w:r w:rsidR="00442D6B" w:rsidRPr="00442D6B">
        <w:t>demolizione di una parete esistente</w:t>
      </w:r>
      <w:r w:rsidR="00442D6B">
        <w:t xml:space="preserve"> e l’inserimento di tre gradini necessari a compensare il dislivello, </w:t>
      </w:r>
      <w:bookmarkStart w:id="0" w:name="_GoBack"/>
      <w:bookmarkEnd w:id="0"/>
      <w:r w:rsidR="00442D6B">
        <w:lastRenderedPageBreak/>
        <w:t xml:space="preserve">creando un </w:t>
      </w:r>
      <w:r w:rsidRPr="002D3F45">
        <w:t xml:space="preserve">ambiente continuo che </w:t>
      </w:r>
      <w:r w:rsidR="00442D6B">
        <w:t>si affaccia sulla</w:t>
      </w:r>
      <w:r w:rsidRPr="002D3F45">
        <w:t xml:space="preserve"> corte interna del palazzo.</w:t>
      </w:r>
      <w:r w:rsidR="00B503A9">
        <w:t xml:space="preserve"> </w:t>
      </w:r>
      <w:r>
        <w:t>I</w:t>
      </w:r>
      <w:r w:rsidR="0006220B" w:rsidRPr="002D3F45">
        <w:t xml:space="preserve">l </w:t>
      </w:r>
      <w:r>
        <w:t>piano ammezzato</w:t>
      </w:r>
      <w:r w:rsidR="0006220B" w:rsidRPr="002D3F45">
        <w:t xml:space="preserve"> ospita un</w:t>
      </w:r>
      <w:r w:rsidR="00442D6B">
        <w:t>’ulteriore</w:t>
      </w:r>
      <w:r w:rsidR="0006220B" w:rsidRPr="002D3F45">
        <w:t xml:space="preserve"> stanza, un bagno e spazi contenitivi</w:t>
      </w:r>
      <w:r w:rsidR="00442D6B">
        <w:t>.</w:t>
      </w:r>
      <w:r w:rsidR="0006220B" w:rsidRPr="002D3F45">
        <w:t xml:space="preserve"> </w:t>
      </w:r>
    </w:p>
    <w:p w14:paraId="2C05F344" w14:textId="77777777" w:rsidR="0006220B" w:rsidRPr="002D3F45" w:rsidRDefault="0006220B" w:rsidP="0006220B">
      <w:pPr>
        <w:spacing w:after="0"/>
        <w:jc w:val="both"/>
      </w:pPr>
    </w:p>
    <w:p w14:paraId="7904F7B4" w14:textId="7742DF4D" w:rsidR="0006220B" w:rsidRPr="0006220B" w:rsidRDefault="0006220B" w:rsidP="0006220B">
      <w:pPr>
        <w:spacing w:after="0"/>
        <w:jc w:val="both"/>
        <w:rPr>
          <w:b/>
          <w:bCs/>
        </w:rPr>
      </w:pPr>
      <w:r w:rsidRPr="0006220B">
        <w:rPr>
          <w:b/>
          <w:bCs/>
        </w:rPr>
        <w:t xml:space="preserve">Materiali e </w:t>
      </w:r>
      <w:r w:rsidR="0034776C">
        <w:rPr>
          <w:b/>
          <w:bCs/>
        </w:rPr>
        <w:t>arredi</w:t>
      </w:r>
    </w:p>
    <w:p w14:paraId="03E9AE3D" w14:textId="33AEDAB4" w:rsidR="0034776C" w:rsidRDefault="006C2BC8" w:rsidP="0034776C">
      <w:pPr>
        <w:spacing w:after="0"/>
        <w:jc w:val="both"/>
      </w:pPr>
      <w:r w:rsidRPr="002D3F45">
        <w:t xml:space="preserve">Grande attenzione è stata dedicata </w:t>
      </w:r>
      <w:r>
        <w:t>ai materiali, prediligendo</w:t>
      </w:r>
      <w:r w:rsidR="00291876">
        <w:t>li</w:t>
      </w:r>
      <w:r w:rsidRPr="006C2BC8">
        <w:t xml:space="preserve"> naturali e sostenibili</w:t>
      </w:r>
      <w:r>
        <w:t>. È stato mantenuto i</w:t>
      </w:r>
      <w:r w:rsidRPr="002D3F45">
        <w:t xml:space="preserve">l pavimento in terrazzo veneziano </w:t>
      </w:r>
      <w:r>
        <w:t>originale</w:t>
      </w:r>
      <w:r w:rsidRPr="002D3F45">
        <w:t>, mentre</w:t>
      </w:r>
      <w:r>
        <w:t xml:space="preserve"> l</w:t>
      </w:r>
      <w:r w:rsidRPr="002D3F45">
        <w:t xml:space="preserve">e pareti, sia al piano terra che al </w:t>
      </w:r>
      <w:r>
        <w:t>piano ammezzato</w:t>
      </w:r>
      <w:r w:rsidRPr="002D3F45">
        <w:t>, sono rifinite con un intonaco naturale a base di argilla, scelto per le sue qualità traspiranti e sostenibili, oltre che per l’effetto tattile e visivo materico</w:t>
      </w:r>
      <w:r>
        <w:t xml:space="preserve"> che crea un contrasto con il ferro </w:t>
      </w:r>
      <w:r w:rsidR="00922962">
        <w:t xml:space="preserve">della scala. </w:t>
      </w:r>
    </w:p>
    <w:p w14:paraId="11BC6E96" w14:textId="4BA494B5" w:rsidR="0034776C" w:rsidRPr="002D3F45" w:rsidRDefault="0034776C" w:rsidP="0034776C">
      <w:pPr>
        <w:spacing w:after="0"/>
        <w:jc w:val="both"/>
      </w:pPr>
      <w:r w:rsidRPr="002D3F45">
        <w:t>I bagni presentano finiture in ceppo di gres, in contrasto con sanitari neri dal design essenziale, contribuendo a un’estetica sobria ma fortemente caratterizzata.</w:t>
      </w:r>
    </w:p>
    <w:p w14:paraId="57420E9B" w14:textId="77777777" w:rsidR="00922962" w:rsidRDefault="00922962" w:rsidP="006C2BC8">
      <w:pPr>
        <w:spacing w:after="0"/>
        <w:jc w:val="both"/>
      </w:pPr>
    </w:p>
    <w:p w14:paraId="5C50C609" w14:textId="4F66D09B" w:rsidR="0006220B" w:rsidRPr="0006220B" w:rsidRDefault="00922962" w:rsidP="0006220B">
      <w:pPr>
        <w:spacing w:after="0"/>
        <w:jc w:val="both"/>
      </w:pPr>
      <w:r>
        <w:t xml:space="preserve">Un contrasto ripreso anche nelle tonalità: </w:t>
      </w:r>
      <w:r w:rsidR="00104C00">
        <w:t xml:space="preserve">una </w:t>
      </w:r>
      <w:r w:rsidR="00104C00" w:rsidRPr="00104C00">
        <w:t>palette cromatica tenue</w:t>
      </w:r>
      <w:r w:rsidR="00104C00">
        <w:t xml:space="preserve"> dal color </w:t>
      </w:r>
      <w:r w:rsidR="0006220B" w:rsidRPr="002D3F45">
        <w:t xml:space="preserve">salmonato-terroso delle </w:t>
      </w:r>
      <w:r>
        <w:t>pareti</w:t>
      </w:r>
      <w:r w:rsidR="0006220B" w:rsidRPr="002D3F45">
        <w:t xml:space="preserve"> dialoga con il nero granuloso degli elementi in ferro</w:t>
      </w:r>
      <w:r>
        <w:t xml:space="preserve">, </w:t>
      </w:r>
      <w:r w:rsidR="0006220B" w:rsidRPr="0006220B">
        <w:t xml:space="preserve">trattati con una verniciatura a polvere dall’aspetto volutamente materico. Il nero ritorna anche negli arredi </w:t>
      </w:r>
      <w:r w:rsidR="00C21C54">
        <w:t xml:space="preserve">cucina </w:t>
      </w:r>
      <w:r w:rsidR="0006220B" w:rsidRPr="0006220B">
        <w:t>e nei sanitari</w:t>
      </w:r>
      <w:r w:rsidR="00C21C54">
        <w:t>.</w:t>
      </w:r>
    </w:p>
    <w:p w14:paraId="1E5FE692" w14:textId="77777777" w:rsidR="0006220B" w:rsidRDefault="0006220B" w:rsidP="0006220B">
      <w:pPr>
        <w:spacing w:after="0"/>
        <w:jc w:val="both"/>
        <w:rPr>
          <w:b/>
          <w:bCs/>
        </w:rPr>
      </w:pPr>
    </w:p>
    <w:p w14:paraId="64B80612" w14:textId="28270766" w:rsidR="0006220B" w:rsidRPr="002D3F45" w:rsidRDefault="0006220B" w:rsidP="0006220B">
      <w:pPr>
        <w:spacing w:after="0"/>
        <w:jc w:val="both"/>
      </w:pPr>
      <w:r w:rsidRPr="002D3F45">
        <w:t>Tutti gli arredi sono stati progettati su misura. La cucina, realizzata in MDF laccato, così come i bagni, è concepita come un vero e proprio volume trasformabile:</w:t>
      </w:r>
      <w:r w:rsidR="0034776C">
        <w:t xml:space="preserve"> un volume monolitico che </w:t>
      </w:r>
      <w:r w:rsidRPr="002D3F45">
        <w:t>può essere completamente chius</w:t>
      </w:r>
      <w:r w:rsidR="0034776C">
        <w:t>o</w:t>
      </w:r>
      <w:r w:rsidRPr="002D3F45">
        <w:t xml:space="preserve"> e scomparire alla vista, trasformandosi in un semplice mobile. In questo modo, lo spazio può diventare </w:t>
      </w:r>
      <w:r w:rsidR="00106B76">
        <w:t>un</w:t>
      </w:r>
      <w:r w:rsidRPr="002D3F45">
        <w:t xml:space="preserve"> ambiente multifunzionale.</w:t>
      </w:r>
    </w:p>
    <w:p w14:paraId="59576CE6" w14:textId="77777777" w:rsidR="0006220B" w:rsidRDefault="0006220B" w:rsidP="0006220B">
      <w:pPr>
        <w:spacing w:after="0"/>
        <w:jc w:val="both"/>
        <w:rPr>
          <w:b/>
          <w:bCs/>
        </w:rPr>
      </w:pPr>
    </w:p>
    <w:p w14:paraId="1275A599" w14:textId="77777777" w:rsidR="0098544C" w:rsidRDefault="0098544C" w:rsidP="0098544C">
      <w:pPr>
        <w:spacing w:after="0"/>
        <w:jc w:val="both"/>
      </w:pPr>
      <w:r w:rsidRPr="00276CD2">
        <w:t>L’incontro tra superfici naturali e finiture minimali conferisce agli spazi armonia e funzionalità</w:t>
      </w:r>
      <w:r>
        <w:t xml:space="preserve">. </w:t>
      </w:r>
    </w:p>
    <w:p w14:paraId="49F686AB" w14:textId="6FD20CF1" w:rsidR="0098544C" w:rsidRPr="002D3F45" w:rsidRDefault="0098544C" w:rsidP="0098544C">
      <w:pPr>
        <w:spacing w:after="0"/>
        <w:jc w:val="both"/>
      </w:pPr>
      <w:r w:rsidRPr="002D3F45">
        <w:t xml:space="preserve">Il risultato è uno spazio intimo e sofisticato, in cui architettura, materia e luce costruiscono un equilibrio armonico tra </w:t>
      </w:r>
      <w:r w:rsidRPr="00276CD2">
        <w:t xml:space="preserve">le esigenze dell’abitare contemporaneo </w:t>
      </w:r>
      <w:r>
        <w:t>e</w:t>
      </w:r>
      <w:r w:rsidRPr="00276CD2">
        <w:t xml:space="preserve"> la tutela del patrimonio architettonico </w:t>
      </w:r>
      <w:r>
        <w:t>storico.</w:t>
      </w:r>
    </w:p>
    <w:p w14:paraId="68A54A66" w14:textId="77777777" w:rsidR="0098544C" w:rsidRDefault="0098544C" w:rsidP="00F450B6">
      <w:pPr>
        <w:spacing w:after="0"/>
        <w:rPr>
          <w:b/>
          <w:bCs/>
          <w:sz w:val="20"/>
          <w:szCs w:val="20"/>
        </w:rPr>
      </w:pPr>
    </w:p>
    <w:p w14:paraId="3F30AA32" w14:textId="2632098E" w:rsidR="0046732D" w:rsidRPr="00F450B6" w:rsidRDefault="0046732D" w:rsidP="00F450B6">
      <w:pPr>
        <w:spacing w:after="0"/>
        <w:rPr>
          <w:b/>
          <w:bCs/>
          <w:sz w:val="20"/>
          <w:szCs w:val="20"/>
        </w:rPr>
      </w:pPr>
      <w:r w:rsidRPr="00F450B6">
        <w:rPr>
          <w:b/>
          <w:bCs/>
          <w:sz w:val="20"/>
          <w:szCs w:val="20"/>
        </w:rPr>
        <w:t xml:space="preserve">Architettura Tommasi </w:t>
      </w:r>
    </w:p>
    <w:p w14:paraId="246F15CC" w14:textId="3411A716" w:rsidR="007E2DB8" w:rsidRPr="00F450B6" w:rsidRDefault="0046732D" w:rsidP="00F450B6">
      <w:pPr>
        <w:spacing w:after="0"/>
        <w:jc w:val="both"/>
        <w:rPr>
          <w:sz w:val="20"/>
          <w:szCs w:val="20"/>
        </w:rPr>
      </w:pPr>
      <w:r w:rsidRPr="00F450B6">
        <w:rPr>
          <w:sz w:val="20"/>
          <w:szCs w:val="20"/>
        </w:rPr>
        <w:t>Fondato da Gianni Tommasi all’inizio degli anni Ottanta ai piedi dei Colli Euganei, lo studio si distingue oggi per una dualità di anime e generazioni, arricchita nel 2016 dall’ingresso di Tommaso Tommasi, architetto</w:t>
      </w:r>
      <w:r w:rsidR="005C1735">
        <w:rPr>
          <w:sz w:val="20"/>
          <w:szCs w:val="20"/>
        </w:rPr>
        <w:t xml:space="preserve">, product designer </w:t>
      </w:r>
      <w:r w:rsidRPr="00F450B6">
        <w:rPr>
          <w:sz w:val="20"/>
          <w:szCs w:val="20"/>
        </w:rPr>
        <w:t>e socio. Trascinato dalla passione per la cultura -architettonica e non - della tradizione locale, lo studio ha saputo negli anni valorizzare il paesaggio, restaurando, rigenerando, costruendo e creando nuovi spazi.</w:t>
      </w:r>
      <w:r w:rsidR="00111E5A" w:rsidRPr="00F450B6">
        <w:rPr>
          <w:sz w:val="20"/>
          <w:szCs w:val="20"/>
        </w:rPr>
        <w:t xml:space="preserve"> Architettura Tommasi progetta interventi che spaziano dal restauro di complessi monumentali al retail, dalla pianificazione territoriale allo studio dell’arredo urbano, dall’ambito residenziale a quello direzionale, </w:t>
      </w:r>
      <w:r w:rsidRPr="00F450B6">
        <w:rPr>
          <w:sz w:val="20"/>
          <w:szCs w:val="20"/>
        </w:rPr>
        <w:t>in un costante movimento tra le diverse scale del progetto. Lo studio si avvale della collaborazione di professionisti che approfondiscono gli aspetti storico-ambientale formando un team completo in grado di fornire prestazioni articolate e complete in tutti gli ambiti che interessano l’edilizia.</w:t>
      </w:r>
    </w:p>
    <w:p w14:paraId="67F620AA" w14:textId="77777777" w:rsidR="0044692A" w:rsidRPr="0044692A" w:rsidRDefault="0044692A" w:rsidP="00F450B6">
      <w:pPr>
        <w:spacing w:after="0"/>
        <w:jc w:val="both"/>
        <w:rPr>
          <w:sz w:val="20"/>
          <w:szCs w:val="20"/>
        </w:rPr>
      </w:pPr>
    </w:p>
    <w:p w14:paraId="3129307B" w14:textId="77777777" w:rsidR="00291876" w:rsidRDefault="00291876" w:rsidP="0044692A">
      <w:pPr>
        <w:spacing w:after="0"/>
        <w:jc w:val="both"/>
        <w:rPr>
          <w:b/>
          <w:bCs/>
          <w:sz w:val="20"/>
          <w:szCs w:val="20"/>
        </w:rPr>
      </w:pPr>
    </w:p>
    <w:p w14:paraId="697F3AAC" w14:textId="77777777" w:rsidR="00291876" w:rsidRDefault="00291876" w:rsidP="0044692A">
      <w:pPr>
        <w:spacing w:after="0"/>
        <w:jc w:val="both"/>
        <w:rPr>
          <w:b/>
          <w:bCs/>
          <w:sz w:val="20"/>
          <w:szCs w:val="20"/>
        </w:rPr>
      </w:pPr>
    </w:p>
    <w:p w14:paraId="3F8BE9D0" w14:textId="77777777" w:rsidR="00291876" w:rsidRDefault="00291876" w:rsidP="0044692A">
      <w:pPr>
        <w:spacing w:after="0"/>
        <w:jc w:val="both"/>
        <w:rPr>
          <w:b/>
          <w:bCs/>
          <w:sz w:val="20"/>
          <w:szCs w:val="20"/>
        </w:rPr>
      </w:pPr>
    </w:p>
    <w:p w14:paraId="0832F48D" w14:textId="77777777" w:rsidR="00291876" w:rsidRDefault="00291876" w:rsidP="0044692A">
      <w:pPr>
        <w:spacing w:after="0"/>
        <w:jc w:val="both"/>
        <w:rPr>
          <w:b/>
          <w:bCs/>
          <w:sz w:val="20"/>
          <w:szCs w:val="20"/>
        </w:rPr>
      </w:pPr>
    </w:p>
    <w:p w14:paraId="18E39C1D" w14:textId="77777777" w:rsidR="00291876" w:rsidRDefault="00291876" w:rsidP="0044692A">
      <w:pPr>
        <w:spacing w:after="0"/>
        <w:jc w:val="both"/>
        <w:rPr>
          <w:b/>
          <w:bCs/>
          <w:sz w:val="20"/>
          <w:szCs w:val="20"/>
        </w:rPr>
      </w:pPr>
    </w:p>
    <w:p w14:paraId="706F6231" w14:textId="77777777" w:rsidR="00291876" w:rsidRDefault="00291876" w:rsidP="0044692A">
      <w:pPr>
        <w:spacing w:after="0"/>
        <w:jc w:val="both"/>
        <w:rPr>
          <w:b/>
          <w:bCs/>
          <w:sz w:val="20"/>
          <w:szCs w:val="20"/>
        </w:rPr>
      </w:pPr>
    </w:p>
    <w:p w14:paraId="27AF4542" w14:textId="77777777" w:rsidR="00C00357" w:rsidRDefault="0044692A" w:rsidP="00BC1EDE">
      <w:pPr>
        <w:spacing w:after="0"/>
        <w:jc w:val="both"/>
        <w:rPr>
          <w:b/>
          <w:bCs/>
          <w:sz w:val="20"/>
          <w:szCs w:val="20"/>
        </w:rPr>
      </w:pPr>
      <w:r w:rsidRPr="0044692A">
        <w:rPr>
          <w:b/>
          <w:bCs/>
          <w:sz w:val="20"/>
          <w:szCs w:val="20"/>
        </w:rPr>
        <w:t>Studio associato Architettura Tommasi</w:t>
      </w:r>
    </w:p>
    <w:p w14:paraId="445E4A05" w14:textId="77777777" w:rsidR="00C00357" w:rsidRDefault="00BC1EDE" w:rsidP="00C00357">
      <w:pPr>
        <w:spacing w:after="0"/>
        <w:jc w:val="both"/>
        <w:rPr>
          <w:b/>
          <w:bCs/>
          <w:sz w:val="20"/>
          <w:szCs w:val="20"/>
        </w:rPr>
      </w:pPr>
      <w:r w:rsidRPr="0044692A">
        <w:rPr>
          <w:sz w:val="20"/>
          <w:szCs w:val="20"/>
        </w:rPr>
        <w:t xml:space="preserve">Via </w:t>
      </w:r>
      <w:proofErr w:type="spellStart"/>
      <w:r w:rsidRPr="0044692A">
        <w:rPr>
          <w:sz w:val="20"/>
          <w:szCs w:val="20"/>
        </w:rPr>
        <w:t>Scapacchiò</w:t>
      </w:r>
      <w:proofErr w:type="spellEnd"/>
      <w:r w:rsidRPr="0044692A">
        <w:rPr>
          <w:sz w:val="20"/>
          <w:szCs w:val="20"/>
        </w:rPr>
        <w:t xml:space="preserve"> Ovest, 81, 35030 Saccolongo PD</w:t>
      </w:r>
    </w:p>
    <w:p w14:paraId="7524643E" w14:textId="229EC3CC" w:rsidR="00BC1EDE" w:rsidRPr="00C00357" w:rsidRDefault="00C00357" w:rsidP="00C00357">
      <w:pPr>
        <w:spacing w:after="0"/>
        <w:jc w:val="both"/>
        <w:rPr>
          <w:b/>
          <w:bCs/>
          <w:sz w:val="20"/>
          <w:szCs w:val="20"/>
        </w:rPr>
      </w:pPr>
      <w:hyperlink r:id="rId5" w:history="1">
        <w:r w:rsidRPr="00CF7873">
          <w:rPr>
            <w:rStyle w:val="Collegamentoipertestuale"/>
            <w:sz w:val="20"/>
            <w:szCs w:val="20"/>
          </w:rPr>
          <w:t>www.architetturatommasi.it</w:t>
        </w:r>
      </w:hyperlink>
      <w:r w:rsidR="0044692A">
        <w:rPr>
          <w:sz w:val="20"/>
          <w:szCs w:val="20"/>
        </w:rPr>
        <w:t xml:space="preserve"> </w:t>
      </w:r>
    </w:p>
    <w:p w14:paraId="17366A80" w14:textId="5D42FC09" w:rsidR="0046732D" w:rsidRPr="0044692A" w:rsidRDefault="0046732D" w:rsidP="00F450B6">
      <w:pPr>
        <w:spacing w:after="0"/>
        <w:jc w:val="right"/>
        <w:rPr>
          <w:sz w:val="20"/>
          <w:szCs w:val="20"/>
        </w:rPr>
      </w:pPr>
    </w:p>
    <w:p w14:paraId="3CFC4082" w14:textId="08A91B19" w:rsidR="00BC1EDE" w:rsidRDefault="00BC1EDE" w:rsidP="00F450B6">
      <w:pPr>
        <w:spacing w:after="0"/>
        <w:jc w:val="right"/>
        <w:rPr>
          <w:sz w:val="20"/>
          <w:szCs w:val="20"/>
        </w:rPr>
      </w:pPr>
      <w:r w:rsidRPr="0044692A">
        <w:rPr>
          <w:sz w:val="20"/>
          <w:szCs w:val="20"/>
        </w:rPr>
        <w:t>Per interviste e richieste stampa</w:t>
      </w:r>
      <w:r w:rsidR="0044692A">
        <w:rPr>
          <w:sz w:val="20"/>
          <w:szCs w:val="20"/>
        </w:rPr>
        <w:t>:</w:t>
      </w:r>
    </w:p>
    <w:p w14:paraId="767D6155" w14:textId="77777777" w:rsidR="0044692A" w:rsidRPr="0044692A" w:rsidRDefault="0044692A" w:rsidP="0044692A">
      <w:pPr>
        <w:spacing w:after="0"/>
        <w:jc w:val="right"/>
        <w:rPr>
          <w:sz w:val="20"/>
          <w:szCs w:val="20"/>
        </w:rPr>
      </w:pPr>
    </w:p>
    <w:p w14:paraId="2A02308A" w14:textId="77777777" w:rsidR="0044692A" w:rsidRDefault="00BC1EDE" w:rsidP="0044692A">
      <w:pPr>
        <w:spacing w:after="0"/>
        <w:jc w:val="right"/>
        <w:rPr>
          <w:b/>
          <w:bCs/>
          <w:sz w:val="20"/>
          <w:szCs w:val="20"/>
          <w:lang w:val="fr-FR"/>
        </w:rPr>
      </w:pPr>
      <w:r w:rsidRPr="0044692A">
        <w:rPr>
          <w:b/>
          <w:bCs/>
          <w:sz w:val="20"/>
          <w:szCs w:val="20"/>
          <w:lang w:val="fr-FR"/>
        </w:rPr>
        <w:t>OGS PR &amp; Communication</w:t>
      </w:r>
    </w:p>
    <w:p w14:paraId="2FE408DE" w14:textId="77777777" w:rsidR="0044692A" w:rsidRPr="0044692A" w:rsidRDefault="0044692A" w:rsidP="0044692A">
      <w:pPr>
        <w:spacing w:after="0"/>
        <w:jc w:val="right"/>
        <w:rPr>
          <w:sz w:val="20"/>
          <w:szCs w:val="20"/>
        </w:rPr>
      </w:pPr>
      <w:r w:rsidRPr="0044692A">
        <w:rPr>
          <w:sz w:val="20"/>
          <w:szCs w:val="20"/>
        </w:rPr>
        <w:t xml:space="preserve">Via </w:t>
      </w:r>
      <w:proofErr w:type="spellStart"/>
      <w:r w:rsidRPr="0044692A">
        <w:rPr>
          <w:sz w:val="20"/>
          <w:szCs w:val="20"/>
        </w:rPr>
        <w:t>Koristka</w:t>
      </w:r>
      <w:proofErr w:type="spellEnd"/>
      <w:r w:rsidRPr="0044692A">
        <w:rPr>
          <w:sz w:val="20"/>
          <w:szCs w:val="20"/>
        </w:rPr>
        <w:t xml:space="preserve"> 3, Milano</w:t>
      </w:r>
    </w:p>
    <w:p w14:paraId="5A34ED63" w14:textId="77777777" w:rsidR="0044692A" w:rsidRPr="0044692A" w:rsidRDefault="0044692A" w:rsidP="0044692A">
      <w:pPr>
        <w:spacing w:after="0"/>
        <w:jc w:val="right"/>
        <w:rPr>
          <w:sz w:val="20"/>
          <w:szCs w:val="20"/>
        </w:rPr>
      </w:pPr>
      <w:r w:rsidRPr="0044692A">
        <w:rPr>
          <w:sz w:val="20"/>
          <w:szCs w:val="20"/>
        </w:rPr>
        <w:t>+39 02 3450610</w:t>
      </w:r>
    </w:p>
    <w:p w14:paraId="3B83C668" w14:textId="77777777" w:rsidR="0044692A" w:rsidRPr="0044692A" w:rsidRDefault="00664641" w:rsidP="0044692A">
      <w:pPr>
        <w:spacing w:after="0"/>
        <w:jc w:val="right"/>
        <w:rPr>
          <w:sz w:val="20"/>
          <w:szCs w:val="20"/>
        </w:rPr>
      </w:pPr>
      <w:hyperlink r:id="rId6" w:history="1">
        <w:r w:rsidR="0044692A" w:rsidRPr="0044692A">
          <w:rPr>
            <w:rStyle w:val="Collegamentoipertestuale"/>
            <w:sz w:val="20"/>
            <w:szCs w:val="20"/>
          </w:rPr>
          <w:t>www.ogscommunication.com</w:t>
        </w:r>
      </w:hyperlink>
      <w:r w:rsidR="0044692A" w:rsidRPr="0044692A">
        <w:rPr>
          <w:sz w:val="20"/>
          <w:szCs w:val="20"/>
        </w:rPr>
        <w:t xml:space="preserve"> – </w:t>
      </w:r>
      <w:hyperlink r:id="rId7" w:history="1">
        <w:r w:rsidR="0044692A" w:rsidRPr="0044692A">
          <w:rPr>
            <w:rStyle w:val="Collegamentoipertestuale"/>
            <w:sz w:val="20"/>
            <w:szCs w:val="20"/>
          </w:rPr>
          <w:t>press.ogscommunication.com</w:t>
        </w:r>
      </w:hyperlink>
      <w:r w:rsidR="0044692A" w:rsidRPr="0044692A">
        <w:rPr>
          <w:sz w:val="20"/>
          <w:szCs w:val="20"/>
        </w:rPr>
        <w:t xml:space="preserve"> </w:t>
      </w:r>
    </w:p>
    <w:p w14:paraId="085BD6EE" w14:textId="04B80E40" w:rsidR="00BC1EDE" w:rsidRPr="0044692A" w:rsidRDefault="00664641" w:rsidP="0044692A">
      <w:pPr>
        <w:spacing w:after="0"/>
        <w:jc w:val="right"/>
        <w:rPr>
          <w:sz w:val="20"/>
          <w:szCs w:val="20"/>
        </w:rPr>
      </w:pPr>
      <w:hyperlink r:id="rId8" w:history="1">
        <w:r w:rsidR="0044692A" w:rsidRPr="0044692A">
          <w:rPr>
            <w:rStyle w:val="Collegamentoipertestuale"/>
            <w:sz w:val="20"/>
            <w:szCs w:val="20"/>
          </w:rPr>
          <w:t>info@ogscommunication.com</w:t>
        </w:r>
      </w:hyperlink>
      <w:r w:rsidR="00BC1EDE" w:rsidRPr="0044692A">
        <w:rPr>
          <w:sz w:val="20"/>
          <w:szCs w:val="20"/>
        </w:rPr>
        <w:t xml:space="preserve"> </w:t>
      </w:r>
    </w:p>
    <w:sectPr w:rsidR="00BC1EDE" w:rsidRPr="0044692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FB"/>
    <w:rsid w:val="0001728E"/>
    <w:rsid w:val="0006220B"/>
    <w:rsid w:val="000C1768"/>
    <w:rsid w:val="000F61D5"/>
    <w:rsid w:val="00104C00"/>
    <w:rsid w:val="00106B76"/>
    <w:rsid w:val="00111552"/>
    <w:rsid w:val="00111E5A"/>
    <w:rsid w:val="00180141"/>
    <w:rsid w:val="001D0697"/>
    <w:rsid w:val="00234BCA"/>
    <w:rsid w:val="00237311"/>
    <w:rsid w:val="00276CD2"/>
    <w:rsid w:val="00291876"/>
    <w:rsid w:val="002D3F45"/>
    <w:rsid w:val="002F141B"/>
    <w:rsid w:val="0030068C"/>
    <w:rsid w:val="0030747E"/>
    <w:rsid w:val="00342344"/>
    <w:rsid w:val="0034776C"/>
    <w:rsid w:val="003F18D8"/>
    <w:rsid w:val="004139A5"/>
    <w:rsid w:val="004326E6"/>
    <w:rsid w:val="00432815"/>
    <w:rsid w:val="004348D2"/>
    <w:rsid w:val="00442D6B"/>
    <w:rsid w:val="0044692A"/>
    <w:rsid w:val="0046732D"/>
    <w:rsid w:val="004A5D64"/>
    <w:rsid w:val="00500A54"/>
    <w:rsid w:val="00564EEC"/>
    <w:rsid w:val="0058281E"/>
    <w:rsid w:val="005B5BFB"/>
    <w:rsid w:val="005C1735"/>
    <w:rsid w:val="005D6CC8"/>
    <w:rsid w:val="005E505D"/>
    <w:rsid w:val="00650975"/>
    <w:rsid w:val="00661BF8"/>
    <w:rsid w:val="00664641"/>
    <w:rsid w:val="006B0507"/>
    <w:rsid w:val="006C2BC8"/>
    <w:rsid w:val="006C2D0C"/>
    <w:rsid w:val="006E363D"/>
    <w:rsid w:val="006F2444"/>
    <w:rsid w:val="0071367E"/>
    <w:rsid w:val="00771C10"/>
    <w:rsid w:val="007D1F13"/>
    <w:rsid w:val="007E2DB8"/>
    <w:rsid w:val="00892110"/>
    <w:rsid w:val="0089610E"/>
    <w:rsid w:val="008F1160"/>
    <w:rsid w:val="00922962"/>
    <w:rsid w:val="00931C05"/>
    <w:rsid w:val="009565BD"/>
    <w:rsid w:val="00971E6E"/>
    <w:rsid w:val="0098544C"/>
    <w:rsid w:val="0099441D"/>
    <w:rsid w:val="009B0CFA"/>
    <w:rsid w:val="009D562F"/>
    <w:rsid w:val="00A51583"/>
    <w:rsid w:val="00B132DE"/>
    <w:rsid w:val="00B503A9"/>
    <w:rsid w:val="00B84647"/>
    <w:rsid w:val="00BC1EDE"/>
    <w:rsid w:val="00BD3610"/>
    <w:rsid w:val="00BF6866"/>
    <w:rsid w:val="00C00357"/>
    <w:rsid w:val="00C21C54"/>
    <w:rsid w:val="00C27C73"/>
    <w:rsid w:val="00C55413"/>
    <w:rsid w:val="00C91C4A"/>
    <w:rsid w:val="00CD1EE6"/>
    <w:rsid w:val="00D16F6D"/>
    <w:rsid w:val="00D51A92"/>
    <w:rsid w:val="00DB11C2"/>
    <w:rsid w:val="00DE2EBB"/>
    <w:rsid w:val="00E0316E"/>
    <w:rsid w:val="00E345A8"/>
    <w:rsid w:val="00E929EE"/>
    <w:rsid w:val="00EA6518"/>
    <w:rsid w:val="00EE385B"/>
    <w:rsid w:val="00F450B6"/>
    <w:rsid w:val="00F53690"/>
    <w:rsid w:val="00F85AAC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F09D6"/>
  <w15:chartTrackingRefBased/>
  <w15:docId w15:val="{7A004B96-F080-456A-9FCD-873E321D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5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5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5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5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5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5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5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5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5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5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5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5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5BF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5BF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5BF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5BF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5BF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5BF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5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5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5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5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5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5BF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5BF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5BF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5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5BF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5BF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C1ED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C1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gscommunication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ess.ogscommunication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gscommunication.com" TargetMode="External"/><Relationship Id="rId5" Type="http://schemas.openxmlformats.org/officeDocument/2006/relationships/hyperlink" Target="http://www.architetturatommasi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VICINI</dc:creator>
  <cp:keywords/>
  <dc:description/>
  <cp:lastModifiedBy>PC6 PC6</cp:lastModifiedBy>
  <cp:revision>67</cp:revision>
  <dcterms:created xsi:type="dcterms:W3CDTF">2025-12-10T12:25:00Z</dcterms:created>
  <dcterms:modified xsi:type="dcterms:W3CDTF">2026-01-28T15:43:00Z</dcterms:modified>
</cp:coreProperties>
</file>