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99EB0" w14:textId="0AB3901A" w:rsidR="00F15D37" w:rsidRDefault="0018531B" w:rsidP="0018531B">
      <w:pPr>
        <w:jc w:val="right"/>
      </w:pPr>
      <w:r>
        <w:t xml:space="preserve">Kraków, </w:t>
      </w:r>
      <w:r w:rsidR="00425C12">
        <w:t>29</w:t>
      </w:r>
      <w:r>
        <w:t>.0</w:t>
      </w:r>
      <w:r w:rsidR="00976959">
        <w:t>1</w:t>
      </w:r>
      <w:r>
        <w:t>.202</w:t>
      </w:r>
      <w:r w:rsidR="00976959">
        <w:t>6</w:t>
      </w:r>
      <w:r>
        <w:t>r.</w:t>
      </w:r>
    </w:p>
    <w:p w14:paraId="347C40EE" w14:textId="0A030653" w:rsidR="0018531B" w:rsidRDefault="0018531B" w:rsidP="0018531B">
      <w:r>
        <w:t>INFORMACJA PRASOWA</w:t>
      </w:r>
    </w:p>
    <w:p w14:paraId="311647AA" w14:textId="3EC8105C" w:rsidR="0018531B" w:rsidRDefault="0018531B" w:rsidP="0018531B"/>
    <w:p w14:paraId="4BA390D4" w14:textId="571DD7D6" w:rsidR="00976959" w:rsidRPr="00976959" w:rsidRDefault="0018531B" w:rsidP="00976959">
      <w:pPr>
        <w:jc w:val="center"/>
        <w:rPr>
          <w:b/>
          <w:bCs/>
        </w:rPr>
      </w:pPr>
      <w:r w:rsidRPr="0018531B">
        <w:rPr>
          <w:b/>
          <w:bCs/>
        </w:rPr>
        <w:t>Grupa RMF publikuje nowe cenniki</w:t>
      </w:r>
    </w:p>
    <w:p w14:paraId="6DDEB0E3" w14:textId="1C5FFEF1" w:rsidR="000C1FE1" w:rsidRPr="000C1FE1" w:rsidRDefault="00C0513A" w:rsidP="00976959">
      <w:pPr>
        <w:jc w:val="both"/>
        <w:rPr>
          <w:b/>
          <w:bCs/>
        </w:rPr>
      </w:pPr>
      <w:r w:rsidRPr="00C0513A">
        <w:rPr>
          <w:b/>
          <w:bCs/>
        </w:rPr>
        <w:t xml:space="preserve">Grupa RMF opublikowała </w:t>
      </w:r>
      <w:r>
        <w:rPr>
          <w:b/>
          <w:bCs/>
        </w:rPr>
        <w:t xml:space="preserve">nowe </w:t>
      </w:r>
      <w:r w:rsidRPr="00C0513A">
        <w:rPr>
          <w:b/>
          <w:bCs/>
        </w:rPr>
        <w:t>cenniki reklamowe</w:t>
      </w:r>
      <w:r>
        <w:rPr>
          <w:b/>
          <w:bCs/>
        </w:rPr>
        <w:t xml:space="preserve">, </w:t>
      </w:r>
      <w:r w:rsidRPr="00C0513A">
        <w:rPr>
          <w:b/>
          <w:bCs/>
        </w:rPr>
        <w:t>które obowiązywać będą o</w:t>
      </w:r>
      <w:r w:rsidR="00885361">
        <w:rPr>
          <w:b/>
          <w:bCs/>
        </w:rPr>
        <w:t>d</w:t>
      </w:r>
      <w:r w:rsidRPr="00C0513A">
        <w:rPr>
          <w:b/>
          <w:bCs/>
        </w:rPr>
        <w:t xml:space="preserve"> 2 </w:t>
      </w:r>
      <w:r>
        <w:rPr>
          <w:b/>
          <w:bCs/>
        </w:rPr>
        <w:t>marca</w:t>
      </w:r>
      <w:r w:rsidRPr="00C0513A">
        <w:rPr>
          <w:b/>
          <w:bCs/>
        </w:rPr>
        <w:t xml:space="preserve"> 202</w:t>
      </w:r>
      <w:r>
        <w:rPr>
          <w:b/>
          <w:bCs/>
        </w:rPr>
        <w:t>6</w:t>
      </w:r>
      <w:r w:rsidRPr="00C0513A">
        <w:rPr>
          <w:b/>
          <w:bCs/>
        </w:rPr>
        <w:t xml:space="preserve"> roku. </w:t>
      </w:r>
      <w:r w:rsidR="000C1FE1" w:rsidRPr="000C1FE1">
        <w:rPr>
          <w:b/>
          <w:bCs/>
        </w:rPr>
        <w:t xml:space="preserve">W 2025 roku dzienny zasięg stacji radiowych Grupy RMF wzrósł do 30,8%, co </w:t>
      </w:r>
      <w:r w:rsidR="00C5319E">
        <w:rPr>
          <w:b/>
          <w:bCs/>
        </w:rPr>
        <w:t>przy korekcie</w:t>
      </w:r>
      <w:r w:rsidR="000C1FE1" w:rsidRPr="000C1FE1">
        <w:rPr>
          <w:b/>
          <w:bCs/>
        </w:rPr>
        <w:t xml:space="preserve"> słuchalności największego konkurenta, umocniło pozycję spółki jako niekwestionowanego lidera rynku radiowego w Polsce.</w:t>
      </w:r>
    </w:p>
    <w:p w14:paraId="19E4D949" w14:textId="19D3F530" w:rsidR="000C1FE1" w:rsidRPr="000C1FE1" w:rsidRDefault="000C1FE1" w:rsidP="000C1FE1">
      <w:pPr>
        <w:jc w:val="both"/>
      </w:pPr>
      <w:r w:rsidRPr="000C1FE1">
        <w:t>Każdego dnia rozgłośnie Grupy RMF gromadziły</w:t>
      </w:r>
      <w:r w:rsidR="00C5319E">
        <w:t xml:space="preserve"> średnio</w:t>
      </w:r>
      <w:r w:rsidRPr="000C1FE1">
        <w:t xml:space="preserve"> ponad 9 mln słuchaczy, czyli o 1,8 mln więcej niż druga grupa radiowa</w:t>
      </w:r>
      <w:r>
        <w:rPr>
          <w:rStyle w:val="Odwoanieprzypisudolnego"/>
        </w:rPr>
        <w:footnoteReference w:id="1"/>
      </w:r>
      <w:r w:rsidRPr="000C1FE1">
        <w:t>. Udział w czasie słuchania wyniósł 34,1%, co pozwoliło Grupie RMF zwiększyć przewagę nad konkurencją do ponad 8 punktów procentowych.</w:t>
      </w:r>
    </w:p>
    <w:p w14:paraId="33CB4526" w14:textId="77777777" w:rsidR="000C1FE1" w:rsidRDefault="000C1FE1" w:rsidP="00976959">
      <w:pPr>
        <w:jc w:val="both"/>
      </w:pPr>
      <w:r w:rsidRPr="000C1FE1">
        <w:t>Rynek reklamy radiowej również ma za sobą bardzo dobry rok, potwierdzony wysokim, jednocyfrowym wzrostem inwestycji. Popyt na produkty był ponadprzeciętny, w przeciwieństwie do tradycyjnej telewizji, i zbliżony do poziomu notowanego w mediach online. W najbliższych miesiącach oczekuje się utrzymania stabilnego poziomu konsumpcji radia oraz dalszej poprawy koniunktury gospodarczej. W związku z tym Grupa RMF podjęła decyzję o wiosennej korekcie cenników, pamiętając, że w ciągu ostatnich 12 miesięcy zdecydowała się na taki krok tylko raz.</w:t>
      </w:r>
    </w:p>
    <w:p w14:paraId="34DF417F" w14:textId="075A0426" w:rsidR="00C5319E" w:rsidRDefault="00C5319E" w:rsidP="00976959">
      <w:pPr>
        <w:jc w:val="both"/>
      </w:pPr>
      <w:r w:rsidRPr="000C1FE1">
        <w:t>Nowy cennik Grupy RMF będzie obowiązywać od 2 marca do 3 maja 2026 roku. Zmiany obejmują średni wzrost cen o ok. 4,8% w większości produktów.</w:t>
      </w:r>
    </w:p>
    <w:p w14:paraId="620FF7F1" w14:textId="62781C36" w:rsidR="00976959" w:rsidRPr="00CD147C" w:rsidRDefault="00CD147C" w:rsidP="00976959">
      <w:pPr>
        <w:jc w:val="both"/>
        <w:rPr>
          <w:b/>
          <w:bCs/>
        </w:rPr>
      </w:pPr>
      <w:r w:rsidRPr="00CD147C">
        <w:t xml:space="preserve">– </w:t>
      </w:r>
      <w:r w:rsidRPr="00CD147C">
        <w:rPr>
          <w:i/>
          <w:iCs/>
        </w:rPr>
        <w:t>Konkurencyjność radia pod względem elastyczności, efektywności kosztowej i szybkości realizacji kampanii pozostaje niezmiennie bardzo wysoka w porównaniu z innymi kanałami komunikacji. Cieszymy się, że nasi Klienci od lat doceniają nie tylko bardzo dobre parametry mediowe oraz transparentną politykę cenową, ale również jakość naszych usług w takich obszarach jak szybkość realizacji</w:t>
      </w:r>
      <w:r w:rsidR="00C5319E">
        <w:rPr>
          <w:i/>
          <w:iCs/>
        </w:rPr>
        <w:t xml:space="preserve"> i</w:t>
      </w:r>
      <w:r w:rsidRPr="00CD147C">
        <w:rPr>
          <w:i/>
          <w:iCs/>
        </w:rPr>
        <w:t xml:space="preserve"> sprawna obsługa kampanii, </w:t>
      </w:r>
      <w:r w:rsidR="00C5319E">
        <w:rPr>
          <w:i/>
          <w:iCs/>
        </w:rPr>
        <w:t>dostępność</w:t>
      </w:r>
      <w:r w:rsidRPr="00CD147C">
        <w:rPr>
          <w:i/>
          <w:iCs/>
        </w:rPr>
        <w:t xml:space="preserve"> atrakcyjn</w:t>
      </w:r>
      <w:r w:rsidR="00C5319E">
        <w:rPr>
          <w:i/>
          <w:iCs/>
        </w:rPr>
        <w:t>ych</w:t>
      </w:r>
      <w:r w:rsidRPr="00CD147C">
        <w:rPr>
          <w:i/>
          <w:iCs/>
        </w:rPr>
        <w:t xml:space="preserve"> format</w:t>
      </w:r>
      <w:r w:rsidR="00C5319E">
        <w:rPr>
          <w:i/>
          <w:iCs/>
        </w:rPr>
        <w:t>ów</w:t>
      </w:r>
      <w:r w:rsidRPr="00CD147C">
        <w:rPr>
          <w:i/>
          <w:iCs/>
        </w:rPr>
        <w:t xml:space="preserve"> oraz doradztwo w zakresie rozwiązań niestandardowych i online</w:t>
      </w:r>
      <w:r w:rsidRPr="00CD147C">
        <w:t xml:space="preserve"> –</w:t>
      </w:r>
      <w:r>
        <w:rPr>
          <w:b/>
          <w:bCs/>
        </w:rPr>
        <w:t xml:space="preserve"> </w:t>
      </w:r>
      <w:r w:rsidR="00976959" w:rsidRPr="00976959">
        <w:rPr>
          <w:b/>
          <w:bCs/>
        </w:rPr>
        <w:t>komentuje</w:t>
      </w:r>
      <w:r w:rsidR="00976959" w:rsidRPr="00976959">
        <w:t xml:space="preserve"> </w:t>
      </w:r>
      <w:r w:rsidR="00976959" w:rsidRPr="00976959">
        <w:rPr>
          <w:b/>
          <w:bCs/>
        </w:rPr>
        <w:t>Dariusz Woźniak, Dyrektor Generalny Działu Sprzedaży Grupy RMF</w:t>
      </w:r>
      <w:r w:rsidR="00976959" w:rsidRPr="00976959">
        <w:t>.</w:t>
      </w:r>
    </w:p>
    <w:p w14:paraId="2BFCF5AC" w14:textId="32B37D17" w:rsidR="00361ECB" w:rsidRDefault="00361ECB" w:rsidP="00361ECB">
      <w:pPr>
        <w:jc w:val="both"/>
      </w:pPr>
      <w:r w:rsidRPr="001F1DEB">
        <w:t xml:space="preserve">Grupa RMF niezmiennie proponuje klientom </w:t>
      </w:r>
      <w:r>
        <w:t>korzystne</w:t>
      </w:r>
      <w:r w:rsidRPr="001F1DEB">
        <w:t xml:space="preserve"> warunki współpracy</w:t>
      </w:r>
      <w:r>
        <w:t xml:space="preserve"> oraz konkurencyjne</w:t>
      </w:r>
      <w:r w:rsidRPr="001F1DEB">
        <w:t xml:space="preserve"> koszt</w:t>
      </w:r>
      <w:r>
        <w:t>y</w:t>
      </w:r>
      <w:r w:rsidRPr="001F1DEB">
        <w:t xml:space="preserve"> dotarcia</w:t>
      </w:r>
      <w:r>
        <w:t>.</w:t>
      </w:r>
      <w:r w:rsidRPr="001F1DEB">
        <w:t xml:space="preserve"> W pakietach szeroko</w:t>
      </w:r>
      <w:r>
        <w:t xml:space="preserve"> </w:t>
      </w:r>
      <w:r w:rsidRPr="001F1DEB">
        <w:t>zasięgowych uwzględnione są dodatkowe, atrakcyjne upusty względem sumy cen jednostkowych stacji wykorzystanych w kampanii.</w:t>
      </w:r>
    </w:p>
    <w:p w14:paraId="0D2ED617" w14:textId="5AD53C91" w:rsidR="001F1DEB" w:rsidRPr="001F1DEB" w:rsidRDefault="001F1DEB" w:rsidP="001F1DEB">
      <w:pPr>
        <w:jc w:val="both"/>
      </w:pPr>
      <w:r w:rsidRPr="001F1DEB">
        <w:t xml:space="preserve">Średnia cena spotu 30-sekundowego w RMF FM </w:t>
      </w:r>
      <w:r w:rsidR="00C5319E">
        <w:t>w nowym cenniku wyniesie</w:t>
      </w:r>
      <w:r w:rsidRPr="001F1DEB">
        <w:t xml:space="preserve"> 23 497 zł, w RMF MAXX 5 267 zł, a w RMF Classic 2 209 zł. W okresie obowiązywania cennika przewidziano dopłatę High Season w wysokości 3%, która będzie obowiązywać w okresie przedświątecznym, od 23 marca do 4 kwietnia 2026 roku włącznie.</w:t>
      </w:r>
    </w:p>
    <w:p w14:paraId="41E88F1D" w14:textId="05B9507C" w:rsidR="001F1DEB" w:rsidRPr="00976959" w:rsidRDefault="001F1DEB" w:rsidP="00976959">
      <w:pPr>
        <w:jc w:val="both"/>
      </w:pPr>
      <w:r w:rsidRPr="001F1DEB">
        <w:t xml:space="preserve">– </w:t>
      </w:r>
      <w:r w:rsidRPr="001F1DEB">
        <w:rPr>
          <w:i/>
          <w:iCs/>
        </w:rPr>
        <w:t xml:space="preserve">Nasza oferta contentowa rozwija się równolegle w obszarach analogowym i cyfrowym. Know-how Grupy RMF umożliwia tworzenie wysokiej jakości formatów dostępnych zarówno na tradycyjnych antenach radiowych, jak i w strumieniu Radia RMF24, a także w modelu na żądanie na platformach podcastowych. Dzięki temu Grupa RMF </w:t>
      </w:r>
      <w:r w:rsidR="002568AC">
        <w:rPr>
          <w:i/>
          <w:iCs/>
        </w:rPr>
        <w:t xml:space="preserve">stale </w:t>
      </w:r>
      <w:r w:rsidRPr="001F1DEB">
        <w:rPr>
          <w:i/>
          <w:iCs/>
        </w:rPr>
        <w:t xml:space="preserve">poszerza portfolio produktów reklamowych </w:t>
      </w:r>
      <w:r w:rsidR="00C5319E">
        <w:rPr>
          <w:i/>
          <w:iCs/>
        </w:rPr>
        <w:t xml:space="preserve">dostępnych dla naszych Klientów </w:t>
      </w:r>
      <w:r w:rsidRPr="001F1DEB">
        <w:rPr>
          <w:i/>
          <w:iCs/>
        </w:rPr>
        <w:t xml:space="preserve">o propozycje obejmujące m.in. zakup </w:t>
      </w:r>
      <w:r w:rsidRPr="001F1DEB">
        <w:rPr>
          <w:i/>
          <w:iCs/>
        </w:rPr>
        <w:lastRenderedPageBreak/>
        <w:t>kampanii w obszarze cyfrowego audio w modelu programmatic, a także szereg rozwiązań niestandardowych</w:t>
      </w:r>
      <w:r>
        <w:rPr>
          <w:i/>
          <w:iCs/>
        </w:rPr>
        <w:t xml:space="preserve"> (</w:t>
      </w:r>
      <w:r w:rsidRPr="001F1DEB">
        <w:rPr>
          <w:i/>
          <w:iCs/>
        </w:rPr>
        <w:t>w tym branded podcast</w:t>
      </w:r>
      <w:r>
        <w:rPr>
          <w:i/>
          <w:iCs/>
        </w:rPr>
        <w:t>)</w:t>
      </w:r>
      <w:r w:rsidRPr="001F1DEB">
        <w:rPr>
          <w:i/>
          <w:iCs/>
        </w:rPr>
        <w:t xml:space="preserve"> oraz brokerski</w:t>
      </w:r>
      <w:r>
        <w:rPr>
          <w:i/>
          <w:iCs/>
        </w:rPr>
        <w:t>ch</w:t>
      </w:r>
      <w:r w:rsidRPr="001F1DEB">
        <w:t xml:space="preserve"> – dodaje Dariusz Woźniak.</w:t>
      </w:r>
    </w:p>
    <w:p w14:paraId="0858E6F3" w14:textId="6DC384D2" w:rsidR="00976959" w:rsidRPr="00976959" w:rsidRDefault="00976959" w:rsidP="00976959">
      <w:r w:rsidRPr="00976959">
        <w:t xml:space="preserve">Aktualne cenniki Grupy RMF są dostępne na stronie </w:t>
      </w:r>
      <w:hyperlink r:id="rId7" w:history="1">
        <w:r w:rsidRPr="00D37F9F">
          <w:rPr>
            <w:rStyle w:val="Hipercze"/>
          </w:rPr>
          <w:t>www.gruparmf.pl</w:t>
        </w:r>
      </w:hyperlink>
      <w:r>
        <w:t xml:space="preserve"> </w:t>
      </w:r>
      <w:r w:rsidRPr="00976959">
        <w:t>w zakładce „Cenniki”.</w:t>
      </w:r>
    </w:p>
    <w:p w14:paraId="1A88F0B7" w14:textId="398F5B05" w:rsidR="0018531B" w:rsidRDefault="0018531B" w:rsidP="0018531B">
      <w:r>
        <w:br/>
      </w:r>
    </w:p>
    <w:sectPr w:rsidR="0018531B" w:rsidSect="00F92223">
      <w:headerReference w:type="default" r:id="rId8"/>
      <w:footerReference w:type="default" r:id="rId9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3AE72" w14:textId="77777777" w:rsidR="00942CFA" w:rsidRDefault="00942CFA" w:rsidP="00F92223">
      <w:pPr>
        <w:spacing w:after="0" w:line="240" w:lineRule="auto"/>
      </w:pPr>
      <w:r>
        <w:separator/>
      </w:r>
    </w:p>
  </w:endnote>
  <w:endnote w:type="continuationSeparator" w:id="0">
    <w:p w14:paraId="49AEA1E9" w14:textId="77777777" w:rsidR="00942CFA" w:rsidRDefault="00942CFA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CF1F3" w14:textId="7E44C478" w:rsidR="00F92223" w:rsidRDefault="0018531B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3F12BEB3" wp14:editId="336329BB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C2D9" w14:textId="77777777" w:rsidR="00942CFA" w:rsidRDefault="00942CFA" w:rsidP="00F92223">
      <w:pPr>
        <w:spacing w:after="0" w:line="240" w:lineRule="auto"/>
      </w:pPr>
      <w:r>
        <w:separator/>
      </w:r>
    </w:p>
  </w:footnote>
  <w:footnote w:type="continuationSeparator" w:id="0">
    <w:p w14:paraId="19415597" w14:textId="77777777" w:rsidR="00942CFA" w:rsidRDefault="00942CFA" w:rsidP="00F92223">
      <w:pPr>
        <w:spacing w:after="0" w:line="240" w:lineRule="auto"/>
      </w:pPr>
      <w:r>
        <w:continuationSeparator/>
      </w:r>
    </w:p>
  </w:footnote>
  <w:footnote w:id="1">
    <w:p w14:paraId="12A0241D" w14:textId="77777777" w:rsidR="000C1FE1" w:rsidRDefault="000C1FE1" w:rsidP="000C1F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6959">
        <w:t>Źródło: Radio Track Kantar Polska 01-12.2025, all 15-75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55890" w14:textId="2D1B1D2A" w:rsidR="00F92223" w:rsidRDefault="0018531B">
    <w:pPr>
      <w:pStyle w:val="Nagwek"/>
    </w:pPr>
    <w:r>
      <w:rPr>
        <w:noProof/>
        <w:lang w:eastAsia="pl-PL"/>
      </w:rPr>
      <w:drawing>
        <wp:inline distT="0" distB="0" distL="0" distR="0" wp14:anchorId="28AAE4A8" wp14:editId="2F6E14A7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31B"/>
    <w:rsid w:val="00027387"/>
    <w:rsid w:val="000C0669"/>
    <w:rsid w:val="000C1FE1"/>
    <w:rsid w:val="0018531B"/>
    <w:rsid w:val="00191ACF"/>
    <w:rsid w:val="001F1DEB"/>
    <w:rsid w:val="002568AC"/>
    <w:rsid w:val="00361ECB"/>
    <w:rsid w:val="00381C88"/>
    <w:rsid w:val="003E3A73"/>
    <w:rsid w:val="00425C12"/>
    <w:rsid w:val="007510F6"/>
    <w:rsid w:val="00754F06"/>
    <w:rsid w:val="007F5ABD"/>
    <w:rsid w:val="00885361"/>
    <w:rsid w:val="00892FE1"/>
    <w:rsid w:val="00942CFA"/>
    <w:rsid w:val="00976959"/>
    <w:rsid w:val="00A01F46"/>
    <w:rsid w:val="00AA73AD"/>
    <w:rsid w:val="00BC3505"/>
    <w:rsid w:val="00BE1A31"/>
    <w:rsid w:val="00C0513A"/>
    <w:rsid w:val="00C5319E"/>
    <w:rsid w:val="00CD147C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E8212"/>
  <w15:chartTrackingRefBased/>
  <w15:docId w15:val="{8AFEAC69-1616-443C-9573-F0B12155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character" w:styleId="Hipercze">
    <w:name w:val="Hyperlink"/>
    <w:uiPriority w:val="99"/>
    <w:unhideWhenUsed/>
    <w:rsid w:val="0018531B"/>
    <w:rPr>
      <w:color w:val="467886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53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531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853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97695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76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4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uparmf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%20Czepkiewicz\Downloads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B3F26-4483-4C4B-B803-09B1010A1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RMF.dot</Template>
  <TotalTime>4</TotalTime>
  <Pages>2</Pages>
  <Words>454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Hanarz, Jacek</cp:lastModifiedBy>
  <cp:revision>3</cp:revision>
  <dcterms:created xsi:type="dcterms:W3CDTF">2026-01-29T08:28:00Z</dcterms:created>
  <dcterms:modified xsi:type="dcterms:W3CDTF">2026-01-29T08:29:00Z</dcterms:modified>
</cp:coreProperties>
</file>