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E7C9" w14:textId="5C9BD7EF" w:rsidR="009F7FAD" w:rsidRPr="009F7FAD" w:rsidRDefault="004A738C" w:rsidP="004A738C">
      <w:pPr>
        <w:spacing w:after="0"/>
        <w:jc w:val="center"/>
        <w:rPr>
          <w:b/>
          <w:bCs/>
          <w:sz w:val="28"/>
          <w:szCs w:val="28"/>
          <w:lang w:val="pt-PT"/>
        </w:rPr>
      </w:pPr>
      <w:r>
        <w:rPr>
          <w:b/>
          <w:bCs/>
          <w:sz w:val="28"/>
          <w:szCs w:val="28"/>
          <w:lang w:val="pt-PT"/>
        </w:rPr>
        <w:t xml:space="preserve">O </w:t>
      </w:r>
      <w:r w:rsidR="009F7FAD" w:rsidRPr="009F7FAD">
        <w:rPr>
          <w:b/>
          <w:bCs/>
          <w:sz w:val="28"/>
          <w:szCs w:val="28"/>
          <w:lang w:val="pt-PT"/>
        </w:rPr>
        <w:t>DISNEY+ VAI TRANSMITIR EM DIRETO A 98.ª CERIMÓNIA DOS ÓSCARES® EM PORTUGAL NO DOMINGO, 15 DE MARÇO</w:t>
      </w:r>
    </w:p>
    <w:p w14:paraId="3BACF8C4" w14:textId="77777777" w:rsidR="00BD2CB3" w:rsidRDefault="00BD2CB3" w:rsidP="009F7FAD">
      <w:pPr>
        <w:spacing w:after="0"/>
        <w:jc w:val="center"/>
        <w:rPr>
          <w:sz w:val="24"/>
          <w:szCs w:val="24"/>
          <w:lang w:val="pt-PT"/>
        </w:rPr>
      </w:pPr>
    </w:p>
    <w:p w14:paraId="2312AF0F" w14:textId="77777777" w:rsidR="004A738C" w:rsidRPr="009F7FAD" w:rsidRDefault="004A738C" w:rsidP="009F7FAD">
      <w:pPr>
        <w:spacing w:after="0"/>
        <w:jc w:val="center"/>
        <w:rPr>
          <w:sz w:val="24"/>
          <w:szCs w:val="24"/>
          <w:lang w:val="pt-PT"/>
        </w:rPr>
      </w:pPr>
    </w:p>
    <w:p w14:paraId="07B65169" w14:textId="7E1004A8" w:rsidR="009F7FAD" w:rsidRPr="009F7FAD" w:rsidRDefault="009F7FAD" w:rsidP="009F7FAD">
      <w:pPr>
        <w:spacing w:after="0"/>
        <w:rPr>
          <w:sz w:val="24"/>
          <w:szCs w:val="24"/>
          <w:lang w:val="pt-PT"/>
        </w:rPr>
      </w:pPr>
      <w:r w:rsidRPr="009F7FAD">
        <w:rPr>
          <w:b/>
          <w:bCs/>
          <w:sz w:val="24"/>
          <w:szCs w:val="24"/>
          <w:lang w:val="pt-PT"/>
        </w:rPr>
        <w:t>Lisboa, 28 de janeiro</w:t>
      </w:r>
      <w:r w:rsidR="00BD2CB3" w:rsidRPr="009F7FAD">
        <w:rPr>
          <w:b/>
          <w:bCs/>
          <w:sz w:val="24"/>
          <w:szCs w:val="24"/>
          <w:lang w:val="pt-PT"/>
        </w:rPr>
        <w:t xml:space="preserve"> – </w:t>
      </w:r>
      <w:r w:rsidRPr="009F7FAD">
        <w:rPr>
          <w:sz w:val="24"/>
          <w:szCs w:val="24"/>
          <w:lang w:val="pt-PT"/>
        </w:rPr>
        <w:t>O Disney+ anunciou hoje que a 98.ª edição dos Óscares® será transmitida em direto em Portugal no domingo, 15 de março, às 23h00. Pelo segundo ano consecutivo, o apresentador, argumentista, produtor e comediante vencedor de um Emmy®, Conan O’Brien, regressa como anfitrião da cerimónia.</w:t>
      </w:r>
    </w:p>
    <w:p w14:paraId="558727C6" w14:textId="77777777" w:rsidR="009F7FAD" w:rsidRPr="009F7FAD" w:rsidRDefault="009F7FAD" w:rsidP="009F7FAD">
      <w:pPr>
        <w:spacing w:after="0"/>
        <w:rPr>
          <w:sz w:val="24"/>
          <w:szCs w:val="24"/>
        </w:rPr>
      </w:pPr>
    </w:p>
    <w:p w14:paraId="4BE74549" w14:textId="09698F01" w:rsidR="009F7FAD" w:rsidRPr="009F7FAD" w:rsidRDefault="009F7FAD" w:rsidP="009F7FAD">
      <w:pPr>
        <w:spacing w:after="0"/>
        <w:rPr>
          <w:sz w:val="24"/>
          <w:szCs w:val="24"/>
          <w:lang w:val="pt-PT"/>
        </w:rPr>
      </w:pPr>
      <w:r>
        <w:rPr>
          <w:sz w:val="24"/>
          <w:szCs w:val="24"/>
          <w:lang w:val="pt-PT"/>
        </w:rPr>
        <w:t>O</w:t>
      </w:r>
      <w:r w:rsidRPr="009F7FAD">
        <w:rPr>
          <w:sz w:val="24"/>
          <w:szCs w:val="24"/>
          <w:lang w:val="pt-PT"/>
        </w:rPr>
        <w:t xml:space="preserve"> Disney+ é </w:t>
      </w:r>
      <w:r>
        <w:rPr>
          <w:sz w:val="24"/>
          <w:szCs w:val="24"/>
          <w:lang w:val="pt-PT"/>
        </w:rPr>
        <w:t xml:space="preserve">a plataforma para ver </w:t>
      </w:r>
      <w:r w:rsidRPr="009F7FAD">
        <w:rPr>
          <w:sz w:val="24"/>
          <w:szCs w:val="24"/>
          <w:lang w:val="pt-PT"/>
        </w:rPr>
        <w:t xml:space="preserve">“Elio”, da Disney e Pixar, nomeado para Melhor Longa-Metragem de Animação, “A Friend of Dorothy”, nomeado para Melhor Curta-Metragem de Ação Real, e “Retirement Plan”, nomeado para Melhor Curta-Metragem de Animação. A lista completa dos nomeados para a 98.ª edição dos Óscares está disponível em: </w:t>
      </w:r>
      <w:hyperlink r:id="rId10" w:history="1">
        <w:r w:rsidRPr="00257170">
          <w:rPr>
            <w:rStyle w:val="Hiperligao"/>
            <w:sz w:val="24"/>
            <w:szCs w:val="24"/>
            <w:lang w:val="pt-PT"/>
          </w:rPr>
          <w:t>https://www.oscars.org/oscars/ceremonies/2026</w:t>
        </w:r>
      </w:hyperlink>
      <w:r>
        <w:rPr>
          <w:sz w:val="24"/>
          <w:szCs w:val="24"/>
          <w:lang w:val="pt-PT"/>
        </w:rPr>
        <w:t>.</w:t>
      </w:r>
    </w:p>
    <w:p w14:paraId="5054B1F9" w14:textId="77777777" w:rsidR="009F7FAD" w:rsidRDefault="009F7FAD" w:rsidP="009F7FAD">
      <w:pPr>
        <w:spacing w:after="0"/>
        <w:rPr>
          <w:sz w:val="24"/>
          <w:szCs w:val="24"/>
          <w:lang w:val="pt-PT"/>
        </w:rPr>
      </w:pPr>
    </w:p>
    <w:p w14:paraId="0259CF99" w14:textId="2FA9603F" w:rsidR="009F7FAD" w:rsidRPr="009F7FAD" w:rsidRDefault="009F7FAD" w:rsidP="009F7FAD">
      <w:pPr>
        <w:spacing w:after="0"/>
        <w:rPr>
          <w:sz w:val="24"/>
          <w:szCs w:val="24"/>
          <w:lang w:val="pt-PT"/>
        </w:rPr>
      </w:pPr>
      <w:r w:rsidRPr="009F7FAD">
        <w:rPr>
          <w:sz w:val="24"/>
          <w:szCs w:val="24"/>
          <w:lang w:val="pt-PT"/>
        </w:rPr>
        <w:t>Para celebrar as nomeações de “Zo</w:t>
      </w:r>
      <w:r>
        <w:rPr>
          <w:sz w:val="24"/>
          <w:szCs w:val="24"/>
          <w:lang w:val="pt-PT"/>
        </w:rPr>
        <w:t>otrópolis</w:t>
      </w:r>
      <w:r w:rsidRPr="009F7FAD">
        <w:rPr>
          <w:sz w:val="24"/>
          <w:szCs w:val="24"/>
          <w:lang w:val="pt-PT"/>
        </w:rPr>
        <w:t xml:space="preserve"> 2” para Melhor Longa-Metragem de Animação e de “Avatar: </w:t>
      </w:r>
      <w:r>
        <w:rPr>
          <w:sz w:val="24"/>
          <w:szCs w:val="24"/>
          <w:lang w:val="pt-PT"/>
        </w:rPr>
        <w:t>Fogo e Cinzas</w:t>
      </w:r>
      <w:r w:rsidRPr="009F7FAD">
        <w:rPr>
          <w:sz w:val="24"/>
          <w:szCs w:val="24"/>
          <w:lang w:val="pt-PT"/>
        </w:rPr>
        <w:t>” nas categorias de Guarda-Roupa e Efeitos Visuais, os fãs podem também ver n</w:t>
      </w:r>
      <w:r>
        <w:rPr>
          <w:sz w:val="24"/>
          <w:szCs w:val="24"/>
          <w:lang w:val="pt-PT"/>
        </w:rPr>
        <w:t>o</w:t>
      </w:r>
      <w:r w:rsidRPr="009F7FAD">
        <w:rPr>
          <w:sz w:val="24"/>
          <w:szCs w:val="24"/>
          <w:lang w:val="pt-PT"/>
        </w:rPr>
        <w:t xml:space="preserve"> Disney+ os antigos vencedores do Óscar®: “Zo</w:t>
      </w:r>
      <w:r>
        <w:rPr>
          <w:sz w:val="24"/>
          <w:szCs w:val="24"/>
          <w:lang w:val="pt-PT"/>
        </w:rPr>
        <w:t>otrópolis</w:t>
      </w:r>
      <w:r w:rsidRPr="009F7FAD">
        <w:rPr>
          <w:sz w:val="24"/>
          <w:szCs w:val="24"/>
          <w:lang w:val="pt-PT"/>
        </w:rPr>
        <w:t xml:space="preserve">”, “Avatar” e “Avatar: </w:t>
      </w:r>
      <w:r>
        <w:rPr>
          <w:sz w:val="24"/>
          <w:szCs w:val="24"/>
          <w:lang w:val="pt-PT"/>
        </w:rPr>
        <w:t xml:space="preserve">O Caminho </w:t>
      </w:r>
      <w:r w:rsidR="004A738C">
        <w:rPr>
          <w:sz w:val="24"/>
          <w:szCs w:val="24"/>
          <w:lang w:val="pt-PT"/>
        </w:rPr>
        <w:t>D</w:t>
      </w:r>
      <w:r>
        <w:rPr>
          <w:sz w:val="24"/>
          <w:szCs w:val="24"/>
          <w:lang w:val="pt-PT"/>
        </w:rPr>
        <w:t>a Água</w:t>
      </w:r>
      <w:r w:rsidRPr="009F7FAD">
        <w:rPr>
          <w:sz w:val="24"/>
          <w:szCs w:val="24"/>
          <w:lang w:val="pt-PT"/>
        </w:rPr>
        <w:t>”.</w:t>
      </w:r>
    </w:p>
    <w:p w14:paraId="162C969F" w14:textId="77777777" w:rsidR="009F7FAD" w:rsidRDefault="009F7FAD" w:rsidP="009F7FAD">
      <w:pPr>
        <w:spacing w:after="0"/>
        <w:rPr>
          <w:sz w:val="24"/>
          <w:szCs w:val="24"/>
          <w:lang w:val="pt-PT"/>
        </w:rPr>
      </w:pPr>
    </w:p>
    <w:p w14:paraId="7DF95ED3" w14:textId="479B0EE7" w:rsidR="009F7FAD" w:rsidRPr="009F7FAD" w:rsidRDefault="009F7FAD" w:rsidP="00BD2CB3">
      <w:pPr>
        <w:spacing w:after="0"/>
        <w:rPr>
          <w:sz w:val="24"/>
          <w:szCs w:val="24"/>
          <w:lang w:val="pt-PT"/>
        </w:rPr>
      </w:pPr>
      <w:r w:rsidRPr="009F7FAD">
        <w:rPr>
          <w:sz w:val="24"/>
          <w:szCs w:val="24"/>
          <w:lang w:val="pt-PT"/>
        </w:rPr>
        <w:t>Os produtores premiados com um Emmy®, Raj Kapoor e Katy Mullan, regressam igualmente como produtores executivos da cerimónia pelo terceiro ano consecutivo. Jeff Ross e Mike Sweeney regressam como produtores pela segunda vez, sendo que Sweeney assume também funções como argumentista.</w:t>
      </w:r>
    </w:p>
    <w:p w14:paraId="119316CB" w14:textId="77777777" w:rsidR="004A738C" w:rsidRDefault="004A738C" w:rsidP="00BD2CB3">
      <w:pPr>
        <w:spacing w:after="0"/>
        <w:rPr>
          <w:sz w:val="24"/>
          <w:szCs w:val="24"/>
        </w:rPr>
      </w:pPr>
    </w:p>
    <w:p w14:paraId="3F5AEAC3" w14:textId="77777777" w:rsidR="004A738C" w:rsidRPr="004A738C" w:rsidRDefault="004A738C" w:rsidP="004A738C">
      <w:pPr>
        <w:spacing w:after="0"/>
        <w:rPr>
          <w:sz w:val="18"/>
          <w:szCs w:val="18"/>
          <w:lang w:val="pt-PT"/>
        </w:rPr>
      </w:pPr>
      <w:r w:rsidRPr="004A738C">
        <w:rPr>
          <w:b/>
          <w:bCs/>
          <w:sz w:val="18"/>
          <w:szCs w:val="18"/>
          <w:lang w:val="pt-PT"/>
        </w:rPr>
        <w:t>SOBRE O DISNEY+</w:t>
      </w:r>
      <w:r w:rsidRPr="004A738C">
        <w:rPr>
          <w:sz w:val="18"/>
          <w:szCs w:val="18"/>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11" w:tgtFrame="_blank" w:history="1">
        <w:r w:rsidRPr="004A738C">
          <w:rPr>
            <w:rStyle w:val="Hiperligao"/>
            <w:sz w:val="18"/>
            <w:szCs w:val="18"/>
            <w:lang w:val="pt-PT"/>
          </w:rPr>
          <w:t>disneyplus.com</w:t>
        </w:r>
      </w:hyperlink>
      <w:r w:rsidRPr="004A738C">
        <w:rPr>
          <w:sz w:val="18"/>
          <w:szCs w:val="18"/>
          <w:lang w:val="pt-PT"/>
        </w:rPr>
        <w:t>, ou consulte a aplicação Disney+, disponível na maioria dos dispositivos móveis e televisões conectadas.</w:t>
      </w:r>
    </w:p>
    <w:p w14:paraId="14BBDC05" w14:textId="77777777" w:rsidR="004A738C" w:rsidRPr="004A738C" w:rsidRDefault="004A738C" w:rsidP="004A738C">
      <w:pPr>
        <w:spacing w:after="0"/>
        <w:rPr>
          <w:b/>
          <w:bCs/>
          <w:sz w:val="18"/>
          <w:szCs w:val="18"/>
          <w:lang w:val="pt-PT"/>
        </w:rPr>
      </w:pPr>
    </w:p>
    <w:p w14:paraId="7B2CBC42" w14:textId="153E2D54" w:rsidR="00BD2CB3" w:rsidRPr="004A738C" w:rsidRDefault="004A738C" w:rsidP="00BD2CB3">
      <w:pPr>
        <w:spacing w:after="0"/>
        <w:rPr>
          <w:sz w:val="18"/>
          <w:szCs w:val="18"/>
          <w:lang w:val="pt-PT"/>
        </w:rPr>
      </w:pPr>
      <w:r w:rsidRPr="004A738C">
        <w:rPr>
          <w:b/>
          <w:bCs/>
          <w:sz w:val="18"/>
          <w:szCs w:val="18"/>
          <w:lang w:val="pt-PT"/>
        </w:rPr>
        <w:t>Para mais informações contacte:</w:t>
      </w:r>
      <w:r w:rsidRPr="004A738C">
        <w:rPr>
          <w:b/>
          <w:bCs/>
          <w:sz w:val="18"/>
          <w:szCs w:val="18"/>
          <w:lang w:val="pt-PT"/>
        </w:rPr>
        <w:br/>
      </w:r>
      <w:r w:rsidRPr="004A738C">
        <w:rPr>
          <w:sz w:val="18"/>
          <w:szCs w:val="18"/>
          <w:lang w:val="pt-PT"/>
        </w:rPr>
        <w:t>Margarida Troni</w:t>
      </w:r>
      <w:r w:rsidRPr="004A738C">
        <w:rPr>
          <w:sz w:val="18"/>
          <w:szCs w:val="18"/>
          <w:lang w:val="pt-PT"/>
        </w:rPr>
        <w:br/>
        <w:t>PR Supervisor</w:t>
      </w:r>
      <w:r w:rsidRPr="004A738C">
        <w:rPr>
          <w:sz w:val="18"/>
          <w:szCs w:val="18"/>
          <w:lang w:val="pt-PT"/>
        </w:rPr>
        <w:br/>
      </w:r>
      <w:hyperlink r:id="rId12" w:history="1">
        <w:r w:rsidRPr="004A738C">
          <w:rPr>
            <w:rStyle w:val="Hiperligao"/>
            <w:sz w:val="18"/>
            <w:szCs w:val="18"/>
            <w:lang w:val="pt-PT"/>
          </w:rPr>
          <w:t>margarida.x.troni@disney.com</w:t>
        </w:r>
      </w:hyperlink>
    </w:p>
    <w:sectPr w:rsidR="00BD2CB3" w:rsidRPr="004A738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5391" w14:textId="77777777" w:rsidR="004131FB" w:rsidRDefault="004131FB" w:rsidP="009F7FAD">
      <w:pPr>
        <w:spacing w:after="0" w:line="240" w:lineRule="auto"/>
      </w:pPr>
      <w:r>
        <w:separator/>
      </w:r>
    </w:p>
  </w:endnote>
  <w:endnote w:type="continuationSeparator" w:id="0">
    <w:p w14:paraId="4693AF05" w14:textId="77777777" w:rsidR="004131FB" w:rsidRDefault="004131FB" w:rsidP="009F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27BA" w14:textId="77777777" w:rsidR="004131FB" w:rsidRDefault="004131FB" w:rsidP="009F7FAD">
      <w:pPr>
        <w:spacing w:after="0" w:line="240" w:lineRule="auto"/>
      </w:pPr>
      <w:r>
        <w:separator/>
      </w:r>
    </w:p>
  </w:footnote>
  <w:footnote w:type="continuationSeparator" w:id="0">
    <w:p w14:paraId="332625B2" w14:textId="77777777" w:rsidR="004131FB" w:rsidRDefault="004131FB" w:rsidP="009F7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7CDA" w14:textId="6617D695" w:rsidR="004A738C" w:rsidRDefault="004A738C" w:rsidP="009F7FAD">
    <w:pPr>
      <w:pStyle w:val="Cabealho"/>
      <w:jc w:val="center"/>
    </w:pPr>
    <w:r w:rsidRPr="00BD2CB3">
      <w:rPr>
        <w:noProof/>
        <w:sz w:val="28"/>
        <w:szCs w:val="28"/>
      </w:rPr>
      <w:drawing>
        <wp:inline distT="0" distB="0" distL="0" distR="0" wp14:anchorId="3B901242" wp14:editId="211938AF">
          <wp:extent cx="2109127" cy="1187961"/>
          <wp:effectExtent l="0" t="0" r="0" b="0"/>
          <wp:docPr id="21221105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1058" name="Picture 1"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5741" cy="1197319"/>
                  </a:xfrm>
                  <a:prstGeom prst="rect">
                    <a:avLst/>
                  </a:prstGeom>
                </pic:spPr>
              </pic:pic>
            </a:graphicData>
          </a:graphic>
        </wp:inline>
      </w:drawing>
    </w:r>
  </w:p>
  <w:p w14:paraId="245C7FDA" w14:textId="32C16599" w:rsidR="009F7FAD" w:rsidRDefault="009F7FAD" w:rsidP="009F7FAD">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B3"/>
    <w:rsid w:val="00051FE1"/>
    <w:rsid w:val="000F330B"/>
    <w:rsid w:val="001445D4"/>
    <w:rsid w:val="00206CD5"/>
    <w:rsid w:val="002756F7"/>
    <w:rsid w:val="003F2FF0"/>
    <w:rsid w:val="00403D15"/>
    <w:rsid w:val="004131FB"/>
    <w:rsid w:val="00453471"/>
    <w:rsid w:val="004A738C"/>
    <w:rsid w:val="005733D1"/>
    <w:rsid w:val="006959DB"/>
    <w:rsid w:val="007062BE"/>
    <w:rsid w:val="007E66E3"/>
    <w:rsid w:val="00832452"/>
    <w:rsid w:val="00852941"/>
    <w:rsid w:val="008B0FBC"/>
    <w:rsid w:val="008B7E76"/>
    <w:rsid w:val="008D508B"/>
    <w:rsid w:val="009935D4"/>
    <w:rsid w:val="009F7FAD"/>
    <w:rsid w:val="00A14027"/>
    <w:rsid w:val="00B04C68"/>
    <w:rsid w:val="00BD2CB3"/>
    <w:rsid w:val="00CD6C8C"/>
    <w:rsid w:val="00D055A5"/>
    <w:rsid w:val="00E039BA"/>
    <w:rsid w:val="00E776C9"/>
    <w:rsid w:val="00EB1F20"/>
    <w:rsid w:val="00F03505"/>
    <w:rsid w:val="00F43DB7"/>
    <w:rsid w:val="0852977D"/>
    <w:rsid w:val="1AC4CB67"/>
    <w:rsid w:val="1F0118A6"/>
    <w:rsid w:val="26890C61"/>
    <w:rsid w:val="3645BC60"/>
    <w:rsid w:val="50770B16"/>
    <w:rsid w:val="50FCDCE1"/>
    <w:rsid w:val="5B888AEE"/>
    <w:rsid w:val="5DA0115F"/>
    <w:rsid w:val="7010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80D8"/>
  <w15:chartTrackingRefBased/>
  <w15:docId w15:val="{500F5759-84FE-6A44-BF95-1F652D2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D2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BD2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BD2C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BD2C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ter"/>
    <w:uiPriority w:val="9"/>
    <w:semiHidden/>
    <w:unhideWhenUsed/>
    <w:qFormat/>
    <w:rsid w:val="00BD2CB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ter"/>
    <w:uiPriority w:val="9"/>
    <w:semiHidden/>
    <w:unhideWhenUsed/>
    <w:qFormat/>
    <w:rsid w:val="00BD2C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ter"/>
    <w:uiPriority w:val="9"/>
    <w:semiHidden/>
    <w:unhideWhenUsed/>
    <w:qFormat/>
    <w:rsid w:val="00BD2CB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ter"/>
    <w:uiPriority w:val="9"/>
    <w:semiHidden/>
    <w:unhideWhenUsed/>
    <w:qFormat/>
    <w:rsid w:val="00BD2CB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ter"/>
    <w:uiPriority w:val="9"/>
    <w:semiHidden/>
    <w:unhideWhenUsed/>
    <w:qFormat/>
    <w:rsid w:val="00BD2CB3"/>
    <w:pPr>
      <w:keepNext/>
      <w:keepLines/>
      <w:spacing w:after="0"/>
      <w:outlineLvl w:val="8"/>
    </w:pPr>
    <w:rPr>
      <w:rFonts w:asciiTheme="minorHAnsi" w:eastAsiaTheme="majorEastAsia" w:hAnsiTheme="minorHAnsi"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D2CB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BD2CB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BD2CB3"/>
    <w:rPr>
      <w:rFonts w:asciiTheme="minorHAnsi" w:eastAsiaTheme="majorEastAsia" w:hAnsiTheme="minorHAnsi"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BD2CB3"/>
    <w:rPr>
      <w:rFonts w:asciiTheme="minorHAnsi" w:eastAsiaTheme="majorEastAsia" w:hAnsiTheme="minorHAnsi"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BD2CB3"/>
    <w:rPr>
      <w:rFonts w:asciiTheme="minorHAnsi" w:eastAsiaTheme="majorEastAsia" w:hAnsiTheme="minorHAnsi" w:cstheme="majorBidi"/>
      <w:color w:val="0F4761" w:themeColor="accent1" w:themeShade="BF"/>
    </w:rPr>
  </w:style>
  <w:style w:type="character" w:customStyle="1" w:styleId="Ttulo6Carter">
    <w:name w:val="Título 6 Caráter"/>
    <w:basedOn w:val="Tipodeletrapredefinidodopargrafo"/>
    <w:link w:val="Ttulo6"/>
    <w:uiPriority w:val="9"/>
    <w:semiHidden/>
    <w:rsid w:val="00BD2CB3"/>
    <w:rPr>
      <w:rFonts w:asciiTheme="minorHAnsi" w:eastAsiaTheme="majorEastAsia" w:hAnsiTheme="minorHAnsi" w:cstheme="majorBidi"/>
      <w:i/>
      <w:iCs/>
      <w:color w:val="595959" w:themeColor="text1" w:themeTint="A6"/>
    </w:rPr>
  </w:style>
  <w:style w:type="character" w:customStyle="1" w:styleId="Ttulo7Carter">
    <w:name w:val="Título 7 Caráter"/>
    <w:basedOn w:val="Tipodeletrapredefinidodopargrafo"/>
    <w:link w:val="Ttulo7"/>
    <w:uiPriority w:val="9"/>
    <w:semiHidden/>
    <w:rsid w:val="00BD2CB3"/>
    <w:rPr>
      <w:rFonts w:asciiTheme="minorHAnsi" w:eastAsiaTheme="majorEastAsia" w:hAnsiTheme="minorHAnsi" w:cstheme="majorBidi"/>
      <w:color w:val="595959" w:themeColor="text1" w:themeTint="A6"/>
    </w:rPr>
  </w:style>
  <w:style w:type="character" w:customStyle="1" w:styleId="Ttulo8Carter">
    <w:name w:val="Título 8 Caráter"/>
    <w:basedOn w:val="Tipodeletrapredefinidodopargrafo"/>
    <w:link w:val="Ttulo8"/>
    <w:uiPriority w:val="9"/>
    <w:semiHidden/>
    <w:rsid w:val="00BD2CB3"/>
    <w:rPr>
      <w:rFonts w:asciiTheme="minorHAnsi" w:eastAsiaTheme="majorEastAsia" w:hAnsiTheme="minorHAnsi" w:cstheme="majorBidi"/>
      <w:i/>
      <w:iCs/>
      <w:color w:val="272727" w:themeColor="text1" w:themeTint="D8"/>
    </w:rPr>
  </w:style>
  <w:style w:type="character" w:customStyle="1" w:styleId="Ttulo9Carter">
    <w:name w:val="Título 9 Caráter"/>
    <w:basedOn w:val="Tipodeletrapredefinidodopargrafo"/>
    <w:link w:val="Ttulo9"/>
    <w:uiPriority w:val="9"/>
    <w:semiHidden/>
    <w:rsid w:val="00BD2CB3"/>
    <w:rPr>
      <w:rFonts w:asciiTheme="minorHAnsi" w:eastAsiaTheme="majorEastAsia" w:hAnsiTheme="minorHAnsi" w:cstheme="majorBidi"/>
      <w:color w:val="272727" w:themeColor="text1" w:themeTint="D8"/>
    </w:rPr>
  </w:style>
  <w:style w:type="paragraph" w:styleId="Ttulo">
    <w:name w:val="Title"/>
    <w:basedOn w:val="Normal"/>
    <w:next w:val="Normal"/>
    <w:link w:val="TtuloCarter"/>
    <w:uiPriority w:val="10"/>
    <w:qFormat/>
    <w:rsid w:val="00BD2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D2C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D2C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D2CB3"/>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arter"/>
    <w:uiPriority w:val="29"/>
    <w:qFormat/>
    <w:rsid w:val="00BD2CB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BD2CB3"/>
    <w:rPr>
      <w:i/>
      <w:iCs/>
      <w:color w:val="404040" w:themeColor="text1" w:themeTint="BF"/>
    </w:rPr>
  </w:style>
  <w:style w:type="paragraph" w:styleId="PargrafodaLista">
    <w:name w:val="List Paragraph"/>
    <w:basedOn w:val="Normal"/>
    <w:uiPriority w:val="34"/>
    <w:qFormat/>
    <w:rsid w:val="00BD2CB3"/>
    <w:pPr>
      <w:ind w:left="720"/>
      <w:contextualSpacing/>
    </w:pPr>
  </w:style>
  <w:style w:type="character" w:styleId="nfaseIntensa">
    <w:name w:val="Intense Emphasis"/>
    <w:basedOn w:val="Tipodeletrapredefinidodopargrafo"/>
    <w:uiPriority w:val="21"/>
    <w:qFormat/>
    <w:rsid w:val="00BD2CB3"/>
    <w:rPr>
      <w:i/>
      <w:iCs/>
      <w:color w:val="0F4761" w:themeColor="accent1" w:themeShade="BF"/>
    </w:rPr>
  </w:style>
  <w:style w:type="paragraph" w:styleId="CitaoIntensa">
    <w:name w:val="Intense Quote"/>
    <w:basedOn w:val="Normal"/>
    <w:next w:val="Normal"/>
    <w:link w:val="CitaoIntensaCarter"/>
    <w:uiPriority w:val="30"/>
    <w:qFormat/>
    <w:rsid w:val="00BD2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BD2CB3"/>
    <w:rPr>
      <w:i/>
      <w:iCs/>
      <w:color w:val="0F4761" w:themeColor="accent1" w:themeShade="BF"/>
    </w:rPr>
  </w:style>
  <w:style w:type="character" w:styleId="RefernciaIntensa">
    <w:name w:val="Intense Reference"/>
    <w:basedOn w:val="Tipodeletrapredefinidodopargrafo"/>
    <w:uiPriority w:val="32"/>
    <w:qFormat/>
    <w:rsid w:val="00BD2CB3"/>
    <w:rPr>
      <w:b/>
      <w:bCs/>
      <w:smallCaps/>
      <w:color w:val="0F4761" w:themeColor="accent1" w:themeShade="BF"/>
      <w:spacing w:val="5"/>
    </w:rPr>
  </w:style>
  <w:style w:type="character" w:styleId="Hiperligao">
    <w:name w:val="Hyperlink"/>
    <w:basedOn w:val="Tipodeletrapredefinidodopargrafo"/>
    <w:uiPriority w:val="99"/>
    <w:unhideWhenUsed/>
    <w:rsid w:val="00BD2CB3"/>
    <w:rPr>
      <w:color w:val="467886" w:themeColor="hyperlink"/>
      <w:u w:val="single"/>
    </w:rPr>
  </w:style>
  <w:style w:type="character" w:styleId="MenoNoResolvida">
    <w:name w:val="Unresolved Mention"/>
    <w:basedOn w:val="Tipodeletrapredefinidodopargrafo"/>
    <w:uiPriority w:val="99"/>
    <w:semiHidden/>
    <w:unhideWhenUsed/>
    <w:rsid w:val="00BD2CB3"/>
    <w:rPr>
      <w:color w:val="605E5C"/>
      <w:shd w:val="clear" w:color="auto" w:fill="E1DFDD"/>
    </w:rPr>
  </w:style>
  <w:style w:type="character" w:styleId="Hiperligaovisitada">
    <w:name w:val="FollowedHyperlink"/>
    <w:basedOn w:val="Tipodeletrapredefinidodopargrafo"/>
    <w:uiPriority w:val="99"/>
    <w:semiHidden/>
    <w:unhideWhenUsed/>
    <w:rsid w:val="00BD2CB3"/>
    <w:rPr>
      <w:color w:val="96607D" w:themeColor="followedHyperlink"/>
      <w:u w:val="single"/>
    </w:rPr>
  </w:style>
  <w:style w:type="character" w:styleId="Refdecomentrio">
    <w:name w:val="annotation reference"/>
    <w:basedOn w:val="Tipodeletrapredefinidodopargrafo"/>
    <w:uiPriority w:val="99"/>
    <w:semiHidden/>
    <w:unhideWhenUsed/>
    <w:rsid w:val="00D055A5"/>
    <w:rPr>
      <w:sz w:val="16"/>
      <w:szCs w:val="16"/>
    </w:rPr>
  </w:style>
  <w:style w:type="paragraph" w:styleId="Textodecomentrio">
    <w:name w:val="annotation text"/>
    <w:basedOn w:val="Normal"/>
    <w:link w:val="TextodecomentrioCarter"/>
    <w:uiPriority w:val="99"/>
    <w:semiHidden/>
    <w:unhideWhenUsed/>
    <w:rsid w:val="00D055A5"/>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D055A5"/>
    <w:rPr>
      <w:sz w:val="20"/>
      <w:szCs w:val="20"/>
    </w:rPr>
  </w:style>
  <w:style w:type="paragraph" w:styleId="Assuntodecomentrio">
    <w:name w:val="annotation subject"/>
    <w:basedOn w:val="Textodecomentrio"/>
    <w:next w:val="Textodecomentrio"/>
    <w:link w:val="AssuntodecomentrioCarter"/>
    <w:uiPriority w:val="99"/>
    <w:semiHidden/>
    <w:unhideWhenUsed/>
    <w:rsid w:val="00D055A5"/>
    <w:rPr>
      <w:b/>
      <w:bCs/>
    </w:rPr>
  </w:style>
  <w:style w:type="character" w:customStyle="1" w:styleId="AssuntodecomentrioCarter">
    <w:name w:val="Assunto de comentário Caráter"/>
    <w:basedOn w:val="TextodecomentrioCarter"/>
    <w:link w:val="Assuntodecomentrio"/>
    <w:uiPriority w:val="99"/>
    <w:semiHidden/>
    <w:rsid w:val="00D055A5"/>
    <w:rPr>
      <w:b/>
      <w:bCs/>
      <w:sz w:val="20"/>
      <w:szCs w:val="20"/>
    </w:rPr>
  </w:style>
  <w:style w:type="paragraph" w:customStyle="1" w:styleId="xmsonormal">
    <w:name w:val="xmsonormal"/>
    <w:basedOn w:val="Normal"/>
    <w:rsid w:val="006959D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Cabealho">
    <w:name w:val="header"/>
    <w:basedOn w:val="Normal"/>
    <w:link w:val="CabealhoCarter"/>
    <w:uiPriority w:val="99"/>
    <w:unhideWhenUsed/>
    <w:rsid w:val="009F7FA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F7FAD"/>
  </w:style>
  <w:style w:type="paragraph" w:styleId="Rodap">
    <w:name w:val="footer"/>
    <w:basedOn w:val="Normal"/>
    <w:link w:val="RodapCarter"/>
    <w:uiPriority w:val="99"/>
    <w:unhideWhenUsed/>
    <w:rsid w:val="009F7FA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F7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garida.x.troni@disne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sneyplu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scars.org/oscars/ceremonies/2026"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E809362222C44A92BD68180269994B" ma:contentTypeVersion="19" ma:contentTypeDescription="Create a new document." ma:contentTypeScope="" ma:versionID="fd270a3fdb9b5f357a4384e3ef9da906">
  <xsd:schema xmlns:xsd="http://www.w3.org/2001/XMLSchema" xmlns:xs="http://www.w3.org/2001/XMLSchema" xmlns:p="http://schemas.microsoft.com/office/2006/metadata/properties" xmlns:ns2="116d2802-c3b2-4526-8085-63bc7d20ee35" xmlns:ns3="b4ac885e-7b4a-41a0-9382-3944c103b376" targetNamespace="http://schemas.microsoft.com/office/2006/metadata/properties" ma:root="true" ma:fieldsID="c6601350572cdce871ed9ee11a8d129f" ns2:_="" ns3:_="">
    <xsd:import namespace="116d2802-c3b2-4526-8085-63bc7d20ee35"/>
    <xsd:import namespace="b4ac885e-7b4a-41a0-9382-3944c103b3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d2802-c3b2-4526-8085-63bc7d20e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c46f5-07aa-4fd7-9d87-3e3f7311e7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c885e-7b4a-41a0-9382-3944c103b3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c7e673-c88e-4af7-9d2c-ca7217c5e58d}" ma:internalName="TaxCatchAll" ma:showField="CatchAllData" ma:web="b4ac885e-7b4a-41a0-9382-3944c103b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6d2802-c3b2-4526-8085-63bc7d20ee35">
      <Terms xmlns="http://schemas.microsoft.com/office/infopath/2007/PartnerControls"/>
    </lcf76f155ced4ddcb4097134ff3c332f>
    <TaxCatchAll xmlns="b4ac885e-7b4a-41a0-9382-3944c103b376" xsi:nil="true"/>
  </documentManagement>
</p:properties>
</file>

<file path=customXml/itemProps1.xml><?xml version="1.0" encoding="utf-8"?>
<ds:datastoreItem xmlns:ds="http://schemas.openxmlformats.org/officeDocument/2006/customXml" ds:itemID="{46A6971F-CBE4-432B-86E0-FCBB32BD8054}">
  <ds:schemaRefs>
    <ds:schemaRef ds:uri="http://schemas.microsoft.com/sharepoint/v3/contenttype/forms"/>
  </ds:schemaRefs>
</ds:datastoreItem>
</file>

<file path=customXml/itemProps2.xml><?xml version="1.0" encoding="utf-8"?>
<ds:datastoreItem xmlns:ds="http://schemas.openxmlformats.org/officeDocument/2006/customXml" ds:itemID="{35C16D31-4959-D54D-88D1-0C436B313867}">
  <ds:schemaRefs>
    <ds:schemaRef ds:uri="http://schemas.openxmlformats.org/officeDocument/2006/bibliography"/>
  </ds:schemaRefs>
</ds:datastoreItem>
</file>

<file path=customXml/itemProps3.xml><?xml version="1.0" encoding="utf-8"?>
<ds:datastoreItem xmlns:ds="http://schemas.openxmlformats.org/officeDocument/2006/customXml" ds:itemID="{11B6721A-DFB5-4EFC-945C-2AB1B0765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d2802-c3b2-4526-8085-63bc7d20ee35"/>
    <ds:schemaRef ds:uri="b4ac885e-7b4a-41a0-9382-3944c103b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E50D90-D87F-44DF-A201-A96EC2807A34}">
  <ds:schemaRefs>
    <ds:schemaRef ds:uri="http://schemas.microsoft.com/office/2006/metadata/properties"/>
    <ds:schemaRef ds:uri="http://schemas.microsoft.com/office/infopath/2007/PartnerControls"/>
    <ds:schemaRef ds:uri="116d2802-c3b2-4526-8085-63bc7d20ee35"/>
    <ds:schemaRef ds:uri="b4ac885e-7b4a-41a0-9382-3944c103b37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2096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Scott</dc:creator>
  <cp:keywords/>
  <dc:description/>
  <cp:lastModifiedBy>Ana Roquete</cp:lastModifiedBy>
  <cp:revision>2</cp:revision>
  <dcterms:created xsi:type="dcterms:W3CDTF">2026-01-28T12:40:00Z</dcterms:created>
  <dcterms:modified xsi:type="dcterms:W3CDTF">2026-01-28T12:40:00Z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2026-01-09T22:51:35Z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f0f9db3b-b82a-4954-b523-db0a4bc47816</vt:lpwstr>
  </property>
  <property fmtid="{D5CDD505-2E9C-101B-9397-08002B2CF9AE}" pid="8" name="MSIP_Label_c62e0584-010f-4004-8a6a-d5c118c8b4bd_ContentBits">
    <vt:lpwstr>0</vt:lpwstr>
  </property>
  <property fmtid="{D5CDD505-2E9C-101B-9397-08002B2CF9AE}" pid="9" name="MSIP_Label_c62e0584-010f-4004-8a6a-d5c118c8b4bd_Tag">
    <vt:lpwstr>50, 3, 0, 1</vt:lpwstr>
  </property>
  <property fmtid="{D5CDD505-2E9C-101B-9397-08002B2CF9AE}" pid="10" name="ContentTypeId">
    <vt:lpwstr>0x0101005EE809362222C44A92BD68180269994B</vt:lpwstr>
  </property>
  <property fmtid="{D5CDD505-2E9C-101B-9397-08002B2CF9AE}" pid="11" name="MediaServiceImageTags">
    <vt:lpwstr/>
  </property>
</Properties>
</file>