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aleway" w:cs="Raleway" w:eastAsia="Raleway" w:hAnsi="Raleway"/>
        </w:rPr>
      </w:pPr>
      <w:r w:rsidDel="00000000" w:rsidR="00000000" w:rsidRPr="00000000">
        <w:rPr>
          <w:rFonts w:ascii="Raleway" w:cs="Raleway" w:eastAsia="Raleway" w:hAnsi="Raleway"/>
          <w:rtl w:val="0"/>
        </w:rPr>
        <w:t xml:space="preserve">Informacja Prasowa</w:t>
        <w:tab/>
      </w:r>
    </w:p>
    <w:p w:rsidR="00000000" w:rsidDel="00000000" w:rsidP="00000000" w:rsidRDefault="00000000" w:rsidRPr="00000000" w14:paraId="00000002">
      <w:pPr>
        <w:jc w:val="center"/>
        <w:rPr>
          <w:rFonts w:ascii="Raleway" w:cs="Raleway" w:eastAsia="Raleway" w:hAnsi="Raleway"/>
        </w:rPr>
      </w:pPr>
      <w:r w:rsidDel="00000000" w:rsidR="00000000" w:rsidRPr="00000000">
        <w:rPr>
          <w:rFonts w:ascii="Raleway" w:cs="Raleway" w:eastAsia="Raleway" w:hAnsi="Raleway"/>
          <w:rtl w:val="0"/>
        </w:rPr>
        <w:tab/>
        <w:tab/>
        <w:tab/>
        <w:tab/>
        <w:tab/>
        <w:tab/>
        <w:tab/>
        <w:tab/>
        <w:t xml:space="preserve">Warszawa, 28 stycznia 2026</w:t>
        <w:br w:type="textWrapping"/>
      </w:r>
    </w:p>
    <w:p w:rsidR="00000000" w:rsidDel="00000000" w:rsidP="00000000" w:rsidRDefault="00000000" w:rsidRPr="00000000" w14:paraId="00000003">
      <w:pPr>
        <w:spacing w:after="240" w:before="240" w:line="276.00000545454543" w:lineRule="auto"/>
        <w:jc w:val="center"/>
        <w:rPr>
          <w:rFonts w:ascii="Raleway" w:cs="Raleway" w:eastAsia="Raleway" w:hAnsi="Raleway"/>
          <w:b w:val="1"/>
          <w:bCs w:val="1"/>
          <w:sz w:val="28"/>
          <w:szCs w:val="28"/>
        </w:rPr>
      </w:pPr>
      <w:r w:rsidDel="00000000" w:rsidR="00000000" w:rsidRPr="00000000">
        <w:rPr>
          <w:rFonts w:ascii="Raleway" w:cs="Raleway" w:eastAsia="Raleway" w:hAnsi="Raleway"/>
          <w:b w:val="1"/>
          <w:bCs w:val="1"/>
          <w:sz w:val="28"/>
          <w:szCs w:val="28"/>
          <w:rtl w:val="0"/>
        </w:rPr>
        <w:t xml:space="preserve">Marcin Nowakowski jako Executive Creative Director w Change Serviceplan</w:t>
      </w:r>
    </w:p>
    <w:p w:rsidR="00000000" w:rsidDel="00000000" w:rsidP="00000000" w:rsidRDefault="00000000" w:rsidRPr="00000000" w14:paraId="00000004">
      <w:pPr>
        <w:spacing w:after="240" w:before="240" w:line="276.00000545454543"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Change Serviceplan wraz z nowym Executive Creative Directorem otwiera nowy rozdział w rozwoju oferty kreatywnej. W tej roli po czterech latach do agencji wraca Marcin Nowakowski, który będzie odpowiadał za całość działań kreatywnych agencji oraz jeszcze ściślejszą współpracę z Serviceplan – największą niezależną grupą komunikacji marketingowej w Europie, której jest  partnerem na rynku polskim. </w:t>
      </w:r>
    </w:p>
    <w:p w:rsidR="00000000" w:rsidDel="00000000" w:rsidP="00000000" w:rsidRDefault="00000000" w:rsidRPr="00000000" w14:paraId="00000005">
      <w:pPr>
        <w:spacing w:after="240" w:before="240" w:line="276.00000545454543" w:lineRule="auto"/>
        <w:jc w:val="both"/>
        <w:rPr>
          <w:rFonts w:ascii="Raleway" w:cs="Raleway" w:eastAsia="Raleway" w:hAnsi="Raleway"/>
        </w:rPr>
      </w:pPr>
      <w:r w:rsidDel="00000000" w:rsidR="00000000" w:rsidRPr="00000000">
        <w:rPr>
          <w:rFonts w:ascii="Raleway" w:cs="Raleway" w:eastAsia="Raleway" w:hAnsi="Raleway"/>
          <w:rtl w:val="0"/>
        </w:rPr>
        <w:t xml:space="preserve">Marcin Nowakowski jest związany z branżą kreatywną od 20 lat. Pierwsze osiem lat spędził w Ogilvy, a kolejne osiem w Change Serviceplan, gdzie pracował jako Senior Copywriter i Creative Group Head. Jest współautorem najbardziej nagradzanych kampanii agencji, w tym „UNMUTE” dla Polskiego Związku Głuchych wyróżnionej siedmioma statuetkami Golden Drum i nominowanej do Cannes Lions. Jego współpraca przy tym projekcie zaowocowała rozwinięciem w kolejnych latach współpracy agencji Change Serviceplan z PZG oraz utworzeniem agencji marketingu Inkluzywnego UNMUTE w strukturach Group One. Przez ponad 8 lat współpracy z Change Serviceplan pracował dla kluczowych klientów jak m.in. CCC, BLIK, Bank Millennium i Grupa BMW/MINI. Ostatnie cztery lata działał niezależnie w ramach butiku kreatywnego NOWAKOWSKI/PRZERWA. Jest wielokrotnym laureatem nagród KTR, Effie, MIXX, Eurobest i Golden Drum oraz nominacji Cannes Lions.</w:t>
      </w:r>
    </w:p>
    <w:p w:rsidR="00000000" w:rsidDel="00000000" w:rsidP="00000000" w:rsidRDefault="00000000" w:rsidRPr="00000000" w14:paraId="00000006">
      <w:pPr>
        <w:spacing w:after="240" w:before="240" w:line="276.00000545454543" w:lineRule="auto"/>
        <w:jc w:val="both"/>
        <w:rPr>
          <w:rFonts w:ascii="Raleway" w:cs="Raleway" w:eastAsia="Raleway" w:hAnsi="Raleway"/>
        </w:rPr>
      </w:pPr>
      <w:r w:rsidDel="00000000" w:rsidR="00000000" w:rsidRPr="00000000">
        <w:rPr>
          <w:rFonts w:ascii="Raleway" w:cs="Raleway" w:eastAsia="Raleway" w:hAnsi="Raleway"/>
          <w:rtl w:val="0"/>
        </w:rPr>
        <w:t xml:space="preserve">W Change Serviceplan Marcin Nowakowski obejmie kierownictwo nad całym działem kreacji, odpowiadając za kierunek i jakość kreatywną działań realizowanych przez agencję, oraz rozwój procesów strategiczno-kreatywnych.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00000545454543" w:lineRule="auto"/>
        <w:ind w:left="720" w:right="0" w:hanging="360"/>
        <w:jc w:val="both"/>
        <w:rPr>
          <w:rFonts w:ascii="Raleway" w:cs="Raleway" w:eastAsia="Raleway" w:hAnsi="Raleway"/>
          <w:u w:val="none"/>
        </w:rPr>
      </w:pPr>
      <w:r w:rsidDel="00000000" w:rsidR="00000000" w:rsidRPr="00000000">
        <w:rPr>
          <w:rFonts w:ascii="Raleway" w:cs="Raleway" w:eastAsia="Raleway" w:hAnsi="Raleway"/>
          <w:i w:val="1"/>
          <w:iCs w:val="1"/>
          <w:rtl w:val="0"/>
        </w:rPr>
        <w:t xml:space="preserve">“</w:t>
      </w:r>
      <w:r w:rsidDel="00000000" w:rsidR="00000000" w:rsidRPr="00000000">
        <w:rPr>
          <w:rFonts w:ascii="Raleway" w:cs="Raleway" w:eastAsia="Raleway" w:hAnsi="Raleway"/>
          <w:i w:val="1"/>
          <w:iCs w:val="1"/>
          <w:rtl w:val="0"/>
        </w:rPr>
        <w:t xml:space="preserve">Kreatywność to dla mnie realna siła zmiany, nie ozdobnik. Chcę, żeby Change Serviceplan kojarzył się z działaniami, które coś realnie zmieniają, przesuwają, poprawiają i mają sens. Zmiana napędza współczesny świat, a rolą agencji jest pomaganie markom odnaleźć się w niej i wykorzystać ją na swoją korzyść. Dlatego wierzę w Change Serviceplan jako agencję wyspecjalizowaną w zmianie na lepsze. Sam przeszedłem drogę od idealisty do post-idealisty – dwadzieścia lat temu chciałem zmienić świat, dziś chcę zmieniać światy: małe, konkretne światy użytkowników marek, z ich prawdziwymi potrzebami i insightami” - </w:t>
      </w:r>
      <w:r w:rsidDel="00000000" w:rsidR="00000000" w:rsidRPr="00000000">
        <w:rPr>
          <w:rFonts w:ascii="Raleway" w:cs="Raleway" w:eastAsia="Raleway" w:hAnsi="Raleway"/>
          <w:rtl w:val="0"/>
        </w:rPr>
        <w:t xml:space="preserve">mówi Marcin Nowakowski, </w:t>
      </w:r>
      <w:r w:rsidDel="00000000" w:rsidR="00000000" w:rsidRPr="00000000">
        <w:rPr>
          <w:rFonts w:ascii="Raleway" w:cs="Raleway" w:eastAsia="Raleway" w:hAnsi="Raleway"/>
          <w:rtl w:val="0"/>
        </w:rPr>
        <w:t xml:space="preserve">Executive Creative Director, Change Serviceplan.</w:t>
      </w:r>
    </w:p>
    <w:p w:rsidR="00000000" w:rsidDel="00000000" w:rsidP="00000000" w:rsidRDefault="00000000" w:rsidRPr="00000000" w14:paraId="00000008">
      <w:pPr>
        <w:spacing w:after="240" w:before="240" w:line="276.00000545454543" w:lineRule="auto"/>
        <w:jc w:val="both"/>
        <w:rPr>
          <w:rFonts w:ascii="Raleway" w:cs="Raleway" w:eastAsia="Raleway" w:hAnsi="Raleway"/>
        </w:rPr>
      </w:pPr>
      <w:r w:rsidDel="00000000" w:rsidR="00000000" w:rsidRPr="00000000">
        <w:rPr>
          <w:rFonts w:ascii="Raleway" w:cs="Raleway" w:eastAsia="Raleway" w:hAnsi="Raleway"/>
          <w:rtl w:val="0"/>
        </w:rPr>
        <w:t xml:space="preserve">Powrót Marcina Nowakowskiego i rozwój wszystkich obszarów kreatywnych w agencji wpisuje się także w jej strategię rozwoju współpracy z międzynarodowym partnerem Serviceplan. W 2025 roku grupa Serviceplan potwierdziła swoją pozycję jednej z najbardziej utytułowanych niezależnych sieci i agencji kreatywnych na świecie: została uznana za #1 Independent Network w rankingach WARC Creative 100 i WARC Media 100, a także Independent Agency Network of the Year według Ad Age. Grupa otrzymała również tytuł Independent Network of the Year na Cannes Lions 2025, zdobywając łącznie 19 Lwów, a Serviceplan Munich zostało wyróżnione jako Independent Agency of the Year. W 2025 roku sieć zbierała także kluczowe wyróżnienia na najważniejszych międzynarodowych konkursach branżowych, m.in. D&amp;AD (Independent Network of the Year), The One Show (wysoka pozycja w rankingu Independent Network), Clio Awards (Serviceplan Germany jako Independent Agency of the Year) oraz LIA (Serviceplan Group jako Global Independent Network of the Year).</w:t>
      </w:r>
    </w:p>
    <w:p w:rsidR="00000000" w:rsidDel="00000000" w:rsidP="00000000" w:rsidRDefault="00000000" w:rsidRPr="00000000" w14:paraId="00000009">
      <w:pPr>
        <w:numPr>
          <w:ilvl w:val="0"/>
          <w:numId w:val="2"/>
        </w:numPr>
        <w:spacing w:after="240" w:before="240" w:line="276.00000545454543" w:lineRule="auto"/>
        <w:ind w:left="720" w:hanging="360"/>
        <w:jc w:val="both"/>
        <w:rPr>
          <w:rFonts w:ascii="Raleway" w:cs="Raleway" w:eastAsia="Raleway" w:hAnsi="Raleway"/>
          <w:u w:val="none"/>
        </w:rPr>
      </w:pPr>
      <w:r w:rsidDel="00000000" w:rsidR="00000000" w:rsidRPr="00000000">
        <w:rPr>
          <w:rFonts w:ascii="Raleway" w:cs="Raleway" w:eastAsia="Raleway" w:hAnsi="Raleway"/>
          <w:i w:val="1"/>
          <w:iCs w:val="1"/>
          <w:rtl w:val="0"/>
        </w:rPr>
        <w:t xml:space="preserve">“Rozwój narzędzi AI okazał się dla nas - trochę nieoczekiwanie, przyznam - ogromnym łykiem świeżego powietrza” </w:t>
      </w:r>
      <w:r w:rsidDel="00000000" w:rsidR="00000000" w:rsidRPr="00000000">
        <w:rPr>
          <w:rFonts w:ascii="Raleway" w:cs="Raleway" w:eastAsia="Raleway" w:hAnsi="Raleway"/>
          <w:rtl w:val="0"/>
        </w:rPr>
        <w:t xml:space="preserve">- mówi Wojciech Putrzyński CEO Change Serviceplan. </w:t>
      </w:r>
      <w:r w:rsidDel="00000000" w:rsidR="00000000" w:rsidRPr="00000000">
        <w:rPr>
          <w:rFonts w:ascii="Raleway" w:cs="Raleway" w:eastAsia="Raleway" w:hAnsi="Raleway"/>
          <w:i w:val="1"/>
          <w:iCs w:val="1"/>
          <w:rtl w:val="0"/>
        </w:rPr>
        <w:t xml:space="preserve">“Pokazał, że skoro każdy może stworzyć wideo czy grafikę na poziomie zawodowym, to Świętym Graalem staje się (znów) idea kreatywna, która jest przecież punktem wyjścia do całej reszty. Uznałem, że Change, żeby to w pełni wykorzystać potrzebuje, nomen omen, zmiany w tym obszarze. Dlatego zaproponowałem rolę Executive Creative Directora Marcinowi, którego znam od 15 lat i który jest jedną z najbardziej kreatywnych osób, jakie spotkałem w swojej długiej karierze reklamowej. Cieszę się, że przyjął to wyzwanie i jestem przekonany, że dzięki swojemu talentowi oraz doświadczeniu naszych kolegów z Serviceplan - bez wątpienia światowej elity kreacji reklamowej - sprawi, że już w tym roku będzie o nas i o naszych klientach znowu głośno”</w:t>
      </w:r>
      <w:r w:rsidDel="00000000" w:rsidR="00000000" w:rsidRPr="00000000">
        <w:rPr>
          <w:rFonts w:ascii="Raleway" w:cs="Raleway" w:eastAsia="Raleway" w:hAnsi="Raleway"/>
          <w:rtl w:val="0"/>
        </w:rPr>
        <w:t xml:space="preserve"> - dodaje. </w:t>
      </w:r>
      <w:r w:rsidDel="00000000" w:rsidR="00000000" w:rsidRPr="00000000">
        <w:rPr>
          <w:rtl w:val="0"/>
        </w:rPr>
      </w:r>
    </w:p>
    <w:p w:rsidR="00000000" w:rsidDel="00000000" w:rsidP="00000000" w:rsidRDefault="00000000" w:rsidRPr="00000000" w14:paraId="0000000A">
      <w:pPr>
        <w:spacing w:after="240" w:before="240" w:line="276.00000545454543"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B">
      <w:pPr>
        <w:jc w:val="center"/>
        <w:rPr>
          <w:rFonts w:ascii="Raleway" w:cs="Raleway" w:eastAsia="Raleway" w:hAnsi="Raleway"/>
          <w:sz w:val="18"/>
          <w:szCs w:val="18"/>
          <w:highlight w:val="white"/>
        </w:rPr>
      </w:pPr>
      <w:r w:rsidDel="00000000" w:rsidR="00000000" w:rsidRPr="00000000">
        <w:rPr>
          <w:rFonts w:ascii="Raleway" w:cs="Raleway" w:eastAsia="Raleway" w:hAnsi="Raleway"/>
          <w:b w:val="1"/>
          <w:bCs w:val="1"/>
          <w:sz w:val="18"/>
          <w:szCs w:val="18"/>
          <w:highlight w:val="white"/>
          <w:rtl w:val="0"/>
        </w:rPr>
        <w:t xml:space="preserve">Change Serviceplan</w:t>
      </w:r>
      <w:r w:rsidDel="00000000" w:rsidR="00000000" w:rsidRPr="00000000">
        <w:rPr>
          <w:rtl w:val="0"/>
        </w:rPr>
      </w:r>
    </w:p>
    <w:p w:rsidR="00000000" w:rsidDel="00000000" w:rsidP="00000000" w:rsidRDefault="00000000" w:rsidRPr="00000000" w14:paraId="0000000C">
      <w:pPr>
        <w:jc w:val="both"/>
        <w:rPr>
          <w:rFonts w:ascii="Raleway" w:cs="Raleway" w:eastAsia="Raleway" w:hAnsi="Raleway"/>
          <w:sz w:val="18"/>
          <w:szCs w:val="18"/>
          <w:highlight w:val="white"/>
        </w:rPr>
      </w:pPr>
      <w:r w:rsidDel="00000000" w:rsidR="00000000" w:rsidRPr="00000000">
        <w:rPr>
          <w:rtl w:val="0"/>
        </w:rPr>
      </w:r>
    </w:p>
    <w:p w:rsidR="00000000" w:rsidDel="00000000" w:rsidP="00000000" w:rsidRDefault="00000000" w:rsidRPr="00000000" w14:paraId="0000000D">
      <w:pPr>
        <w:jc w:val="both"/>
        <w:rPr>
          <w:rFonts w:ascii="Raleway" w:cs="Raleway" w:eastAsia="Raleway" w:hAnsi="Raleway"/>
          <w:sz w:val="18"/>
          <w:szCs w:val="18"/>
          <w:highlight w:val="white"/>
        </w:rPr>
      </w:pPr>
      <w:r w:rsidDel="00000000" w:rsidR="00000000" w:rsidRPr="00000000">
        <w:rPr>
          <w:rFonts w:ascii="Raleway" w:cs="Raleway" w:eastAsia="Raleway" w:hAnsi="Raleway"/>
          <w:sz w:val="18"/>
          <w:szCs w:val="18"/>
          <w:highlight w:val="white"/>
          <w:rtl w:val="0"/>
        </w:rPr>
        <w:t xml:space="preserve">Od 2008 r. pomagamy budować i rozwijać silne marki. Strategia komunikacji, kreacja kampanii i tworzenie treści reklamowych, UX i brand design – to nasza codzienność i pasja. Nazwa zobowiązuje, więc nieustannie poszukujemy nowych wyzwań i zmieniamy się, żeby im sprostać. Naszą specjalnością jest budowanie długofalowych platform komunikacyjnych (m.in. BLIK, Bank Millenium, BMW, MINI, Mlekopol, Intersnack, Abott, CCC, Heinz, Pudliszki), a naszą siłą – mocny lokalny rodowód, od 2016 r. wspierany przez Serviceplan – największą niezależną grupę komunikacji marketingowej w Europie. Nasze kampanie zdobyły ponad 84 nagród za skuteczność i kreatywność, w tym m.in. 2 Cannes Lions, 16 Golden Drums, 21 Effie Awards, 4 Złote Spinacze.</w:t>
      </w:r>
    </w:p>
    <w:p w:rsidR="00000000" w:rsidDel="00000000" w:rsidP="00000000" w:rsidRDefault="00000000" w:rsidRPr="00000000" w14:paraId="0000000E">
      <w:pPr>
        <w:rPr>
          <w:rFonts w:ascii="Raleway" w:cs="Raleway" w:eastAsia="Raleway" w:hAnsi="Raleway"/>
          <w:sz w:val="18"/>
          <w:szCs w:val="18"/>
        </w:rPr>
      </w:pPr>
      <w:r w:rsidDel="00000000" w:rsidR="00000000" w:rsidRPr="00000000">
        <w:rPr>
          <w:rFonts w:ascii="Raleway" w:cs="Raleway" w:eastAsia="Raleway" w:hAnsi="Raleway"/>
          <w:rtl w:val="0"/>
        </w:rPr>
        <w:br w:type="textWrapping"/>
      </w:r>
      <w:r w:rsidDel="00000000" w:rsidR="00000000" w:rsidRPr="00000000">
        <w:rPr>
          <w:rFonts w:ascii="Raleway" w:cs="Raleway" w:eastAsia="Raleway" w:hAnsi="Raleway"/>
          <w:sz w:val="18"/>
          <w:szCs w:val="18"/>
          <w:rtl w:val="0"/>
        </w:rPr>
        <w:tab/>
        <w:tab/>
        <w:tab/>
        <w:tab/>
        <w:tab/>
        <w:t xml:space="preserve">Dodatkowe informacje:</w:t>
        <w:br w:type="textWrapping"/>
      </w:r>
    </w:p>
    <w:p w:rsidR="00000000" w:rsidDel="00000000" w:rsidP="00000000" w:rsidRDefault="00000000" w:rsidRPr="00000000" w14:paraId="0000000F">
      <w:pPr>
        <w:spacing w:after="100"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Szymon Ślęzak | Senior PR &amp; Creative Specialist Group One</w:t>
      </w:r>
    </w:p>
    <w:p w:rsidR="00000000" w:rsidDel="00000000" w:rsidP="00000000" w:rsidRDefault="00000000" w:rsidRPr="00000000" w14:paraId="00000010">
      <w:pPr>
        <w:spacing w:after="100"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szymon.slezak@groupone.com.pl | +48 539 090 705</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center"/>
      <w:rPr/>
    </w:pPr>
    <w:r w:rsidDel="00000000" w:rsidR="00000000" w:rsidRPr="00000000">
      <w:rPr>
        <w:rFonts w:ascii="Raleway" w:cs="Raleway" w:eastAsia="Raleway" w:hAnsi="Raleway"/>
        <w:b w:val="1"/>
        <w:bCs w:val="1"/>
      </w:rPr>
      <w:drawing>
        <wp:inline distB="114300" distT="114300" distL="114300" distR="114300">
          <wp:extent cx="5731200" cy="8382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536"/>
        <w:tab w:val="right" w:leader="none" w:pos="9072"/>
      </w:tabs>
      <w:spacing w:line="240" w:lineRule="auto"/>
      <w:jc w:val="center"/>
      <w:rPr/>
    </w:pPr>
    <w:r w:rsidDel="00000000" w:rsidR="00000000" w:rsidRPr="00000000">
      <w:rPr>
        <w:i w:val="1"/>
        <w:iCs w:val="1"/>
      </w:rPr>
      <w:drawing>
        <wp:inline distB="114300" distT="114300" distL="114300" distR="114300">
          <wp:extent cx="3171825" cy="866775"/>
          <wp:effectExtent b="0" l="0" r="0" t="0"/>
          <wp:docPr id="1" name="image2.png"/>
          <a:graphic>
            <a:graphicData uri="http://schemas.openxmlformats.org/drawingml/2006/picture">
              <pic:pic>
                <pic:nvPicPr>
                  <pic:cNvPr id="0" name="image2.png"/>
                  <pic:cNvPicPr preferRelativeResize="0"/>
                </pic:nvPicPr>
                <pic:blipFill>
                  <a:blip r:embed="rId1"/>
                  <a:srcRect b="36227" l="0" r="0" t="36526"/>
                  <a:stretch>
                    <a:fillRect/>
                  </a:stretch>
                </pic:blipFill>
                <pic:spPr>
                  <a:xfrm>
                    <a:off x="0" y="0"/>
                    <a:ext cx="3171825" cy="8667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