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AE469" w14:textId="77777777" w:rsidR="0031207A" w:rsidRDefault="0031207A">
      <w:pPr>
        <w:widowControl w:val="0"/>
        <w:pBdr>
          <w:top w:val="nil"/>
          <w:left w:val="nil"/>
          <w:bottom w:val="nil"/>
          <w:right w:val="nil"/>
          <w:between w:val="nil"/>
        </w:pBdr>
        <w:spacing w:line="276" w:lineRule="auto"/>
      </w:pPr>
    </w:p>
    <w:p w14:paraId="24293BFB" w14:textId="77777777" w:rsidR="0031207A" w:rsidRDefault="0031207A">
      <w:pPr>
        <w:widowControl w:val="0"/>
        <w:pBdr>
          <w:top w:val="nil"/>
          <w:left w:val="nil"/>
          <w:bottom w:val="nil"/>
          <w:right w:val="nil"/>
          <w:between w:val="nil"/>
        </w:pBdr>
        <w:spacing w:line="276" w:lineRule="auto"/>
      </w:pPr>
    </w:p>
    <w:p w14:paraId="5CEEC9A0" w14:textId="77777777" w:rsidR="0031207A" w:rsidRDefault="0031207A">
      <w:pPr>
        <w:widowControl w:val="0"/>
        <w:pBdr>
          <w:top w:val="nil"/>
          <w:left w:val="nil"/>
          <w:bottom w:val="nil"/>
          <w:right w:val="nil"/>
          <w:between w:val="nil"/>
        </w:pBdr>
        <w:spacing w:line="276" w:lineRule="auto"/>
      </w:pPr>
    </w:p>
    <w:p w14:paraId="4FB9D6DE" w14:textId="77777777" w:rsidR="0031207A" w:rsidRDefault="00000000">
      <w:pPr>
        <w:rPr>
          <w:rFonts w:ascii="Microsoft YaHei" w:eastAsia="Microsoft YaHei" w:hAnsi="Microsoft YaHei" w:cs="Microsoft YaHei"/>
          <w:b/>
          <w:bCs/>
          <w:color w:val="000000"/>
          <w:sz w:val="28"/>
          <w:szCs w:val="28"/>
        </w:rPr>
      </w:pPr>
      <w:r>
        <w:rPr>
          <w:rFonts w:ascii="Microsoft YaHei" w:eastAsia="Microsoft YaHei" w:hAnsi="Microsoft YaHei" w:cs="Microsoft YaHei"/>
          <w:b/>
          <w:bCs/>
          <w:color w:val="000000"/>
          <w:sz w:val="28"/>
          <w:szCs w:val="28"/>
        </w:rPr>
        <w:t>Informacja prasowa</w:t>
      </w:r>
    </w:p>
    <w:p w14:paraId="2774D106" w14:textId="77777777" w:rsidR="0031207A" w:rsidRDefault="0031207A">
      <w:pPr>
        <w:rPr>
          <w:rFonts w:ascii="Microsoft YaHei" w:eastAsia="Microsoft YaHei" w:hAnsi="Microsoft YaHei" w:cs="Microsoft YaHei"/>
          <w:color w:val="000000"/>
        </w:rPr>
      </w:pPr>
    </w:p>
    <w:p w14:paraId="4783ACDE" w14:textId="77777777" w:rsidR="0031207A" w:rsidRDefault="00000000">
      <w:pPr>
        <w:jc w:val="center"/>
        <w:rPr>
          <w:rFonts w:ascii="Microsoft YaHei" w:eastAsia="Microsoft YaHei" w:hAnsi="Microsoft YaHei" w:cs="Microsoft YaHei"/>
          <w:b/>
          <w:bCs/>
        </w:rPr>
      </w:pPr>
      <w:r>
        <w:rPr>
          <w:rFonts w:ascii="Microsoft YaHei" w:eastAsia="Microsoft YaHei" w:hAnsi="Microsoft YaHei" w:cs="Microsoft YaHei"/>
          <w:b/>
          <w:bCs/>
        </w:rPr>
        <w:t>AI miała uprościć rekrutację – a zaczyna ją komplikować</w:t>
      </w:r>
    </w:p>
    <w:p w14:paraId="218BAAC0" w14:textId="77777777" w:rsidR="0031207A" w:rsidRDefault="0031207A">
      <w:pPr>
        <w:rPr>
          <w:rFonts w:ascii="Microsoft YaHei" w:eastAsia="Microsoft YaHei" w:hAnsi="Microsoft YaHei" w:cs="Microsoft YaHei"/>
          <w:color w:val="000000"/>
        </w:rPr>
      </w:pPr>
    </w:p>
    <w:p w14:paraId="06224306" w14:textId="77777777" w:rsidR="0031207A" w:rsidRDefault="00000000">
      <w:pPr>
        <w:jc w:val="both"/>
        <w:rPr>
          <w:rFonts w:ascii="Microsoft YaHei" w:eastAsia="Microsoft YaHei" w:hAnsi="Microsoft YaHei" w:cs="Microsoft YaHei"/>
          <w:b/>
          <w:bCs/>
          <w:highlight w:val="white"/>
        </w:rPr>
      </w:pPr>
      <w:r>
        <w:rPr>
          <w:rFonts w:ascii="Microsoft YaHei" w:eastAsia="Microsoft YaHei" w:hAnsi="Microsoft YaHei" w:cs="Microsoft YaHei"/>
          <w:b/>
          <w:bCs/>
          <w:color w:val="000000"/>
        </w:rPr>
        <w:t xml:space="preserve">Warszawa </w:t>
      </w:r>
      <w:r>
        <w:rPr>
          <w:rFonts w:ascii="Microsoft YaHei" w:eastAsia="Microsoft YaHei" w:hAnsi="Microsoft YaHei" w:cs="Microsoft YaHei"/>
          <w:b/>
          <w:bCs/>
        </w:rPr>
        <w:t>26</w:t>
      </w:r>
      <w:r>
        <w:rPr>
          <w:rFonts w:ascii="Microsoft YaHei" w:eastAsia="Microsoft YaHei" w:hAnsi="Microsoft YaHei" w:cs="Microsoft YaHei"/>
          <w:b/>
          <w:bCs/>
          <w:color w:val="000000"/>
        </w:rPr>
        <w:t xml:space="preserve"> Stycznia 2026 </w:t>
      </w:r>
      <w:r>
        <w:rPr>
          <w:rFonts w:ascii="Microsoft YaHei" w:eastAsia="Microsoft YaHei" w:hAnsi="Microsoft YaHei" w:cs="Microsoft YaHei"/>
          <w:color w:val="000000"/>
        </w:rPr>
        <w:t xml:space="preserve">– </w:t>
      </w:r>
      <w:r>
        <w:rPr>
          <w:rFonts w:ascii="Microsoft YaHei" w:eastAsia="Microsoft YaHei" w:hAnsi="Microsoft YaHei" w:cs="Microsoft YaHei"/>
          <w:b/>
          <w:bCs/>
        </w:rPr>
        <w:t xml:space="preserve">Sztuczna inteligencja miała przyspieszyć i uporządkować procesy rekrutacyjne. Tymczasem coraz częściej prowadzi do spadku zaufania – zarówno po stronie kandydatów, jak i pracodawców. Choć według raportu </w:t>
      </w:r>
      <w:r>
        <w:rPr>
          <w:rFonts w:ascii="Microsoft YaHei" w:eastAsia="Microsoft YaHei" w:hAnsi="Microsoft YaHei" w:cs="Microsoft YaHei"/>
          <w:b/>
          <w:bCs/>
          <w:i/>
          <w:iCs/>
        </w:rPr>
        <w:t xml:space="preserve">World of </w:t>
      </w:r>
      <w:proofErr w:type="spellStart"/>
      <w:r>
        <w:rPr>
          <w:rFonts w:ascii="Microsoft YaHei" w:eastAsia="Microsoft YaHei" w:hAnsi="Microsoft YaHei" w:cs="Microsoft YaHei"/>
          <w:b/>
          <w:bCs/>
          <w:i/>
          <w:iCs/>
        </w:rPr>
        <w:t>Work</w:t>
      </w:r>
      <w:proofErr w:type="spellEnd"/>
      <w:r>
        <w:rPr>
          <w:rFonts w:ascii="Microsoft YaHei" w:eastAsia="Microsoft YaHei" w:hAnsi="Microsoft YaHei" w:cs="Microsoft YaHei"/>
          <w:b/>
          <w:bCs/>
          <w:i/>
          <w:iCs/>
        </w:rPr>
        <w:t xml:space="preserve"> </w:t>
      </w:r>
      <w:proofErr w:type="spellStart"/>
      <w:r>
        <w:rPr>
          <w:rFonts w:ascii="Microsoft YaHei" w:eastAsia="Microsoft YaHei" w:hAnsi="Microsoft YaHei" w:cs="Microsoft YaHei"/>
          <w:b/>
          <w:bCs/>
          <w:i/>
          <w:iCs/>
        </w:rPr>
        <w:t>Trends</w:t>
      </w:r>
      <w:proofErr w:type="spellEnd"/>
      <w:r>
        <w:rPr>
          <w:rFonts w:ascii="Microsoft YaHei" w:eastAsia="Microsoft YaHei" w:hAnsi="Microsoft YaHei" w:cs="Microsoft YaHei"/>
          <w:b/>
          <w:bCs/>
          <w:i/>
          <w:iCs/>
        </w:rPr>
        <w:t xml:space="preserve"> 2026 </w:t>
      </w:r>
      <w:r>
        <w:rPr>
          <w:rFonts w:ascii="Microsoft YaHei" w:eastAsia="Microsoft YaHei" w:hAnsi="Microsoft YaHei" w:cs="Microsoft YaHei"/>
          <w:b/>
          <w:bCs/>
        </w:rPr>
        <w:t xml:space="preserve">opublikowanego przez Top </w:t>
      </w:r>
      <w:proofErr w:type="spellStart"/>
      <w:r>
        <w:rPr>
          <w:rFonts w:ascii="Microsoft YaHei" w:eastAsia="Microsoft YaHei" w:hAnsi="Microsoft YaHei" w:cs="Microsoft YaHei"/>
          <w:b/>
          <w:bCs/>
        </w:rPr>
        <w:t>Employers</w:t>
      </w:r>
      <w:proofErr w:type="spellEnd"/>
      <w:r>
        <w:rPr>
          <w:rFonts w:ascii="Microsoft YaHei" w:eastAsia="Microsoft YaHei" w:hAnsi="Microsoft YaHei" w:cs="Microsoft YaHei"/>
          <w:b/>
          <w:bCs/>
        </w:rPr>
        <w:t xml:space="preserve"> </w:t>
      </w:r>
      <w:proofErr w:type="spellStart"/>
      <w:r>
        <w:rPr>
          <w:rFonts w:ascii="Microsoft YaHei" w:eastAsia="Microsoft YaHei" w:hAnsi="Microsoft YaHei" w:cs="Microsoft YaHei"/>
          <w:b/>
          <w:bCs/>
        </w:rPr>
        <w:t>Institute</w:t>
      </w:r>
      <w:proofErr w:type="spellEnd"/>
      <w:r>
        <w:rPr>
          <w:rFonts w:ascii="Microsoft YaHei" w:eastAsia="Microsoft YaHei" w:hAnsi="Microsoft YaHei" w:cs="Microsoft YaHei"/>
          <w:b/>
          <w:bCs/>
        </w:rPr>
        <w:t>, co drugi pracodawca uważa, że AI wesprze go właśnie w rekrutacji, wiele firm przekonuje się, że technologia wdrażana bez jasno określonego celu, zasad i systemu weryfikacji komplikuje proces zamiast go usprawniać.</w:t>
      </w:r>
      <w:r>
        <w:rPr>
          <w:rFonts w:ascii="Microsoft YaHei" w:eastAsia="Microsoft YaHei" w:hAnsi="Microsoft YaHei" w:cs="Microsoft YaHei"/>
          <w:b/>
          <w:bCs/>
          <w:highlight w:val="white"/>
        </w:rPr>
        <w:t xml:space="preserve"> Obecnie połowa polskich pracodawców (49%) systematycznie ocenia swoje wdrożenia AI, aby sprawdzić, jak współpraca ludzi z technologią wpływa na firmę i pracowników.</w:t>
      </w:r>
    </w:p>
    <w:p w14:paraId="6B71E44A" w14:textId="77777777" w:rsidR="0031207A" w:rsidRDefault="00000000">
      <w:pPr>
        <w:jc w:val="both"/>
        <w:rPr>
          <w:rFonts w:ascii="Microsoft YaHei" w:eastAsia="Microsoft YaHei" w:hAnsi="Microsoft YaHei" w:cs="Microsoft YaHei"/>
          <w:b/>
          <w:bCs/>
        </w:rPr>
      </w:pPr>
      <w:r>
        <w:rPr>
          <w:rFonts w:ascii="Microsoft YaHei" w:eastAsia="Microsoft YaHei" w:hAnsi="Microsoft YaHei" w:cs="Microsoft YaHei"/>
          <w:b/>
          <w:bCs/>
        </w:rPr>
        <w:br/>
      </w:r>
      <w:r>
        <w:rPr>
          <w:rFonts w:ascii="Microsoft YaHei" w:eastAsia="Microsoft YaHei" w:hAnsi="Microsoft YaHei" w:cs="Microsoft YaHei"/>
        </w:rPr>
        <w:t>Sztuczna inteligencja stała się codziennym elementem procesu rekrutacyjnego po obu stronach rynku pracy. Kandydaci wykorzystują ją do przygotowywania CV, dopasowywania aplikacji do ofert czy porządkowania swojego doświadczenia zawodowego. Pracodawcy sięgają po narzędzia wspierające preselekcję, analizę dopasowania kompetencji czy organizację procesów rekrutacyjnych.</w:t>
      </w:r>
    </w:p>
    <w:p w14:paraId="0B4FE40C" w14:textId="77777777" w:rsidR="0031207A" w:rsidRDefault="0031207A">
      <w:pPr>
        <w:pBdr>
          <w:top w:val="nil"/>
          <w:left w:val="nil"/>
          <w:bottom w:val="nil"/>
          <w:right w:val="nil"/>
          <w:between w:val="nil"/>
        </w:pBdr>
        <w:jc w:val="both"/>
        <w:rPr>
          <w:rFonts w:ascii="Microsoft YaHei" w:eastAsia="Microsoft YaHei" w:hAnsi="Microsoft YaHei" w:cs="Microsoft YaHei"/>
        </w:rPr>
      </w:pPr>
    </w:p>
    <w:p w14:paraId="12EC48E6" w14:textId="77777777" w:rsidR="0031207A" w:rsidRDefault="00000000">
      <w:pPr>
        <w:pBdr>
          <w:top w:val="nil"/>
          <w:left w:val="nil"/>
          <w:bottom w:val="nil"/>
          <w:right w:val="nil"/>
          <w:between w:val="nil"/>
        </w:pBdr>
        <w:jc w:val="both"/>
        <w:rPr>
          <w:rFonts w:ascii="Microsoft YaHei" w:eastAsia="Microsoft YaHei" w:hAnsi="Microsoft YaHei" w:cs="Microsoft YaHei"/>
        </w:rPr>
      </w:pPr>
      <w:r>
        <w:rPr>
          <w:rFonts w:ascii="Microsoft YaHei" w:eastAsia="Microsoft YaHei" w:hAnsi="Microsoft YaHei" w:cs="Microsoft YaHei"/>
        </w:rPr>
        <w:t>Jak wynika z badania Gartnera przeprowadzonego wśród 3 290 kandydatów, 39% z nich korzystało z AI podczas aplikowania. Choć takie wsparcie technologiczne nie musi być samo w sobie nieetyczne, prognozy pokazują skalę wyzwania: do 2028 roku nawet 25% CV może być w takim stopniu przeredagowanych przez AI, że będzie można je uznać za fałszywe.</w:t>
      </w:r>
    </w:p>
    <w:p w14:paraId="0DB55D4D" w14:textId="77777777" w:rsidR="0031207A" w:rsidRDefault="0031207A">
      <w:pPr>
        <w:pBdr>
          <w:top w:val="nil"/>
          <w:left w:val="nil"/>
          <w:bottom w:val="nil"/>
          <w:right w:val="nil"/>
          <w:between w:val="nil"/>
        </w:pBdr>
        <w:jc w:val="both"/>
        <w:rPr>
          <w:rFonts w:ascii="Microsoft YaHei" w:eastAsia="Microsoft YaHei" w:hAnsi="Microsoft YaHei" w:cs="Microsoft YaHei"/>
        </w:rPr>
      </w:pPr>
    </w:p>
    <w:p w14:paraId="01C8F9DD" w14:textId="77777777" w:rsidR="0031207A" w:rsidRDefault="00000000">
      <w:pPr>
        <w:pBdr>
          <w:top w:val="nil"/>
          <w:left w:val="nil"/>
          <w:bottom w:val="nil"/>
          <w:right w:val="nil"/>
          <w:between w:val="nil"/>
        </w:pBdr>
        <w:jc w:val="both"/>
        <w:rPr>
          <w:rFonts w:ascii="Microsoft YaHei" w:eastAsia="Microsoft YaHei" w:hAnsi="Microsoft YaHei" w:cs="Microsoft YaHei"/>
          <w:b/>
          <w:bCs/>
        </w:rPr>
      </w:pPr>
      <w:r>
        <w:rPr>
          <w:rFonts w:ascii="Microsoft YaHei" w:eastAsia="Microsoft YaHei" w:hAnsi="Microsoft YaHei" w:cs="Microsoft YaHei"/>
          <w:b/>
          <w:bCs/>
        </w:rPr>
        <w:t>Kandydaci pod presją algorytmu</w:t>
      </w:r>
    </w:p>
    <w:p w14:paraId="1626512E" w14:textId="758B8AD5" w:rsidR="0031207A" w:rsidRDefault="00000000">
      <w:pPr>
        <w:pBdr>
          <w:top w:val="nil"/>
          <w:left w:val="nil"/>
          <w:bottom w:val="nil"/>
          <w:right w:val="nil"/>
          <w:between w:val="nil"/>
        </w:pBdr>
        <w:jc w:val="both"/>
        <w:rPr>
          <w:rFonts w:ascii="Microsoft YaHei" w:eastAsia="Microsoft YaHei" w:hAnsi="Microsoft YaHei" w:cs="Microsoft YaHei"/>
        </w:rPr>
      </w:pPr>
      <w:r>
        <w:rPr>
          <w:rFonts w:ascii="Microsoft YaHei" w:eastAsia="Microsoft YaHei" w:hAnsi="Microsoft YaHei" w:cs="Microsoft YaHei"/>
        </w:rPr>
        <w:t xml:space="preserve">Sami poszukujący pracy mają jednocześnie świadomość, że AI jest wykorzystywana przez pracodawców. </w:t>
      </w:r>
      <w:r w:rsidR="00031F93" w:rsidRPr="00031F93">
        <w:rPr>
          <w:rFonts w:ascii="Microsoft YaHei" w:eastAsia="Microsoft YaHei" w:hAnsi="Microsoft YaHei" w:cs="Microsoft YaHei"/>
        </w:rPr>
        <w:t>Według Gartnera, ponad połowa kandydatów uważa, że ich aplikacje są oceniane automatycznie, a tylko 26% wierzy, że taka ocena jest sprawiedliwa. </w:t>
      </w:r>
    </w:p>
    <w:p w14:paraId="57050689" w14:textId="77777777" w:rsidR="0031207A" w:rsidRDefault="00000000">
      <w:pPr>
        <w:pBdr>
          <w:top w:val="nil"/>
          <w:left w:val="nil"/>
          <w:bottom w:val="nil"/>
          <w:right w:val="nil"/>
          <w:between w:val="nil"/>
        </w:pBdr>
        <w:jc w:val="both"/>
        <w:rPr>
          <w:rFonts w:ascii="Microsoft YaHei" w:eastAsia="Microsoft YaHei" w:hAnsi="Microsoft YaHei" w:cs="Microsoft YaHei"/>
          <w:sz w:val="26"/>
          <w:szCs w:val="26"/>
        </w:rPr>
      </w:pPr>
      <w:r>
        <w:rPr>
          <w:rFonts w:ascii="Microsoft YaHei" w:eastAsia="Microsoft YaHei" w:hAnsi="Microsoft YaHei" w:cs="Microsoft YaHei"/>
        </w:rPr>
        <w:br/>
        <w:t xml:space="preserve">Dodatkowo badania opublikowane przez </w:t>
      </w:r>
      <w:proofErr w:type="spellStart"/>
      <w:r>
        <w:rPr>
          <w:rFonts w:ascii="Microsoft YaHei" w:eastAsia="Microsoft YaHei" w:hAnsi="Microsoft YaHei" w:cs="Microsoft YaHei"/>
          <w:i/>
          <w:iCs/>
        </w:rPr>
        <w:t>Proceedings</w:t>
      </w:r>
      <w:proofErr w:type="spellEnd"/>
      <w:r>
        <w:rPr>
          <w:rFonts w:ascii="Microsoft YaHei" w:eastAsia="Microsoft YaHei" w:hAnsi="Microsoft YaHei" w:cs="Microsoft YaHei"/>
          <w:i/>
          <w:iCs/>
        </w:rPr>
        <w:t xml:space="preserve"> of the </w:t>
      </w:r>
      <w:proofErr w:type="spellStart"/>
      <w:r>
        <w:rPr>
          <w:rFonts w:ascii="Microsoft YaHei" w:eastAsia="Microsoft YaHei" w:hAnsi="Microsoft YaHei" w:cs="Microsoft YaHei"/>
          <w:i/>
          <w:iCs/>
        </w:rPr>
        <w:t>National</w:t>
      </w:r>
      <w:proofErr w:type="spellEnd"/>
      <w:r>
        <w:rPr>
          <w:rFonts w:ascii="Microsoft YaHei" w:eastAsia="Microsoft YaHei" w:hAnsi="Microsoft YaHei" w:cs="Microsoft YaHei"/>
          <w:i/>
          <w:iCs/>
        </w:rPr>
        <w:t xml:space="preserve"> </w:t>
      </w:r>
      <w:proofErr w:type="spellStart"/>
      <w:r>
        <w:rPr>
          <w:rFonts w:ascii="Microsoft YaHei" w:eastAsia="Microsoft YaHei" w:hAnsi="Microsoft YaHei" w:cs="Microsoft YaHei"/>
          <w:i/>
          <w:iCs/>
        </w:rPr>
        <w:t>Academy</w:t>
      </w:r>
      <w:proofErr w:type="spellEnd"/>
      <w:r>
        <w:rPr>
          <w:rFonts w:ascii="Microsoft YaHei" w:eastAsia="Microsoft YaHei" w:hAnsi="Microsoft YaHei" w:cs="Microsoft YaHei"/>
          <w:i/>
          <w:iCs/>
        </w:rPr>
        <w:t xml:space="preserve"> of </w:t>
      </w:r>
      <w:proofErr w:type="spellStart"/>
      <w:r>
        <w:rPr>
          <w:rFonts w:ascii="Microsoft YaHei" w:eastAsia="Microsoft YaHei" w:hAnsi="Microsoft YaHei" w:cs="Microsoft YaHei"/>
          <w:i/>
          <w:iCs/>
        </w:rPr>
        <w:t>Sciences</w:t>
      </w:r>
      <w:proofErr w:type="spellEnd"/>
      <w:r>
        <w:rPr>
          <w:rFonts w:ascii="Microsoft YaHei" w:eastAsia="Microsoft YaHei" w:hAnsi="Microsoft YaHei" w:cs="Microsoft YaHei"/>
        </w:rPr>
        <w:t xml:space="preserve"> (PNAS) wskazują na tzw. „efekt bycia ocenianym przez AI”. Polega on na tym, że uczestnicy procesu rekrutacyjnego zaczynają eksponować cechy i kompetencje, które ich zdaniem są faworyzowane przez algorytmy. W efekcie pracodawcom trudniej podjąć rzetelną decyzję, a kandydatom znaleźć stanowisko dopasowane do ich rzeczywistych predyspozycji.</w:t>
      </w:r>
    </w:p>
    <w:p w14:paraId="76D8A8C8" w14:textId="77777777" w:rsidR="0031207A" w:rsidRDefault="0031207A">
      <w:pPr>
        <w:pBdr>
          <w:top w:val="nil"/>
          <w:left w:val="nil"/>
          <w:bottom w:val="nil"/>
          <w:right w:val="nil"/>
          <w:between w:val="nil"/>
        </w:pBdr>
        <w:jc w:val="both"/>
        <w:rPr>
          <w:rFonts w:ascii="Microsoft YaHei" w:eastAsia="Microsoft YaHei" w:hAnsi="Microsoft YaHei" w:cs="Microsoft YaHei"/>
          <w:sz w:val="26"/>
          <w:szCs w:val="26"/>
        </w:rPr>
      </w:pPr>
    </w:p>
    <w:p w14:paraId="70CFF9E3" w14:textId="77777777" w:rsidR="0031207A" w:rsidRDefault="00000000">
      <w:pPr>
        <w:jc w:val="both"/>
        <w:rPr>
          <w:rFonts w:ascii="Microsoft YaHei" w:eastAsia="Microsoft YaHei" w:hAnsi="Microsoft YaHei" w:cs="Microsoft YaHei"/>
          <w:b/>
          <w:bCs/>
        </w:rPr>
      </w:pPr>
      <w:r>
        <w:rPr>
          <w:rFonts w:ascii="Microsoft YaHei" w:eastAsia="Microsoft YaHei" w:hAnsi="Microsoft YaHei" w:cs="Microsoft YaHei"/>
          <w:b/>
          <w:bCs/>
        </w:rPr>
        <w:t xml:space="preserve">Potrzeba weryfikacji </w:t>
      </w:r>
    </w:p>
    <w:p w14:paraId="75B275C5" w14:textId="77777777" w:rsidR="0031207A" w:rsidRDefault="00000000">
      <w:pPr>
        <w:pBdr>
          <w:top w:val="nil"/>
          <w:left w:val="nil"/>
          <w:bottom w:val="nil"/>
          <w:right w:val="nil"/>
          <w:between w:val="nil"/>
        </w:pBdr>
        <w:jc w:val="both"/>
        <w:rPr>
          <w:rFonts w:ascii="Microsoft YaHei" w:eastAsia="Microsoft YaHei" w:hAnsi="Microsoft YaHei" w:cs="Microsoft YaHei"/>
        </w:rPr>
      </w:pPr>
      <w:r>
        <w:rPr>
          <w:rFonts w:ascii="Microsoft YaHei" w:eastAsia="Microsoft YaHei" w:hAnsi="Microsoft YaHei" w:cs="Microsoft YaHei"/>
        </w:rPr>
        <w:lastRenderedPageBreak/>
        <w:t xml:space="preserve">Wyraźnie widać, że istnieje przestrzeń do poprawy – zarówno w sposobie, w jaki kandydaci korzystają z nowoczesnych narzędzi, jak i w tym, jak organizacje wdrażają AI oraz komunikują jej rolę. Top </w:t>
      </w:r>
      <w:proofErr w:type="spellStart"/>
      <w:r>
        <w:rPr>
          <w:rFonts w:ascii="Microsoft YaHei" w:eastAsia="Microsoft YaHei" w:hAnsi="Microsoft YaHei" w:cs="Microsoft YaHei"/>
        </w:rPr>
        <w:t>Employers</w:t>
      </w:r>
      <w:proofErr w:type="spellEnd"/>
      <w:r>
        <w:rPr>
          <w:rFonts w:ascii="Microsoft YaHei" w:eastAsia="Microsoft YaHei" w:hAnsi="Microsoft YaHei" w:cs="Microsoft YaHei"/>
        </w:rPr>
        <w:t xml:space="preserve"> </w:t>
      </w:r>
      <w:proofErr w:type="spellStart"/>
      <w:r>
        <w:rPr>
          <w:rFonts w:ascii="Microsoft YaHei" w:eastAsia="Microsoft YaHei" w:hAnsi="Microsoft YaHei" w:cs="Microsoft YaHei"/>
        </w:rPr>
        <w:t>Institute</w:t>
      </w:r>
      <w:proofErr w:type="spellEnd"/>
      <w:r>
        <w:rPr>
          <w:rFonts w:ascii="Microsoft YaHei" w:eastAsia="Microsoft YaHei" w:hAnsi="Microsoft YaHei" w:cs="Microsoft YaHei"/>
        </w:rPr>
        <w:t xml:space="preserve"> zwraca uwagę, że obecne napięcia wokół AI mają wspólne źródło: brak jasno określonych zasad. Problem nie dotyczy jednak wyłącznie etapu aplikowania. Jak pokazują dane S&amp;P Global, średnio 46% projektów AI jest porzucanych pomiędzy fazą pilotażu a pełnym wdrożeniem, a odsetek firm rezygnujących z ponad połowy swoich inicjatyw AI wzrósł rok do roku z 17% do 42%. </w:t>
      </w:r>
    </w:p>
    <w:p w14:paraId="5A5CED97" w14:textId="77777777" w:rsidR="0031207A" w:rsidRDefault="0031207A">
      <w:pPr>
        <w:pBdr>
          <w:top w:val="nil"/>
          <w:left w:val="nil"/>
          <w:bottom w:val="nil"/>
          <w:right w:val="nil"/>
          <w:between w:val="nil"/>
        </w:pBdr>
        <w:jc w:val="both"/>
        <w:rPr>
          <w:rFonts w:ascii="Microsoft YaHei" w:eastAsia="Microsoft YaHei" w:hAnsi="Microsoft YaHei" w:cs="Microsoft YaHei"/>
        </w:rPr>
      </w:pPr>
    </w:p>
    <w:p w14:paraId="3A13B0C4" w14:textId="77777777" w:rsidR="0031207A" w:rsidRDefault="00000000">
      <w:pPr>
        <w:jc w:val="both"/>
        <w:rPr>
          <w:rFonts w:ascii="Microsoft YaHei" w:eastAsia="Microsoft YaHei" w:hAnsi="Microsoft YaHei" w:cs="Microsoft YaHei"/>
        </w:rPr>
      </w:pPr>
      <w:r>
        <w:rPr>
          <w:rFonts w:ascii="Microsoft YaHei" w:eastAsia="Microsoft YaHei" w:hAnsi="Microsoft YaHei" w:cs="Microsoft YaHei"/>
        </w:rPr>
        <w:t xml:space="preserve">–   Obecnie problemem nie jest to, że firmy wdrażają AI zbyt wolno, lecz że robią to bez refleksji nad efektem, jaki ma ona wywierać na procesy HR i decyzje personalne. Widzimy wiele projektów, które kończą się na etapie pilotażu, bo zabrakło jasnej intencji: po co ta technologia ma być wykorzystywana w rekrutacji i jakie decyzje dotyczące ludzi ma realnie wspierać. Sukces AI nie powinien być definiowany przez tempo wdrożenia, ale przez jakość decyzji HR podejmowanych przez ludzi, przy wsparciu technologii – mówi </w:t>
      </w:r>
      <w:r>
        <w:rPr>
          <w:rFonts w:ascii="Microsoft YaHei" w:eastAsia="Microsoft YaHei" w:hAnsi="Microsoft YaHei" w:cs="Microsoft YaHei"/>
          <w:b/>
          <w:bCs/>
        </w:rPr>
        <w:t xml:space="preserve">Katarzyna </w:t>
      </w:r>
      <w:proofErr w:type="spellStart"/>
      <w:r>
        <w:rPr>
          <w:rFonts w:ascii="Microsoft YaHei" w:eastAsia="Microsoft YaHei" w:hAnsi="Microsoft YaHei" w:cs="Microsoft YaHei"/>
          <w:b/>
          <w:bCs/>
        </w:rPr>
        <w:t>Konieczna-Michałek</w:t>
      </w:r>
      <w:proofErr w:type="spellEnd"/>
      <w:r>
        <w:rPr>
          <w:rFonts w:ascii="Microsoft YaHei" w:eastAsia="Microsoft YaHei" w:hAnsi="Microsoft YaHei" w:cs="Microsoft YaHei"/>
          <w:b/>
          <w:bCs/>
        </w:rPr>
        <w:t xml:space="preserve">, Senior HR Auditor w Top </w:t>
      </w:r>
      <w:proofErr w:type="spellStart"/>
      <w:r>
        <w:rPr>
          <w:rFonts w:ascii="Microsoft YaHei" w:eastAsia="Microsoft YaHei" w:hAnsi="Microsoft YaHei" w:cs="Microsoft YaHei"/>
          <w:b/>
          <w:bCs/>
        </w:rPr>
        <w:t>Employers</w:t>
      </w:r>
      <w:proofErr w:type="spellEnd"/>
      <w:r>
        <w:rPr>
          <w:rFonts w:ascii="Microsoft YaHei" w:eastAsia="Microsoft YaHei" w:hAnsi="Microsoft YaHei" w:cs="Microsoft YaHei"/>
          <w:b/>
          <w:bCs/>
        </w:rPr>
        <w:t xml:space="preserve"> </w:t>
      </w:r>
      <w:proofErr w:type="spellStart"/>
      <w:r>
        <w:rPr>
          <w:rFonts w:ascii="Microsoft YaHei" w:eastAsia="Microsoft YaHei" w:hAnsi="Microsoft YaHei" w:cs="Microsoft YaHei"/>
          <w:b/>
          <w:bCs/>
        </w:rPr>
        <w:t>Institute</w:t>
      </w:r>
      <w:proofErr w:type="spellEnd"/>
      <w:r>
        <w:rPr>
          <w:rFonts w:ascii="Microsoft YaHei" w:eastAsia="Microsoft YaHei" w:hAnsi="Microsoft YaHei" w:cs="Microsoft YaHei"/>
          <w:b/>
          <w:bCs/>
        </w:rPr>
        <w:t>.</w:t>
      </w:r>
    </w:p>
    <w:p w14:paraId="20713329" w14:textId="77777777" w:rsidR="0031207A" w:rsidRDefault="0031207A">
      <w:pPr>
        <w:pBdr>
          <w:top w:val="nil"/>
          <w:left w:val="nil"/>
          <w:bottom w:val="nil"/>
          <w:right w:val="nil"/>
          <w:between w:val="nil"/>
        </w:pBdr>
        <w:jc w:val="both"/>
        <w:rPr>
          <w:rFonts w:ascii="Microsoft YaHei" w:eastAsia="Microsoft YaHei" w:hAnsi="Microsoft YaHei" w:cs="Microsoft YaHei"/>
        </w:rPr>
      </w:pPr>
    </w:p>
    <w:p w14:paraId="31C46B36" w14:textId="77777777" w:rsidR="0031207A" w:rsidRDefault="00000000">
      <w:pPr>
        <w:pBdr>
          <w:top w:val="nil"/>
          <w:left w:val="nil"/>
          <w:bottom w:val="nil"/>
          <w:right w:val="nil"/>
          <w:between w:val="nil"/>
        </w:pBdr>
        <w:jc w:val="both"/>
        <w:rPr>
          <w:rFonts w:ascii="Microsoft YaHei" w:eastAsia="Microsoft YaHei" w:hAnsi="Microsoft YaHei" w:cs="Microsoft YaHei"/>
        </w:rPr>
      </w:pPr>
      <w:r>
        <w:rPr>
          <w:rFonts w:ascii="Microsoft YaHei" w:eastAsia="Microsoft YaHei" w:hAnsi="Microsoft YaHei" w:cs="Microsoft YaHei"/>
        </w:rPr>
        <w:t xml:space="preserve">W odpowiedzi na te wyzwania raport wprowadza koncepcję „AI with </w:t>
      </w:r>
      <w:proofErr w:type="spellStart"/>
      <w:r>
        <w:rPr>
          <w:rFonts w:ascii="Microsoft YaHei" w:eastAsia="Microsoft YaHei" w:hAnsi="Microsoft YaHei" w:cs="Microsoft YaHei"/>
        </w:rPr>
        <w:t>intent</w:t>
      </w:r>
      <w:proofErr w:type="spellEnd"/>
      <w:r>
        <w:rPr>
          <w:rFonts w:ascii="Microsoft YaHei" w:eastAsia="Microsoft YaHei" w:hAnsi="Microsoft YaHei" w:cs="Microsoft YaHei"/>
        </w:rPr>
        <w:t>, czyli podejścia opartego na świadomych decyzjach dotyczących tego, gdzie AI realnie wspiera lepsze decyzje, w których momentach niezbędny jest ludzki osąd i jak zapewnić przejrzystość i odpowiedzialność całego procesu.</w:t>
      </w:r>
    </w:p>
    <w:p w14:paraId="5751BCC0" w14:textId="264C88A6" w:rsidR="0031207A" w:rsidRDefault="00000000">
      <w:pPr>
        <w:pBdr>
          <w:top w:val="nil"/>
          <w:left w:val="nil"/>
          <w:bottom w:val="nil"/>
          <w:right w:val="nil"/>
          <w:between w:val="nil"/>
        </w:pBdr>
        <w:jc w:val="both"/>
        <w:rPr>
          <w:rFonts w:ascii="Microsoft YaHei" w:eastAsia="Microsoft YaHei" w:hAnsi="Microsoft YaHei" w:cs="Microsoft YaHei"/>
          <w:highlight w:val="white"/>
        </w:rPr>
      </w:pPr>
      <w:r>
        <w:rPr>
          <w:rFonts w:ascii="Microsoft YaHei" w:eastAsia="Microsoft YaHei" w:hAnsi="Microsoft YaHei" w:cs="Microsoft YaHei"/>
        </w:rPr>
        <w:br/>
      </w:r>
      <w:r>
        <w:rPr>
          <w:rFonts w:ascii="Microsoft YaHei" w:eastAsia="Microsoft YaHei" w:hAnsi="Microsoft YaHei" w:cs="Microsoft YaHei"/>
          <w:highlight w:val="white"/>
        </w:rPr>
        <w:t xml:space="preserve">Jak pokazują dane Top </w:t>
      </w:r>
      <w:proofErr w:type="spellStart"/>
      <w:r>
        <w:rPr>
          <w:rFonts w:ascii="Microsoft YaHei" w:eastAsia="Microsoft YaHei" w:hAnsi="Microsoft YaHei" w:cs="Microsoft YaHei"/>
          <w:highlight w:val="white"/>
        </w:rPr>
        <w:t>Employers</w:t>
      </w:r>
      <w:proofErr w:type="spellEnd"/>
      <w:r>
        <w:rPr>
          <w:rFonts w:ascii="Microsoft YaHei" w:eastAsia="Microsoft YaHei" w:hAnsi="Microsoft YaHei" w:cs="Microsoft YaHei"/>
          <w:highlight w:val="white"/>
        </w:rPr>
        <w:t xml:space="preserve"> </w:t>
      </w:r>
      <w:proofErr w:type="spellStart"/>
      <w:r>
        <w:rPr>
          <w:rFonts w:ascii="Microsoft YaHei" w:eastAsia="Microsoft YaHei" w:hAnsi="Microsoft YaHei" w:cs="Microsoft YaHei"/>
          <w:highlight w:val="white"/>
        </w:rPr>
        <w:t>Institute</w:t>
      </w:r>
      <w:proofErr w:type="spellEnd"/>
      <w:r>
        <w:rPr>
          <w:rFonts w:ascii="Microsoft YaHei" w:eastAsia="Microsoft YaHei" w:hAnsi="Microsoft YaHei" w:cs="Microsoft YaHei"/>
          <w:highlight w:val="white"/>
        </w:rPr>
        <w:t xml:space="preserve">, obecnie niemal połowa pracodawców w Polsce (49%) systematycznie ocenia swoje wdrożenia AI, aby upewnić się, że współpraca człowieka z technologią równoważy potrzeby organizacji z wpływem na pracowników. To powyżej średniej globalnej – gdzie taką weryfikację wdrożyło 40% organizacji. Polskie firmy wyprzedzają też nieco średnią międzynarodową, jeśli chodzi o wdrożenie systemu zasad etycznego wykorzystania sztucznej inteligencji – wprowadziło go 48% przedsiębiorstw, w porównaniu do 45% globalnie. </w:t>
      </w:r>
    </w:p>
    <w:p w14:paraId="75C2EC2F" w14:textId="77777777" w:rsidR="0031207A" w:rsidRDefault="0031207A">
      <w:pPr>
        <w:pBdr>
          <w:top w:val="nil"/>
          <w:left w:val="nil"/>
          <w:bottom w:val="nil"/>
          <w:right w:val="nil"/>
          <w:between w:val="nil"/>
        </w:pBdr>
        <w:jc w:val="both"/>
        <w:rPr>
          <w:rFonts w:ascii="Microsoft YaHei" w:eastAsia="Microsoft YaHei" w:hAnsi="Microsoft YaHei" w:cs="Microsoft YaHei"/>
        </w:rPr>
      </w:pPr>
    </w:p>
    <w:p w14:paraId="51EBD07E" w14:textId="77777777" w:rsidR="0031207A" w:rsidRDefault="00000000">
      <w:pPr>
        <w:pBdr>
          <w:top w:val="nil"/>
          <w:left w:val="nil"/>
          <w:bottom w:val="nil"/>
          <w:right w:val="nil"/>
          <w:between w:val="nil"/>
        </w:pBdr>
        <w:jc w:val="both"/>
        <w:rPr>
          <w:rFonts w:ascii="Microsoft YaHei" w:eastAsia="Microsoft YaHei" w:hAnsi="Microsoft YaHei" w:cs="Microsoft YaHei"/>
          <w:b/>
          <w:bCs/>
        </w:rPr>
      </w:pPr>
      <w:r>
        <w:rPr>
          <w:rFonts w:ascii="Microsoft YaHei" w:eastAsia="Microsoft YaHei" w:hAnsi="Microsoft YaHei" w:cs="Microsoft YaHei"/>
        </w:rPr>
        <w:t xml:space="preserve">– Celem nie jest wycofanie się z technologii, lecz jej świadome wykorzystywanie. Rekrutacja jest pierwszym poligonem doświadczalnym, ale lekcje, które wyciągamy będą miały o wiele szersze zastosowanie, w różnych obszarach działania HR i całej organizacji, zwłaszcza tam, gdzie AI jest wsparciem w podejmowaniu decyzji – dodaje </w:t>
      </w:r>
      <w:r>
        <w:rPr>
          <w:rFonts w:ascii="Microsoft YaHei" w:eastAsia="Microsoft YaHei" w:hAnsi="Microsoft YaHei" w:cs="Microsoft YaHei"/>
          <w:b/>
          <w:bCs/>
        </w:rPr>
        <w:t xml:space="preserve">Katarzyna </w:t>
      </w:r>
      <w:proofErr w:type="spellStart"/>
      <w:r>
        <w:rPr>
          <w:rFonts w:ascii="Microsoft YaHei" w:eastAsia="Microsoft YaHei" w:hAnsi="Microsoft YaHei" w:cs="Microsoft YaHei"/>
          <w:b/>
          <w:bCs/>
        </w:rPr>
        <w:t>Konieczna-Michałek</w:t>
      </w:r>
      <w:proofErr w:type="spellEnd"/>
      <w:r>
        <w:rPr>
          <w:rFonts w:ascii="Microsoft YaHei" w:eastAsia="Microsoft YaHei" w:hAnsi="Microsoft YaHei" w:cs="Microsoft YaHei"/>
          <w:b/>
          <w:bCs/>
        </w:rPr>
        <w:t xml:space="preserve">, Top </w:t>
      </w:r>
      <w:proofErr w:type="spellStart"/>
      <w:r>
        <w:rPr>
          <w:rFonts w:ascii="Microsoft YaHei" w:eastAsia="Microsoft YaHei" w:hAnsi="Microsoft YaHei" w:cs="Microsoft YaHei"/>
          <w:b/>
          <w:bCs/>
        </w:rPr>
        <w:t>Employers</w:t>
      </w:r>
      <w:proofErr w:type="spellEnd"/>
      <w:r>
        <w:rPr>
          <w:rFonts w:ascii="Microsoft YaHei" w:eastAsia="Microsoft YaHei" w:hAnsi="Microsoft YaHei" w:cs="Microsoft YaHei"/>
          <w:b/>
          <w:bCs/>
        </w:rPr>
        <w:t xml:space="preserve"> </w:t>
      </w:r>
      <w:proofErr w:type="spellStart"/>
      <w:r>
        <w:rPr>
          <w:rFonts w:ascii="Microsoft YaHei" w:eastAsia="Microsoft YaHei" w:hAnsi="Microsoft YaHei" w:cs="Microsoft YaHei"/>
          <w:b/>
          <w:bCs/>
        </w:rPr>
        <w:t>Institute</w:t>
      </w:r>
      <w:proofErr w:type="spellEnd"/>
      <w:r>
        <w:rPr>
          <w:rFonts w:ascii="Microsoft YaHei" w:eastAsia="Microsoft YaHei" w:hAnsi="Microsoft YaHei" w:cs="Microsoft YaHei"/>
          <w:b/>
          <w:bCs/>
        </w:rPr>
        <w:t xml:space="preserve">. </w:t>
      </w:r>
      <w:r>
        <w:rPr>
          <w:rFonts w:ascii="Microsoft YaHei" w:eastAsia="Microsoft YaHei" w:hAnsi="Microsoft YaHei" w:cs="Microsoft YaHei"/>
          <w:b/>
          <w:bCs/>
        </w:rPr>
        <w:br/>
      </w:r>
    </w:p>
    <w:p w14:paraId="5EAA50B5" w14:textId="77777777" w:rsidR="0031207A" w:rsidRDefault="00000000">
      <w:pPr>
        <w:pBdr>
          <w:top w:val="nil"/>
          <w:left w:val="nil"/>
          <w:bottom w:val="nil"/>
          <w:right w:val="nil"/>
          <w:between w:val="nil"/>
        </w:pBdr>
        <w:jc w:val="both"/>
        <w:rPr>
          <w:rFonts w:ascii="Microsoft YaHei" w:eastAsia="Microsoft YaHei" w:hAnsi="Microsoft YaHei" w:cs="Microsoft YaHei"/>
          <w:b/>
          <w:bCs/>
        </w:rPr>
      </w:pPr>
      <w:r>
        <w:rPr>
          <w:rFonts w:ascii="Microsoft YaHei" w:eastAsia="Microsoft YaHei" w:hAnsi="Microsoft YaHei" w:cs="Microsoft YaHei"/>
          <w:b/>
          <w:bCs/>
        </w:rPr>
        <w:t>Pięć trendów kształtujących miejsca pracy w 2026 roku</w:t>
      </w:r>
    </w:p>
    <w:p w14:paraId="46E70EEA" w14:textId="77777777" w:rsidR="0031207A" w:rsidRDefault="00000000">
      <w:pPr>
        <w:pBdr>
          <w:top w:val="nil"/>
          <w:left w:val="nil"/>
          <w:bottom w:val="nil"/>
          <w:right w:val="nil"/>
          <w:between w:val="nil"/>
        </w:pBdr>
        <w:jc w:val="both"/>
        <w:rPr>
          <w:rFonts w:ascii="Microsoft YaHei" w:eastAsia="Microsoft YaHei" w:hAnsi="Microsoft YaHei" w:cs="Microsoft YaHei"/>
        </w:rPr>
      </w:pPr>
      <w:r>
        <w:rPr>
          <w:rFonts w:ascii="Microsoft YaHei" w:eastAsia="Microsoft YaHei" w:hAnsi="Microsoft YaHei" w:cs="Microsoft YaHei"/>
        </w:rPr>
        <w:t xml:space="preserve">Dane dotyczące wykorzystania AI w rekrutacji pochodzą z raportu World of </w:t>
      </w:r>
      <w:proofErr w:type="spellStart"/>
      <w:r>
        <w:rPr>
          <w:rFonts w:ascii="Microsoft YaHei" w:eastAsia="Microsoft YaHei" w:hAnsi="Microsoft YaHei" w:cs="Microsoft YaHei"/>
        </w:rPr>
        <w:t>Work</w:t>
      </w:r>
      <w:proofErr w:type="spellEnd"/>
      <w:r>
        <w:rPr>
          <w:rFonts w:ascii="Microsoft YaHei" w:eastAsia="Microsoft YaHei" w:hAnsi="Microsoft YaHei" w:cs="Microsoft YaHei"/>
        </w:rPr>
        <w:t xml:space="preserve"> </w:t>
      </w:r>
      <w:proofErr w:type="spellStart"/>
      <w:r>
        <w:rPr>
          <w:rFonts w:ascii="Microsoft YaHei" w:eastAsia="Microsoft YaHei" w:hAnsi="Microsoft YaHei" w:cs="Microsoft YaHei"/>
        </w:rPr>
        <w:t>Trends</w:t>
      </w:r>
      <w:proofErr w:type="spellEnd"/>
      <w:r>
        <w:rPr>
          <w:rFonts w:ascii="Microsoft YaHei" w:eastAsia="Microsoft YaHei" w:hAnsi="Microsoft YaHei" w:cs="Microsoft YaHei"/>
        </w:rPr>
        <w:t xml:space="preserve"> 2026. Publikacja identyfikuje pięć kluczowych trendów kształtujących środowisko pracy: </w:t>
      </w:r>
      <w:proofErr w:type="spellStart"/>
      <w:r>
        <w:rPr>
          <w:rFonts w:ascii="Microsoft YaHei" w:eastAsia="Microsoft YaHei" w:hAnsi="Microsoft YaHei" w:cs="Microsoft YaHei"/>
        </w:rPr>
        <w:t>Purpose</w:t>
      </w:r>
      <w:proofErr w:type="spellEnd"/>
      <w:r>
        <w:rPr>
          <w:rFonts w:ascii="Microsoft YaHei" w:eastAsia="Microsoft YaHei" w:hAnsi="Microsoft YaHei" w:cs="Microsoft YaHei"/>
        </w:rPr>
        <w:t xml:space="preserve"> in </w:t>
      </w:r>
      <w:proofErr w:type="spellStart"/>
      <w:r>
        <w:rPr>
          <w:rFonts w:ascii="Microsoft YaHei" w:eastAsia="Microsoft YaHei" w:hAnsi="Microsoft YaHei" w:cs="Microsoft YaHei"/>
        </w:rPr>
        <w:t>Practice</w:t>
      </w:r>
      <w:proofErr w:type="spellEnd"/>
      <w:r>
        <w:rPr>
          <w:rFonts w:ascii="Microsoft YaHei" w:eastAsia="Microsoft YaHei" w:hAnsi="Microsoft YaHei" w:cs="Microsoft YaHei"/>
        </w:rPr>
        <w:t xml:space="preserve"> – czyli przechodzenie od deklaracji do realnego osadzania celu organizacji w codziennych decyzjach, AI with </w:t>
      </w:r>
      <w:proofErr w:type="spellStart"/>
      <w:r>
        <w:rPr>
          <w:rFonts w:ascii="Microsoft YaHei" w:eastAsia="Microsoft YaHei" w:hAnsi="Microsoft YaHei" w:cs="Microsoft YaHei"/>
        </w:rPr>
        <w:t>Intent</w:t>
      </w:r>
      <w:proofErr w:type="spellEnd"/>
      <w:r>
        <w:rPr>
          <w:rFonts w:ascii="Microsoft YaHei" w:eastAsia="Microsoft YaHei" w:hAnsi="Microsoft YaHei" w:cs="Microsoft YaHei"/>
        </w:rPr>
        <w:t xml:space="preserve"> – świadome i odpowiedzialne wykorzystywanie sztucznej inteligencji, </w:t>
      </w:r>
      <w:proofErr w:type="spellStart"/>
      <w:r>
        <w:rPr>
          <w:rFonts w:ascii="Microsoft YaHei" w:eastAsia="Microsoft YaHei" w:hAnsi="Microsoft YaHei" w:cs="Microsoft YaHei"/>
        </w:rPr>
        <w:t>Structured</w:t>
      </w:r>
      <w:proofErr w:type="spellEnd"/>
      <w:r>
        <w:rPr>
          <w:rFonts w:ascii="Microsoft YaHei" w:eastAsia="Microsoft YaHei" w:hAnsi="Microsoft YaHei" w:cs="Microsoft YaHei"/>
        </w:rPr>
        <w:t xml:space="preserve"> </w:t>
      </w:r>
      <w:proofErr w:type="spellStart"/>
      <w:r>
        <w:rPr>
          <w:rFonts w:ascii="Microsoft YaHei" w:eastAsia="Microsoft YaHei" w:hAnsi="Microsoft YaHei" w:cs="Microsoft YaHei"/>
        </w:rPr>
        <w:t>Flexibility</w:t>
      </w:r>
      <w:proofErr w:type="spellEnd"/>
      <w:r>
        <w:rPr>
          <w:rFonts w:ascii="Microsoft YaHei" w:eastAsia="Microsoft YaHei" w:hAnsi="Microsoft YaHei" w:cs="Microsoft YaHei"/>
        </w:rPr>
        <w:t xml:space="preserve"> –</w:t>
      </w:r>
      <w:r>
        <w:rPr>
          <w:rFonts w:ascii="Roboto" w:eastAsia="Roboto" w:hAnsi="Roboto" w:cs="Roboto"/>
          <w:color w:val="444746"/>
          <w:sz w:val="21"/>
          <w:szCs w:val="21"/>
        </w:rPr>
        <w:t xml:space="preserve"> </w:t>
      </w:r>
      <w:r>
        <w:rPr>
          <w:rFonts w:ascii="Microsoft YaHei" w:eastAsia="Microsoft YaHei" w:hAnsi="Microsoft YaHei" w:cs="Microsoft YaHei"/>
        </w:rPr>
        <w:t>elastyczność pracy opartą na jasno określonyc</w:t>
      </w:r>
      <w:r>
        <w:rPr>
          <w:rFonts w:ascii="Roboto" w:eastAsia="Roboto" w:hAnsi="Roboto" w:cs="Roboto"/>
          <w:color w:val="444746"/>
          <w:sz w:val="21"/>
          <w:szCs w:val="21"/>
        </w:rPr>
        <w:t>h</w:t>
      </w:r>
      <w:r>
        <w:rPr>
          <w:rFonts w:ascii="Microsoft YaHei" w:eastAsia="Microsoft YaHei" w:hAnsi="Microsoft YaHei" w:cs="Microsoft YaHei"/>
        </w:rPr>
        <w:t xml:space="preserve"> zasadach, </w:t>
      </w:r>
      <w:proofErr w:type="spellStart"/>
      <w:r>
        <w:rPr>
          <w:rFonts w:ascii="Microsoft YaHei" w:eastAsia="Microsoft YaHei" w:hAnsi="Microsoft YaHei" w:cs="Microsoft YaHei"/>
        </w:rPr>
        <w:t>Designing</w:t>
      </w:r>
      <w:proofErr w:type="spellEnd"/>
      <w:r>
        <w:rPr>
          <w:rFonts w:ascii="Microsoft YaHei" w:eastAsia="Microsoft YaHei" w:hAnsi="Microsoft YaHei" w:cs="Microsoft YaHei"/>
        </w:rPr>
        <w:t xml:space="preserve"> for Productivity – projektowanie pracy wokół zadań o najwyższej wartości oraz The </w:t>
      </w:r>
      <w:proofErr w:type="spellStart"/>
      <w:r>
        <w:rPr>
          <w:rFonts w:ascii="Microsoft YaHei" w:eastAsia="Microsoft YaHei" w:hAnsi="Microsoft YaHei" w:cs="Microsoft YaHei"/>
        </w:rPr>
        <w:t>Stability</w:t>
      </w:r>
      <w:proofErr w:type="spellEnd"/>
      <w:r>
        <w:rPr>
          <w:rFonts w:ascii="Microsoft YaHei" w:eastAsia="Microsoft YaHei" w:hAnsi="Microsoft YaHei" w:cs="Microsoft YaHei"/>
        </w:rPr>
        <w:t xml:space="preserve"> </w:t>
      </w:r>
      <w:proofErr w:type="spellStart"/>
      <w:r>
        <w:rPr>
          <w:rFonts w:ascii="Microsoft YaHei" w:eastAsia="Microsoft YaHei" w:hAnsi="Microsoft YaHei" w:cs="Microsoft YaHei"/>
        </w:rPr>
        <w:t>Paradox</w:t>
      </w:r>
      <w:proofErr w:type="spellEnd"/>
      <w:r>
        <w:rPr>
          <w:rFonts w:ascii="Microsoft YaHei" w:eastAsia="Microsoft YaHei" w:hAnsi="Microsoft YaHei" w:cs="Microsoft YaHei"/>
        </w:rPr>
        <w:t xml:space="preserve"> – równoważenie potrzeby bezpieczeństwa pracowników z koniecznością adaptacji organizacji do zmian</w:t>
      </w:r>
      <w:r>
        <w:rPr>
          <w:rFonts w:ascii="Roboto" w:eastAsia="Roboto" w:hAnsi="Roboto" w:cs="Roboto"/>
          <w:color w:val="444746"/>
          <w:sz w:val="21"/>
          <w:szCs w:val="21"/>
        </w:rPr>
        <w:t>.</w:t>
      </w:r>
      <w:r>
        <w:rPr>
          <w:rFonts w:ascii="Microsoft YaHei" w:eastAsia="Microsoft YaHei" w:hAnsi="Microsoft YaHei" w:cs="Microsoft YaHei"/>
        </w:rPr>
        <w:t xml:space="preserve"> Raport powstał na </w:t>
      </w:r>
      <w:r>
        <w:rPr>
          <w:rFonts w:ascii="Microsoft YaHei" w:eastAsia="Microsoft YaHei" w:hAnsi="Microsoft YaHei" w:cs="Microsoft YaHei"/>
        </w:rPr>
        <w:lastRenderedPageBreak/>
        <w:t xml:space="preserve">podstawie analizy zanonimizowanych danych z 2 358 certyfikowanych organizacji na całym świecie, zebranych w ramach badania Top </w:t>
      </w:r>
      <w:proofErr w:type="spellStart"/>
      <w:r>
        <w:rPr>
          <w:rFonts w:ascii="Microsoft YaHei" w:eastAsia="Microsoft YaHei" w:hAnsi="Microsoft YaHei" w:cs="Microsoft YaHei"/>
        </w:rPr>
        <w:t>Employers</w:t>
      </w:r>
      <w:proofErr w:type="spellEnd"/>
      <w:r>
        <w:rPr>
          <w:rFonts w:ascii="Microsoft YaHei" w:eastAsia="Microsoft YaHei" w:hAnsi="Microsoft YaHei" w:cs="Microsoft YaHei"/>
        </w:rPr>
        <w:t xml:space="preserve"> </w:t>
      </w:r>
      <w:proofErr w:type="spellStart"/>
      <w:r>
        <w:rPr>
          <w:rFonts w:ascii="Microsoft YaHei" w:eastAsia="Microsoft YaHei" w:hAnsi="Microsoft YaHei" w:cs="Microsoft YaHei"/>
        </w:rPr>
        <w:t>Institute</w:t>
      </w:r>
      <w:proofErr w:type="spellEnd"/>
      <w:r>
        <w:rPr>
          <w:rFonts w:ascii="Microsoft YaHei" w:eastAsia="Microsoft YaHei" w:hAnsi="Microsoft YaHei" w:cs="Microsoft YaHei"/>
        </w:rPr>
        <w:t>.</w:t>
      </w:r>
    </w:p>
    <w:p w14:paraId="2933F4B6" w14:textId="77777777" w:rsidR="0031207A" w:rsidRDefault="0031207A">
      <w:pPr>
        <w:jc w:val="both"/>
        <w:rPr>
          <w:rFonts w:ascii="Microsoft YaHei" w:eastAsia="Microsoft YaHei" w:hAnsi="Microsoft YaHei" w:cs="Microsoft YaHei"/>
        </w:rPr>
      </w:pPr>
      <w:hyperlink r:id="rId7">
        <w:r>
          <w:rPr>
            <w:rFonts w:ascii="Microsoft YaHei" w:eastAsia="Microsoft YaHei" w:hAnsi="Microsoft YaHei" w:cs="Microsoft YaHei"/>
            <w:color w:val="1155CC"/>
            <w:u w:val="single"/>
          </w:rPr>
          <w:t>Pełna wersja raportu dostępna jest pod linkiem</w:t>
        </w:r>
      </w:hyperlink>
    </w:p>
    <w:p w14:paraId="493FAB74" w14:textId="77777777" w:rsidR="0031207A" w:rsidRDefault="0031207A">
      <w:pPr>
        <w:jc w:val="both"/>
        <w:rPr>
          <w:rFonts w:ascii="Microsoft YaHei" w:eastAsia="Microsoft YaHei" w:hAnsi="Microsoft YaHei" w:cs="Microsoft YaHei"/>
          <w:color w:val="000000"/>
        </w:rPr>
      </w:pPr>
    </w:p>
    <w:p w14:paraId="2AA169F8" w14:textId="77777777" w:rsidR="0031207A" w:rsidRDefault="0031207A">
      <w:pPr>
        <w:rPr>
          <w:rFonts w:ascii="Microsoft YaHei" w:eastAsia="Microsoft YaHei" w:hAnsi="Microsoft YaHei" w:cs="Microsoft YaHei"/>
          <w:b/>
          <w:bCs/>
          <w:color w:val="000000"/>
        </w:rPr>
      </w:pPr>
    </w:p>
    <w:p w14:paraId="0D6B06FE" w14:textId="77777777" w:rsidR="0031207A" w:rsidRDefault="00000000">
      <w:pPr>
        <w:rPr>
          <w:rFonts w:ascii="Microsoft YaHei" w:eastAsia="Microsoft YaHei" w:hAnsi="Microsoft YaHei" w:cs="Microsoft YaHei"/>
          <w:color w:val="000000"/>
        </w:rPr>
      </w:pPr>
      <w:r>
        <w:rPr>
          <w:rFonts w:ascii="Microsoft YaHei" w:eastAsia="Microsoft YaHei" w:hAnsi="Microsoft YaHei" w:cs="Microsoft YaHei"/>
          <w:b/>
          <w:bCs/>
          <w:color w:val="000000"/>
        </w:rPr>
        <w:t xml:space="preserve">O Top </w:t>
      </w:r>
      <w:proofErr w:type="spellStart"/>
      <w:r>
        <w:rPr>
          <w:rFonts w:ascii="Microsoft YaHei" w:eastAsia="Microsoft YaHei" w:hAnsi="Microsoft YaHei" w:cs="Microsoft YaHei"/>
          <w:b/>
          <w:bCs/>
          <w:color w:val="000000"/>
        </w:rPr>
        <w:t>Employers</w:t>
      </w:r>
      <w:proofErr w:type="spellEnd"/>
      <w:r>
        <w:rPr>
          <w:rFonts w:ascii="Microsoft YaHei" w:eastAsia="Microsoft YaHei" w:hAnsi="Microsoft YaHei" w:cs="Microsoft YaHei"/>
          <w:b/>
          <w:bCs/>
          <w:color w:val="000000"/>
        </w:rPr>
        <w:t xml:space="preserve"> </w:t>
      </w:r>
      <w:proofErr w:type="spellStart"/>
      <w:r>
        <w:rPr>
          <w:rFonts w:ascii="Microsoft YaHei" w:eastAsia="Microsoft YaHei" w:hAnsi="Microsoft YaHei" w:cs="Microsoft YaHei"/>
          <w:b/>
          <w:bCs/>
          <w:color w:val="000000"/>
        </w:rPr>
        <w:t>Institute</w:t>
      </w:r>
      <w:proofErr w:type="spellEnd"/>
      <w:r>
        <w:rPr>
          <w:rFonts w:ascii="Microsoft YaHei" w:eastAsia="Microsoft YaHei" w:hAnsi="Microsoft YaHei" w:cs="Microsoft YaHei"/>
          <w:b/>
          <w:bCs/>
          <w:color w:val="000000"/>
        </w:rPr>
        <w:br/>
      </w:r>
    </w:p>
    <w:p w14:paraId="5DF80514" w14:textId="77777777" w:rsidR="0031207A" w:rsidRDefault="00000000">
      <w:pPr>
        <w:rPr>
          <w:rFonts w:ascii="Microsoft YaHei" w:eastAsia="Microsoft YaHei" w:hAnsi="Microsoft YaHei" w:cs="Microsoft YaHei"/>
          <w:color w:val="000000"/>
        </w:rPr>
      </w:pPr>
      <w:r>
        <w:rPr>
          <w:rFonts w:ascii="Microsoft YaHei" w:eastAsia="Microsoft YaHei" w:hAnsi="Microsoft YaHei" w:cs="Microsoft YaHei"/>
          <w:color w:val="000000"/>
        </w:rPr>
        <w:t xml:space="preserve">Top </w:t>
      </w:r>
      <w:proofErr w:type="spellStart"/>
      <w:r>
        <w:rPr>
          <w:rFonts w:ascii="Microsoft YaHei" w:eastAsia="Microsoft YaHei" w:hAnsi="Microsoft YaHei" w:cs="Microsoft YaHei"/>
          <w:color w:val="000000"/>
        </w:rPr>
        <w:t>Employers</w:t>
      </w:r>
      <w:proofErr w:type="spellEnd"/>
      <w:r>
        <w:rPr>
          <w:rFonts w:ascii="Microsoft YaHei" w:eastAsia="Microsoft YaHei" w:hAnsi="Microsoft YaHei" w:cs="Microsoft YaHei"/>
          <w:color w:val="000000"/>
        </w:rPr>
        <w:t xml:space="preserve"> </w:t>
      </w:r>
      <w:proofErr w:type="spellStart"/>
      <w:r>
        <w:rPr>
          <w:rFonts w:ascii="Microsoft YaHei" w:eastAsia="Microsoft YaHei" w:hAnsi="Microsoft YaHei" w:cs="Microsoft YaHei"/>
          <w:color w:val="000000"/>
        </w:rPr>
        <w:t>Institute</w:t>
      </w:r>
      <w:proofErr w:type="spellEnd"/>
      <w:r>
        <w:rPr>
          <w:rFonts w:ascii="Microsoft YaHei" w:eastAsia="Microsoft YaHei" w:hAnsi="Microsoft YaHei" w:cs="Microsoft YaHei"/>
          <w:color w:val="000000"/>
        </w:rPr>
        <w:t xml:space="preserve"> jest globalnym autorytetem w zakresie wyróżniania doskonałości w obszarze praktyk zarzą</w:t>
      </w:r>
      <w:r>
        <w:rPr>
          <w:rFonts w:ascii="Microsoft YaHei" w:eastAsia="Microsoft YaHei" w:hAnsi="Microsoft YaHei" w:cs="Microsoft YaHei"/>
        </w:rPr>
        <w:t>dzania ludźmi. Instytut wspiera przyspieszanie rozwoju tych praktyk, aby wzbogacać świat pracy. W ram</w:t>
      </w:r>
      <w:r>
        <w:rPr>
          <w:rFonts w:ascii="Microsoft YaHei" w:eastAsia="Microsoft YaHei" w:hAnsi="Microsoft YaHei" w:cs="Microsoft YaHei"/>
          <w:color w:val="000000"/>
        </w:rPr>
        <w:t xml:space="preserve">ach Programu Top </w:t>
      </w:r>
      <w:proofErr w:type="spellStart"/>
      <w:r>
        <w:rPr>
          <w:rFonts w:ascii="Microsoft YaHei" w:eastAsia="Microsoft YaHei" w:hAnsi="Microsoft YaHei" w:cs="Microsoft YaHei"/>
          <w:color w:val="000000"/>
        </w:rPr>
        <w:t>Employers</w:t>
      </w:r>
      <w:proofErr w:type="spellEnd"/>
      <w:r>
        <w:rPr>
          <w:rFonts w:ascii="Microsoft YaHei" w:eastAsia="Microsoft YaHei" w:hAnsi="Microsoft YaHei" w:cs="Microsoft YaHei"/>
          <w:color w:val="000000"/>
        </w:rPr>
        <w:t xml:space="preserve"> uczestniczące firmy mogą uzyskać certyfikację i zostać uznane za pracodawcę z wyboru. Certyfikat przyznawany jest organizacjom na podstawie udziału w badaniu, które obejmuje wypełnienie Kwestionariusza Najlepszych praktyk HR, obejmującego 20 tematów dotyczących m.in strategii HR, środowiska pracy, przywództwa, pozyskiwania talentów, EB, rozwoju, DEI, </w:t>
      </w:r>
      <w:proofErr w:type="spellStart"/>
      <w:r>
        <w:rPr>
          <w:rFonts w:ascii="Microsoft YaHei" w:eastAsia="Microsoft YaHei" w:hAnsi="Microsoft YaHei" w:cs="Microsoft YaHei"/>
          <w:color w:val="000000"/>
        </w:rPr>
        <w:t>wellbeingu</w:t>
      </w:r>
      <w:proofErr w:type="spellEnd"/>
      <w:r>
        <w:rPr>
          <w:rFonts w:ascii="Microsoft YaHei" w:eastAsia="Microsoft YaHei" w:hAnsi="Microsoft YaHei" w:cs="Microsoft YaHei"/>
          <w:color w:val="000000"/>
        </w:rPr>
        <w:t xml:space="preserve"> oraz wnikliwego audytu praktyk HR. </w:t>
      </w:r>
    </w:p>
    <w:p w14:paraId="0EE7C30F" w14:textId="77777777" w:rsidR="0031207A" w:rsidRDefault="0031207A">
      <w:pPr>
        <w:rPr>
          <w:rFonts w:ascii="Microsoft YaHei" w:eastAsia="Microsoft YaHei" w:hAnsi="Microsoft YaHei" w:cs="Microsoft YaHei"/>
          <w:color w:val="000000"/>
        </w:rPr>
      </w:pPr>
    </w:p>
    <w:p w14:paraId="6C32D46A" w14:textId="77777777" w:rsidR="0031207A" w:rsidRDefault="00000000">
      <w:pPr>
        <w:rPr>
          <w:rFonts w:ascii="Microsoft YaHei" w:eastAsia="Microsoft YaHei" w:hAnsi="Microsoft YaHei" w:cs="Microsoft YaHei"/>
          <w:color w:val="000000"/>
        </w:rPr>
      </w:pPr>
      <w:r>
        <w:rPr>
          <w:rFonts w:ascii="Microsoft YaHei" w:eastAsia="Microsoft YaHei" w:hAnsi="Microsoft YaHei" w:cs="Microsoft YaHei"/>
        </w:rPr>
        <w:t xml:space="preserve">W Programie TE2026 Top </w:t>
      </w:r>
      <w:proofErr w:type="spellStart"/>
      <w:r>
        <w:rPr>
          <w:rFonts w:ascii="Microsoft YaHei" w:eastAsia="Microsoft YaHei" w:hAnsi="Microsoft YaHei" w:cs="Microsoft YaHei"/>
        </w:rPr>
        <w:t>Employers</w:t>
      </w:r>
      <w:proofErr w:type="spellEnd"/>
      <w:r>
        <w:rPr>
          <w:rFonts w:ascii="Microsoft YaHei" w:eastAsia="Microsoft YaHei" w:hAnsi="Microsoft YaHei" w:cs="Microsoft YaHei"/>
        </w:rPr>
        <w:t xml:space="preserve"> </w:t>
      </w:r>
      <w:proofErr w:type="spellStart"/>
      <w:r>
        <w:rPr>
          <w:rFonts w:ascii="Microsoft YaHei" w:eastAsia="Microsoft YaHei" w:hAnsi="Microsoft YaHei" w:cs="Microsoft YaHei"/>
        </w:rPr>
        <w:t>Institute</w:t>
      </w:r>
      <w:proofErr w:type="spellEnd"/>
      <w:r>
        <w:rPr>
          <w:rFonts w:ascii="Microsoft YaHei" w:eastAsia="Microsoft YaHei" w:hAnsi="Microsoft YaHei" w:cs="Microsoft YaHei"/>
        </w:rPr>
        <w:t xml:space="preserve"> certyfikował blisko 2 500 organizacji w 131 krajach i regionach. Certyfikowani Top </w:t>
      </w:r>
      <w:proofErr w:type="spellStart"/>
      <w:r>
        <w:rPr>
          <w:rFonts w:ascii="Microsoft YaHei" w:eastAsia="Microsoft YaHei" w:hAnsi="Microsoft YaHei" w:cs="Microsoft YaHei"/>
        </w:rPr>
        <w:t>Employers</w:t>
      </w:r>
      <w:proofErr w:type="spellEnd"/>
      <w:r>
        <w:rPr>
          <w:rFonts w:ascii="Microsoft YaHei" w:eastAsia="Microsoft YaHei" w:hAnsi="Microsoft YaHei" w:cs="Microsoft YaHei"/>
        </w:rPr>
        <w:t xml:space="preserve"> wywierają pozytywny wpływ na życie ponad 14 milionów pracowników na całym świecie.</w:t>
      </w:r>
    </w:p>
    <w:p w14:paraId="750BC8A9" w14:textId="77777777" w:rsidR="0031207A" w:rsidRDefault="0031207A">
      <w:pPr>
        <w:rPr>
          <w:rFonts w:ascii="Microsoft YaHei" w:eastAsia="Microsoft YaHei" w:hAnsi="Microsoft YaHei" w:cs="Microsoft YaHei"/>
          <w:color w:val="000000"/>
        </w:rPr>
      </w:pPr>
    </w:p>
    <w:p w14:paraId="601DF9CC" w14:textId="77777777" w:rsidR="0031207A" w:rsidRDefault="00000000">
      <w:pPr>
        <w:rPr>
          <w:rFonts w:ascii="Microsoft YaHei" w:eastAsia="Microsoft YaHei" w:hAnsi="Microsoft YaHei" w:cs="Microsoft YaHei"/>
          <w:b/>
          <w:bCs/>
          <w:color w:val="000000"/>
        </w:rPr>
      </w:pPr>
      <w:r>
        <w:rPr>
          <w:rFonts w:ascii="Microsoft YaHei" w:eastAsia="Microsoft YaHei" w:hAnsi="Microsoft YaHei" w:cs="Microsoft YaHei"/>
          <w:b/>
          <w:bCs/>
          <w:color w:val="000000"/>
        </w:rPr>
        <w:t xml:space="preserve">Top </w:t>
      </w:r>
      <w:proofErr w:type="spellStart"/>
      <w:r>
        <w:rPr>
          <w:rFonts w:ascii="Microsoft YaHei" w:eastAsia="Microsoft YaHei" w:hAnsi="Microsoft YaHei" w:cs="Microsoft YaHei"/>
          <w:b/>
          <w:bCs/>
          <w:color w:val="000000"/>
        </w:rPr>
        <w:t>Employers</w:t>
      </w:r>
      <w:proofErr w:type="spellEnd"/>
      <w:r>
        <w:rPr>
          <w:rFonts w:ascii="Microsoft YaHei" w:eastAsia="Microsoft YaHei" w:hAnsi="Microsoft YaHei" w:cs="Microsoft YaHei"/>
          <w:b/>
          <w:bCs/>
          <w:color w:val="000000"/>
        </w:rPr>
        <w:t xml:space="preserve"> </w:t>
      </w:r>
      <w:proofErr w:type="spellStart"/>
      <w:r>
        <w:rPr>
          <w:rFonts w:ascii="Microsoft YaHei" w:eastAsia="Microsoft YaHei" w:hAnsi="Microsoft YaHei" w:cs="Microsoft YaHei"/>
          <w:b/>
          <w:bCs/>
          <w:color w:val="000000"/>
        </w:rPr>
        <w:t>Institute</w:t>
      </w:r>
      <w:proofErr w:type="spellEnd"/>
      <w:r>
        <w:rPr>
          <w:rFonts w:ascii="Microsoft YaHei" w:eastAsia="Microsoft YaHei" w:hAnsi="Microsoft YaHei" w:cs="Microsoft YaHei"/>
          <w:b/>
          <w:bCs/>
          <w:color w:val="000000"/>
        </w:rPr>
        <w:t>. Dla lepszego świata pracy.</w:t>
      </w:r>
    </w:p>
    <w:p w14:paraId="7904F16E" w14:textId="77777777" w:rsidR="0031207A" w:rsidRDefault="0031207A">
      <w:pPr>
        <w:rPr>
          <w:rFonts w:ascii="Microsoft YaHei" w:eastAsia="Microsoft YaHei" w:hAnsi="Microsoft YaHei" w:cs="Microsoft YaHei"/>
          <w:color w:val="000000"/>
        </w:rPr>
      </w:pPr>
    </w:p>
    <w:p w14:paraId="4DAEFF7F" w14:textId="77777777" w:rsidR="0031207A" w:rsidRDefault="0031207A">
      <w:pPr>
        <w:rPr>
          <w:rFonts w:ascii="Microsoft YaHei" w:eastAsia="Microsoft YaHei" w:hAnsi="Microsoft YaHei" w:cs="Microsoft YaHei"/>
          <w:color w:val="000000"/>
        </w:rPr>
      </w:pPr>
    </w:p>
    <w:p w14:paraId="4D8C92C3" w14:textId="77777777" w:rsidR="0031207A" w:rsidRDefault="0031207A">
      <w:pPr>
        <w:rPr>
          <w:rFonts w:ascii="Microsoft YaHei" w:eastAsia="Microsoft YaHei" w:hAnsi="Microsoft YaHei" w:cs="Microsoft YaHei"/>
          <w:color w:val="000000"/>
        </w:rPr>
      </w:pPr>
    </w:p>
    <w:sectPr w:rsidR="0031207A">
      <w:headerReference w:type="even" r:id="rId8"/>
      <w:headerReference w:type="default" r:id="rId9"/>
      <w:footerReference w:type="default" r:id="rId10"/>
      <w:headerReference w:type="first" r:id="rId11"/>
      <w:footerReference w:type="first" r:id="rId12"/>
      <w:pgSz w:w="11906" w:h="16838"/>
      <w:pgMar w:top="2126" w:right="851" w:bottom="1418" w:left="1134" w:header="0" w:footer="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34D83" w14:textId="77777777" w:rsidR="00921346" w:rsidRDefault="00921346">
      <w:r>
        <w:separator/>
      </w:r>
    </w:p>
  </w:endnote>
  <w:endnote w:type="continuationSeparator" w:id="0">
    <w:p w14:paraId="34DAA9CE" w14:textId="77777777" w:rsidR="00921346" w:rsidRDefault="00921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embedRegular r:id="rId1" w:fontKey="{5B16FF5F-2BEF-4BAF-891D-48D1981840CF}"/>
  </w:font>
  <w:font w:name="Calibri">
    <w:panose1 w:val="020F0502020204030204"/>
    <w:charset w:val="EE"/>
    <w:family w:val="swiss"/>
    <w:pitch w:val="variable"/>
    <w:sig w:usb0="E4002EFF" w:usb1="C200247B" w:usb2="00000009" w:usb3="00000000" w:csb0="000001FF" w:csb1="00000000"/>
    <w:embedRegular r:id="rId2" w:fontKey="{8AC91057-E268-469F-8FB6-355BC19639C5}"/>
  </w:font>
  <w:font w:name="Microsoft YaHei UI">
    <w:panose1 w:val="020B0503020204020204"/>
    <w:charset w:val="86"/>
    <w:family w:val="swiss"/>
    <w:pitch w:val="variable"/>
    <w:sig w:usb0="80000287" w:usb1="2ACF3C50" w:usb2="00000016" w:usb3="00000000" w:csb0="0004001F" w:csb1="00000000"/>
  </w:font>
  <w:font w:name="Segoe UI">
    <w:panose1 w:val="020B0502040204020203"/>
    <w:charset w:val="EE"/>
    <w:family w:val="swiss"/>
    <w:pitch w:val="variable"/>
    <w:sig w:usb0="E4002EFF" w:usb1="C000E47F" w:usb2="00000009" w:usb3="00000000" w:csb0="000001FF" w:csb1="00000000"/>
    <w:embedRegular r:id="rId3" w:fontKey="{8645DF3C-0D83-49A9-B120-F7F8DB3645CF}"/>
  </w:font>
  <w:font w:name="Georgia">
    <w:panose1 w:val="02040502050405020303"/>
    <w:charset w:val="EE"/>
    <w:family w:val="roman"/>
    <w:pitch w:val="variable"/>
    <w:sig w:usb0="00000287" w:usb1="00000000" w:usb2="00000000" w:usb3="00000000" w:csb0="0000009F" w:csb1="00000000"/>
    <w:embedItalic r:id="rId4" w:fontKey="{E9CDE502-5BC0-487B-AA52-AAD7AE332D88}"/>
  </w:font>
  <w:font w:name="Microsoft YaHei">
    <w:panose1 w:val="020B0503020204020204"/>
    <w:charset w:val="86"/>
    <w:family w:val="swiss"/>
    <w:pitch w:val="variable"/>
    <w:sig w:usb0="80000287" w:usb1="2ACF3C50" w:usb2="00000016" w:usb3="00000000" w:csb0="0004001F" w:csb1="00000000"/>
    <w:embedRegular r:id="rId5" w:subsetted="1" w:fontKey="{12A67C31-68EB-4FF7-8402-DC2DB0323EAF}"/>
    <w:embedBold r:id="rId6" w:subsetted="1" w:fontKey="{4F28BCCF-AB85-4C0B-9D60-DA8C7B042963}"/>
    <w:embedItalic r:id="rId7" w:subsetted="1" w:fontKey="{A1730FA0-38A7-4F10-8253-D4F2C025D23B}"/>
    <w:embedBoldItalic r:id="rId8" w:subsetted="1" w:fontKey="{C39394FB-C6A5-4F4B-BC49-8C4F0D150D59}"/>
  </w:font>
  <w:font w:name="Roboto">
    <w:charset w:val="00"/>
    <w:family w:val="auto"/>
    <w:pitch w:val="variable"/>
    <w:sig w:usb0="E0000AFF" w:usb1="5000217F" w:usb2="00000021" w:usb3="00000000" w:csb0="0000019F" w:csb1="00000000"/>
    <w:embedRegular r:id="rId9" w:fontKey="{C626C5B2-A18C-45A5-B55E-88FAB297B0FF}"/>
  </w:font>
  <w:font w:name="Verdana">
    <w:panose1 w:val="020B0604030504040204"/>
    <w:charset w:val="EE"/>
    <w:family w:val="swiss"/>
    <w:pitch w:val="variable"/>
    <w:sig w:usb0="A00006FF" w:usb1="4000205B" w:usb2="00000010" w:usb3="00000000" w:csb0="0000019F" w:csb1="00000000"/>
    <w:embedRegular r:id="rId10" w:fontKey="{BE62589F-7753-4F86-8168-08D3547D2FE4}"/>
  </w:font>
  <w:font w:name="Calibri Light">
    <w:panose1 w:val="020F0302020204030204"/>
    <w:charset w:val="EE"/>
    <w:family w:val="swiss"/>
    <w:pitch w:val="variable"/>
    <w:sig w:usb0="E4002EFF" w:usb1="C200247B" w:usb2="00000009" w:usb3="00000000" w:csb0="000001FF" w:csb1="00000000"/>
    <w:embedRegular r:id="rId11" w:fontKey="{97EB8031-D6E7-4C6B-994A-1FE79E78CB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A6F3B" w14:textId="77777777" w:rsidR="0031207A" w:rsidRDefault="00000000">
    <w:pPr>
      <w:spacing w:line="276" w:lineRule="auto"/>
      <w:jc w:val="both"/>
      <w:rPr>
        <w:rFonts w:ascii="Microsoft YaHei" w:eastAsia="Microsoft YaHei" w:hAnsi="Microsoft YaHei" w:cs="Microsoft YaHei"/>
        <w:color w:val="000000"/>
        <w:sz w:val="18"/>
        <w:szCs w:val="18"/>
      </w:rPr>
    </w:pPr>
    <w:r>
      <w:rPr>
        <w:rFonts w:ascii="Microsoft YaHei" w:eastAsia="Microsoft YaHei" w:hAnsi="Microsoft YaHei" w:cs="Microsoft YaHei"/>
        <w:b/>
        <w:bCs/>
        <w:color w:val="56575A"/>
        <w:sz w:val="18"/>
        <w:szCs w:val="18"/>
      </w:rPr>
      <w:t xml:space="preserve">Top </w:t>
    </w:r>
    <w:proofErr w:type="spellStart"/>
    <w:r>
      <w:rPr>
        <w:rFonts w:ascii="Microsoft YaHei" w:eastAsia="Microsoft YaHei" w:hAnsi="Microsoft YaHei" w:cs="Microsoft YaHei"/>
        <w:b/>
        <w:bCs/>
        <w:color w:val="56575A"/>
        <w:sz w:val="18"/>
        <w:szCs w:val="18"/>
      </w:rPr>
      <w:t>Employers</w:t>
    </w:r>
    <w:proofErr w:type="spellEnd"/>
    <w:r>
      <w:rPr>
        <w:rFonts w:ascii="Microsoft YaHei" w:eastAsia="Microsoft YaHei" w:hAnsi="Microsoft YaHei" w:cs="Microsoft YaHei"/>
        <w:b/>
        <w:bCs/>
        <w:color w:val="56575A"/>
        <w:sz w:val="18"/>
        <w:szCs w:val="18"/>
      </w:rPr>
      <w:t xml:space="preserve"> </w:t>
    </w:r>
    <w:proofErr w:type="spellStart"/>
    <w:r>
      <w:rPr>
        <w:rFonts w:ascii="Microsoft YaHei" w:eastAsia="Microsoft YaHei" w:hAnsi="Microsoft YaHei" w:cs="Microsoft YaHei"/>
        <w:b/>
        <w:bCs/>
        <w:color w:val="56575A"/>
        <w:sz w:val="18"/>
        <w:szCs w:val="18"/>
      </w:rPr>
      <w:t>Institute</w:t>
    </w:r>
    <w:proofErr w:type="spellEnd"/>
    <w:r>
      <w:rPr>
        <w:rFonts w:ascii="Microsoft YaHei" w:eastAsia="Microsoft YaHei" w:hAnsi="Microsoft YaHei" w:cs="Microsoft YaHei"/>
        <w:b/>
        <w:bCs/>
        <w:color w:val="56575A"/>
        <w:sz w:val="18"/>
        <w:szCs w:val="18"/>
      </w:rPr>
      <w:t xml:space="preserve"> </w:t>
    </w:r>
    <w:proofErr w:type="spellStart"/>
    <w:r>
      <w:rPr>
        <w:rFonts w:ascii="Microsoft YaHei" w:eastAsia="Microsoft YaHei" w:hAnsi="Microsoft YaHei" w:cs="Microsoft YaHei"/>
        <w:b/>
        <w:bCs/>
        <w:color w:val="56575A"/>
        <w:sz w:val="18"/>
        <w:szCs w:val="18"/>
      </w:rPr>
      <w:t>Headquarters</w:t>
    </w:r>
    <w:proofErr w:type="spellEnd"/>
  </w:p>
  <w:p w14:paraId="7E09D716" w14:textId="77777777" w:rsidR="0031207A" w:rsidRDefault="00000000">
    <w:pPr>
      <w:spacing w:line="276" w:lineRule="auto"/>
      <w:rPr>
        <w:rFonts w:ascii="Microsoft YaHei" w:eastAsia="Microsoft YaHei" w:hAnsi="Microsoft YaHei" w:cs="Microsoft YaHei"/>
        <w:color w:val="7F7F7F"/>
        <w:sz w:val="16"/>
        <w:szCs w:val="16"/>
      </w:rPr>
    </w:pPr>
    <w:proofErr w:type="spellStart"/>
    <w:r>
      <w:rPr>
        <w:rFonts w:ascii="Microsoft YaHei" w:eastAsia="Microsoft YaHei" w:hAnsi="Microsoft YaHei" w:cs="Microsoft YaHei"/>
        <w:color w:val="7F7F7F"/>
        <w:sz w:val="16"/>
        <w:szCs w:val="16"/>
      </w:rPr>
      <w:t>Mondriaan</w:t>
    </w:r>
    <w:proofErr w:type="spellEnd"/>
    <w:r>
      <w:rPr>
        <w:rFonts w:ascii="Microsoft YaHei" w:eastAsia="Microsoft YaHei" w:hAnsi="Microsoft YaHei" w:cs="Microsoft YaHei"/>
        <w:color w:val="7F7F7F"/>
        <w:sz w:val="16"/>
        <w:szCs w:val="16"/>
      </w:rPr>
      <w:t xml:space="preserve"> Tower, 17</w:t>
    </w:r>
    <w:r>
      <w:rPr>
        <w:rFonts w:ascii="Microsoft YaHei" w:eastAsia="Microsoft YaHei" w:hAnsi="Microsoft YaHei" w:cs="Microsoft YaHei"/>
        <w:color w:val="7F7F7F"/>
        <w:sz w:val="16"/>
        <w:szCs w:val="16"/>
        <w:vertAlign w:val="superscript"/>
      </w:rPr>
      <w:t>th</w:t>
    </w:r>
    <w:r>
      <w:rPr>
        <w:rFonts w:ascii="Microsoft YaHei" w:eastAsia="Microsoft YaHei" w:hAnsi="Microsoft YaHei" w:cs="Microsoft YaHei"/>
        <w:color w:val="7F7F7F"/>
        <w:sz w:val="16"/>
        <w:szCs w:val="16"/>
      </w:rPr>
      <w:t> </w:t>
    </w:r>
    <w:proofErr w:type="spellStart"/>
    <w:r>
      <w:rPr>
        <w:rFonts w:ascii="Microsoft YaHei" w:eastAsia="Microsoft YaHei" w:hAnsi="Microsoft YaHei" w:cs="Microsoft YaHei"/>
        <w:color w:val="7F7F7F"/>
        <w:sz w:val="16"/>
        <w:szCs w:val="16"/>
      </w:rPr>
      <w:t>floor</w:t>
    </w:r>
    <w:proofErr w:type="spellEnd"/>
    <w:r>
      <w:rPr>
        <w:rFonts w:ascii="Microsoft YaHei" w:eastAsia="Microsoft YaHei" w:hAnsi="Microsoft YaHei" w:cs="Microsoft YaHei"/>
        <w:color w:val="7F7F7F"/>
        <w:sz w:val="16"/>
        <w:szCs w:val="16"/>
      </w:rPr>
      <w:t xml:space="preserve"> | </w:t>
    </w:r>
    <w:proofErr w:type="spellStart"/>
    <w:r>
      <w:rPr>
        <w:rFonts w:ascii="Microsoft YaHei" w:eastAsia="Microsoft YaHei" w:hAnsi="Microsoft YaHei" w:cs="Microsoft YaHei"/>
        <w:color w:val="7F7F7F"/>
        <w:sz w:val="16"/>
        <w:szCs w:val="16"/>
      </w:rPr>
      <w:t>Amstelplein</w:t>
    </w:r>
    <w:proofErr w:type="spellEnd"/>
    <w:r>
      <w:rPr>
        <w:rFonts w:ascii="Microsoft YaHei" w:eastAsia="Microsoft YaHei" w:hAnsi="Microsoft YaHei" w:cs="Microsoft YaHei"/>
        <w:color w:val="7F7F7F"/>
        <w:sz w:val="16"/>
        <w:szCs w:val="16"/>
      </w:rPr>
      <w:t xml:space="preserve"> 36 │ 1096 BC Amsterdam │ The </w:t>
    </w:r>
    <w:proofErr w:type="spellStart"/>
    <w:r>
      <w:rPr>
        <w:rFonts w:ascii="Microsoft YaHei" w:eastAsia="Microsoft YaHei" w:hAnsi="Microsoft YaHei" w:cs="Microsoft YaHei"/>
        <w:color w:val="7F7F7F"/>
        <w:sz w:val="16"/>
        <w:szCs w:val="16"/>
      </w:rPr>
      <w:t>Netherlands</w:t>
    </w:r>
    <w:proofErr w:type="spellEnd"/>
    <w:r>
      <w:rPr>
        <w:rFonts w:ascii="Microsoft YaHei" w:eastAsia="Microsoft YaHei" w:hAnsi="Microsoft YaHei" w:cs="Microsoft YaHei"/>
        <w:color w:val="7F7F7F"/>
        <w:sz w:val="16"/>
        <w:szCs w:val="16"/>
      </w:rPr>
      <w:t xml:space="preserve"> | +31 (0)20 262 99 15</w:t>
    </w:r>
  </w:p>
  <w:p w14:paraId="5A8D7115" w14:textId="77777777" w:rsidR="0031207A" w:rsidRDefault="0031207A">
    <w:pPr>
      <w:spacing w:line="276" w:lineRule="auto"/>
      <w:rPr>
        <w:rFonts w:ascii="Microsoft YaHei" w:eastAsia="Microsoft YaHei" w:hAnsi="Microsoft YaHei" w:cs="Microsoft YaHe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F8AEC" w14:textId="77777777" w:rsidR="0031207A" w:rsidRDefault="00000000">
    <w:pPr>
      <w:spacing w:line="276" w:lineRule="auto"/>
      <w:jc w:val="both"/>
      <w:rPr>
        <w:rFonts w:ascii="Microsoft YaHei" w:eastAsia="Microsoft YaHei" w:hAnsi="Microsoft YaHei" w:cs="Microsoft YaHei"/>
        <w:color w:val="000000"/>
        <w:sz w:val="18"/>
        <w:szCs w:val="18"/>
      </w:rPr>
    </w:pPr>
    <w:r>
      <w:rPr>
        <w:rFonts w:ascii="Microsoft YaHei" w:eastAsia="Microsoft YaHei" w:hAnsi="Microsoft YaHei" w:cs="Microsoft YaHei"/>
        <w:b/>
        <w:bCs/>
        <w:color w:val="56575A"/>
        <w:sz w:val="18"/>
        <w:szCs w:val="18"/>
      </w:rPr>
      <w:t xml:space="preserve">Top </w:t>
    </w:r>
    <w:proofErr w:type="spellStart"/>
    <w:r>
      <w:rPr>
        <w:rFonts w:ascii="Microsoft YaHei" w:eastAsia="Microsoft YaHei" w:hAnsi="Microsoft YaHei" w:cs="Microsoft YaHei"/>
        <w:b/>
        <w:bCs/>
        <w:color w:val="56575A"/>
        <w:sz w:val="18"/>
        <w:szCs w:val="18"/>
      </w:rPr>
      <w:t>Employers</w:t>
    </w:r>
    <w:proofErr w:type="spellEnd"/>
    <w:r>
      <w:rPr>
        <w:rFonts w:ascii="Microsoft YaHei" w:eastAsia="Microsoft YaHei" w:hAnsi="Microsoft YaHei" w:cs="Microsoft YaHei"/>
        <w:b/>
        <w:bCs/>
        <w:color w:val="56575A"/>
        <w:sz w:val="18"/>
        <w:szCs w:val="18"/>
      </w:rPr>
      <w:t xml:space="preserve"> </w:t>
    </w:r>
    <w:proofErr w:type="spellStart"/>
    <w:r>
      <w:rPr>
        <w:rFonts w:ascii="Microsoft YaHei" w:eastAsia="Microsoft YaHei" w:hAnsi="Microsoft YaHei" w:cs="Microsoft YaHei"/>
        <w:b/>
        <w:bCs/>
        <w:color w:val="56575A"/>
        <w:sz w:val="18"/>
        <w:szCs w:val="18"/>
      </w:rPr>
      <w:t>Institute</w:t>
    </w:r>
    <w:proofErr w:type="spellEnd"/>
    <w:r>
      <w:rPr>
        <w:rFonts w:ascii="Microsoft YaHei" w:eastAsia="Microsoft YaHei" w:hAnsi="Microsoft YaHei" w:cs="Microsoft YaHei"/>
        <w:b/>
        <w:bCs/>
        <w:color w:val="56575A"/>
        <w:sz w:val="18"/>
        <w:szCs w:val="18"/>
      </w:rPr>
      <w:t xml:space="preserve"> </w:t>
    </w:r>
    <w:proofErr w:type="spellStart"/>
    <w:r>
      <w:rPr>
        <w:rFonts w:ascii="Microsoft YaHei" w:eastAsia="Microsoft YaHei" w:hAnsi="Microsoft YaHei" w:cs="Microsoft YaHei"/>
        <w:b/>
        <w:bCs/>
        <w:color w:val="56575A"/>
        <w:sz w:val="18"/>
        <w:szCs w:val="18"/>
      </w:rPr>
      <w:t>Headquarters</w:t>
    </w:r>
    <w:proofErr w:type="spellEnd"/>
  </w:p>
  <w:p w14:paraId="5CF13CF3" w14:textId="77777777" w:rsidR="0031207A" w:rsidRDefault="00000000">
    <w:pPr>
      <w:spacing w:line="276" w:lineRule="auto"/>
      <w:rPr>
        <w:rFonts w:ascii="Microsoft YaHei" w:eastAsia="Microsoft YaHei" w:hAnsi="Microsoft YaHei" w:cs="Microsoft YaHei"/>
      </w:rPr>
    </w:pPr>
    <w:proofErr w:type="spellStart"/>
    <w:r>
      <w:rPr>
        <w:rFonts w:ascii="Microsoft YaHei" w:eastAsia="Microsoft YaHei" w:hAnsi="Microsoft YaHei" w:cs="Microsoft YaHei"/>
        <w:color w:val="7F7F7F"/>
        <w:sz w:val="16"/>
        <w:szCs w:val="16"/>
      </w:rPr>
      <w:t>Mondriaan</w:t>
    </w:r>
    <w:proofErr w:type="spellEnd"/>
    <w:r>
      <w:rPr>
        <w:rFonts w:ascii="Microsoft YaHei" w:eastAsia="Microsoft YaHei" w:hAnsi="Microsoft YaHei" w:cs="Microsoft YaHei"/>
        <w:color w:val="7F7F7F"/>
        <w:sz w:val="16"/>
        <w:szCs w:val="16"/>
      </w:rPr>
      <w:t xml:space="preserve"> Tower, 17</w:t>
    </w:r>
    <w:r>
      <w:rPr>
        <w:rFonts w:ascii="Microsoft YaHei" w:eastAsia="Microsoft YaHei" w:hAnsi="Microsoft YaHei" w:cs="Microsoft YaHei"/>
        <w:color w:val="7F7F7F"/>
        <w:sz w:val="16"/>
        <w:szCs w:val="16"/>
        <w:vertAlign w:val="superscript"/>
      </w:rPr>
      <w:t>th</w:t>
    </w:r>
    <w:r>
      <w:rPr>
        <w:rFonts w:ascii="Microsoft YaHei" w:eastAsia="Microsoft YaHei" w:hAnsi="Microsoft YaHei" w:cs="Microsoft YaHei"/>
        <w:color w:val="7F7F7F"/>
        <w:sz w:val="16"/>
        <w:szCs w:val="16"/>
      </w:rPr>
      <w:t> </w:t>
    </w:r>
    <w:proofErr w:type="spellStart"/>
    <w:r>
      <w:rPr>
        <w:rFonts w:ascii="Microsoft YaHei" w:eastAsia="Microsoft YaHei" w:hAnsi="Microsoft YaHei" w:cs="Microsoft YaHei"/>
        <w:color w:val="7F7F7F"/>
        <w:sz w:val="16"/>
        <w:szCs w:val="16"/>
      </w:rPr>
      <w:t>floor</w:t>
    </w:r>
    <w:proofErr w:type="spellEnd"/>
    <w:r>
      <w:rPr>
        <w:rFonts w:ascii="Microsoft YaHei" w:eastAsia="Microsoft YaHei" w:hAnsi="Microsoft YaHei" w:cs="Microsoft YaHei"/>
        <w:color w:val="7F7F7F"/>
        <w:sz w:val="16"/>
        <w:szCs w:val="16"/>
      </w:rPr>
      <w:t xml:space="preserve"> | </w:t>
    </w:r>
    <w:proofErr w:type="spellStart"/>
    <w:r>
      <w:rPr>
        <w:rFonts w:ascii="Microsoft YaHei" w:eastAsia="Microsoft YaHei" w:hAnsi="Microsoft YaHei" w:cs="Microsoft YaHei"/>
        <w:color w:val="7F7F7F"/>
        <w:sz w:val="16"/>
        <w:szCs w:val="16"/>
      </w:rPr>
      <w:t>Amstelplein</w:t>
    </w:r>
    <w:proofErr w:type="spellEnd"/>
    <w:r>
      <w:rPr>
        <w:rFonts w:ascii="Microsoft YaHei" w:eastAsia="Microsoft YaHei" w:hAnsi="Microsoft YaHei" w:cs="Microsoft YaHei"/>
        <w:color w:val="7F7F7F"/>
        <w:sz w:val="16"/>
        <w:szCs w:val="16"/>
      </w:rPr>
      <w:t xml:space="preserve"> 36 │ 1096 BC Amsterdam │ The </w:t>
    </w:r>
    <w:proofErr w:type="spellStart"/>
    <w:r>
      <w:rPr>
        <w:rFonts w:ascii="Microsoft YaHei" w:eastAsia="Microsoft YaHei" w:hAnsi="Microsoft YaHei" w:cs="Microsoft YaHei"/>
        <w:color w:val="7F7F7F"/>
        <w:sz w:val="16"/>
        <w:szCs w:val="16"/>
      </w:rPr>
      <w:t>Netherlands</w:t>
    </w:r>
    <w:proofErr w:type="spellEnd"/>
    <w:r>
      <w:rPr>
        <w:rFonts w:ascii="Microsoft YaHei" w:eastAsia="Microsoft YaHei" w:hAnsi="Microsoft YaHei" w:cs="Microsoft YaHei"/>
        <w:color w:val="7F7F7F"/>
        <w:sz w:val="16"/>
        <w:szCs w:val="16"/>
      </w:rPr>
      <w:t xml:space="preserve"> | +31 (0)20 262 99 15</w:t>
    </w:r>
  </w:p>
  <w:p w14:paraId="2DBC1F7A" w14:textId="77777777" w:rsidR="0031207A" w:rsidRDefault="0031207A">
    <w:pPr>
      <w:pBdr>
        <w:top w:val="nil"/>
        <w:left w:val="nil"/>
        <w:bottom w:val="nil"/>
        <w:right w:val="nil"/>
        <w:between w:val="nil"/>
      </w:pBdr>
      <w:tabs>
        <w:tab w:val="center" w:pos="4320"/>
        <w:tab w:val="right" w:pos="8640"/>
        <w:tab w:val="left" w:pos="8958"/>
      </w:tabs>
      <w:spacing w:line="276" w:lineRule="auto"/>
      <w:jc w:val="both"/>
      <w:rPr>
        <w:rFonts w:ascii="Microsoft YaHei" w:eastAsia="Microsoft YaHei" w:hAnsi="Microsoft YaHei" w:cs="Microsoft YaHei"/>
        <w:b/>
        <w:bCs/>
        <w:color w:val="59595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2555C" w14:textId="77777777" w:rsidR="00921346" w:rsidRDefault="00921346">
      <w:r>
        <w:separator/>
      </w:r>
    </w:p>
  </w:footnote>
  <w:footnote w:type="continuationSeparator" w:id="0">
    <w:p w14:paraId="3CBB346D" w14:textId="77777777" w:rsidR="00921346" w:rsidRDefault="009213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71C81" w14:textId="77777777" w:rsidR="0031207A" w:rsidRDefault="00000000">
    <w:pPr>
      <w:pBdr>
        <w:top w:val="nil"/>
        <w:left w:val="nil"/>
        <w:bottom w:val="nil"/>
        <w:right w:val="nil"/>
        <w:between w:val="nil"/>
      </w:pBdr>
      <w:tabs>
        <w:tab w:val="center" w:pos="4320"/>
        <w:tab w:val="right" w:pos="8640"/>
      </w:tabs>
      <w:rPr>
        <w:color w:val="000000"/>
      </w:rPr>
    </w:pPr>
    <w:r>
      <w:rPr>
        <w:color w:val="000000"/>
      </w:rPr>
      <w:pict w14:anchorId="7C4735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Volumes/LaCie_backup flexibel/werkmap tijdelijk/2-OPDRACHTEN 14/TOP EMPLOYERS INSTITUTE/TE-strategie/TE HUISSTIJL/01 TEI HUISSTIJL 2018/TEI ALG HUISSTIJL 2018/TEI WORD DOC/HEADER WORD DOC 2.jpg" style="position:absolute;margin-left:0;margin-top:0;width:620pt;height:877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FBF73" w14:textId="77777777" w:rsidR="0031207A" w:rsidRDefault="00000000">
    <w:pPr>
      <w:tabs>
        <w:tab w:val="left" w:pos="1843"/>
        <w:tab w:val="right" w:pos="9639"/>
      </w:tabs>
      <w:rPr>
        <w:rFonts w:ascii="Verdana" w:eastAsia="Verdana" w:hAnsi="Verdana" w:cs="Verdana"/>
      </w:rPr>
    </w:pPr>
    <w:r>
      <w:rPr>
        <w:noProof/>
      </w:rPr>
      <mc:AlternateContent>
        <mc:Choice Requires="wpg">
          <w:drawing>
            <wp:anchor distT="0" distB="0" distL="0" distR="0" simplePos="0" relativeHeight="251656704" behindDoc="1" locked="0" layoutInCell="1" hidden="0" allowOverlap="1" wp14:anchorId="52E5FFD6" wp14:editId="5C948823">
              <wp:simplePos x="0" y="0"/>
              <wp:positionH relativeFrom="page">
                <wp:align>right</wp:align>
              </wp:positionH>
              <wp:positionV relativeFrom="page">
                <wp:align>top</wp:align>
              </wp:positionV>
              <wp:extent cx="7560000" cy="2016000"/>
              <wp:effectExtent l="0" t="0" r="0" b="0"/>
              <wp:wrapNone/>
              <wp:docPr id="1158169963" name="Grupa 1158169963"/>
              <wp:cNvGraphicFramePr/>
              <a:graphic xmlns:a="http://schemas.openxmlformats.org/drawingml/2006/main">
                <a:graphicData uri="http://schemas.microsoft.com/office/word/2010/wordprocessingGroup">
                  <wpg:wgp>
                    <wpg:cNvGrpSpPr/>
                    <wpg:grpSpPr>
                      <a:xfrm>
                        <a:off x="0" y="0"/>
                        <a:ext cx="7560000" cy="2016000"/>
                        <a:chOff x="1566000" y="2772000"/>
                        <a:chExt cx="7560000" cy="2016000"/>
                      </a:xfrm>
                    </wpg:grpSpPr>
                    <wpg:grpSp>
                      <wpg:cNvPr id="506847790" name="Grupa 506847790"/>
                      <wpg:cNvGrpSpPr/>
                      <wpg:grpSpPr>
                        <a:xfrm>
                          <a:off x="1566000" y="2772000"/>
                          <a:ext cx="7560000" cy="2016000"/>
                          <a:chOff x="1566000" y="2772000"/>
                          <a:chExt cx="7560000" cy="2016000"/>
                        </a:xfrm>
                      </wpg:grpSpPr>
                      <wps:wsp>
                        <wps:cNvPr id="1222756823" name="Prostokąt 1222756823"/>
                        <wps:cNvSpPr/>
                        <wps:spPr>
                          <a:xfrm>
                            <a:off x="1566000" y="2772000"/>
                            <a:ext cx="7560000" cy="2016000"/>
                          </a:xfrm>
                          <a:prstGeom prst="rect">
                            <a:avLst/>
                          </a:prstGeom>
                          <a:noFill/>
                          <a:ln>
                            <a:noFill/>
                          </a:ln>
                        </wps:spPr>
                        <wps:txbx>
                          <w:txbxContent>
                            <w:p w14:paraId="19A47B13" w14:textId="77777777" w:rsidR="0031207A" w:rsidRDefault="0031207A">
                              <w:pPr>
                                <w:textDirection w:val="btLr"/>
                              </w:pPr>
                            </w:p>
                          </w:txbxContent>
                        </wps:txbx>
                        <wps:bodyPr spcFirstLastPara="1" wrap="square" lIns="91425" tIns="91425" rIns="91425" bIns="91425" anchor="ctr" anchorCtr="0">
                          <a:noAutofit/>
                        </wps:bodyPr>
                      </wps:wsp>
                      <wpg:grpSp>
                        <wpg:cNvPr id="2071346322" name="Grupa 2071346322"/>
                        <wpg:cNvGrpSpPr/>
                        <wpg:grpSpPr>
                          <a:xfrm>
                            <a:off x="1566000" y="2772000"/>
                            <a:ext cx="7560000" cy="2016000"/>
                            <a:chOff x="1566000" y="2772000"/>
                            <a:chExt cx="7560000" cy="2016000"/>
                          </a:xfrm>
                        </wpg:grpSpPr>
                        <wps:wsp>
                          <wps:cNvPr id="1977913986" name="Prostokąt 1977913986"/>
                          <wps:cNvSpPr/>
                          <wps:spPr>
                            <a:xfrm>
                              <a:off x="1566000" y="2772000"/>
                              <a:ext cx="7560000" cy="2016000"/>
                            </a:xfrm>
                            <a:prstGeom prst="rect">
                              <a:avLst/>
                            </a:prstGeom>
                            <a:noFill/>
                            <a:ln>
                              <a:noFill/>
                            </a:ln>
                          </wps:spPr>
                          <wps:txbx>
                            <w:txbxContent>
                              <w:p w14:paraId="178AA6BC" w14:textId="77777777" w:rsidR="0031207A" w:rsidRDefault="0031207A">
                                <w:pPr>
                                  <w:textDirection w:val="btLr"/>
                                </w:pPr>
                              </w:p>
                            </w:txbxContent>
                          </wps:txbx>
                          <wps:bodyPr spcFirstLastPara="1" wrap="square" lIns="91425" tIns="91425" rIns="91425" bIns="91425" anchor="ctr" anchorCtr="0">
                            <a:noAutofit/>
                          </wps:bodyPr>
                        </wps:wsp>
                        <wpg:grpSp>
                          <wpg:cNvPr id="1629538957" name="Grupa 1629538957"/>
                          <wpg:cNvGrpSpPr/>
                          <wpg:grpSpPr>
                            <a:xfrm>
                              <a:off x="1566000" y="2772000"/>
                              <a:ext cx="7560000" cy="2016000"/>
                              <a:chOff x="1566000" y="2772000"/>
                              <a:chExt cx="7560000" cy="2016000"/>
                            </a:xfrm>
                          </wpg:grpSpPr>
                          <wps:wsp>
                            <wps:cNvPr id="813614716" name="Prostokąt 813614716"/>
                            <wps:cNvSpPr/>
                            <wps:spPr>
                              <a:xfrm>
                                <a:off x="1566000" y="2772000"/>
                                <a:ext cx="7560000" cy="2016000"/>
                              </a:xfrm>
                              <a:prstGeom prst="rect">
                                <a:avLst/>
                              </a:prstGeom>
                              <a:noFill/>
                              <a:ln>
                                <a:noFill/>
                              </a:ln>
                            </wps:spPr>
                            <wps:txbx>
                              <w:txbxContent>
                                <w:p w14:paraId="40F463A6" w14:textId="77777777" w:rsidR="0031207A" w:rsidRDefault="0031207A">
                                  <w:pPr>
                                    <w:textDirection w:val="btLr"/>
                                  </w:pPr>
                                </w:p>
                              </w:txbxContent>
                            </wps:txbx>
                            <wps:bodyPr spcFirstLastPara="1" wrap="square" lIns="91425" tIns="91425" rIns="91425" bIns="91425" anchor="ctr" anchorCtr="0">
                              <a:noAutofit/>
                            </wps:bodyPr>
                          </wps:wsp>
                          <wpg:grpSp>
                            <wpg:cNvPr id="1831498688" name="Grupa 1831498688"/>
                            <wpg:cNvGrpSpPr/>
                            <wpg:grpSpPr>
                              <a:xfrm>
                                <a:off x="1566000" y="2772000"/>
                                <a:ext cx="7560000" cy="2016000"/>
                                <a:chOff x="0" y="0"/>
                                <a:chExt cx="7560309" cy="2016187"/>
                              </a:xfrm>
                            </wpg:grpSpPr>
                            <wps:wsp>
                              <wps:cNvPr id="638906196" name="Prostokąt 638906196"/>
                              <wps:cNvSpPr/>
                              <wps:spPr>
                                <a:xfrm>
                                  <a:off x="0" y="0"/>
                                  <a:ext cx="7560300" cy="2016175"/>
                                </a:xfrm>
                                <a:prstGeom prst="rect">
                                  <a:avLst/>
                                </a:prstGeom>
                                <a:noFill/>
                                <a:ln>
                                  <a:noFill/>
                                </a:ln>
                              </wps:spPr>
                              <wps:txbx>
                                <w:txbxContent>
                                  <w:p w14:paraId="596D405B" w14:textId="77777777" w:rsidR="0031207A" w:rsidRDefault="0031207A">
                                    <w:pPr>
                                      <w:textDirection w:val="btLr"/>
                                    </w:pPr>
                                  </w:p>
                                </w:txbxContent>
                              </wps:txbx>
                              <wps:bodyPr spcFirstLastPara="1" wrap="square" lIns="91425" tIns="91425" rIns="91425" bIns="91425" anchor="ctr" anchorCtr="0">
                                <a:noAutofit/>
                              </wps:bodyPr>
                            </wps:wsp>
                            <wps:wsp>
                              <wps:cNvPr id="1463252907" name="Dowolny kształt: kształt 1463252907"/>
                              <wps:cNvSpPr/>
                              <wps:spPr>
                                <a:xfrm>
                                  <a:off x="0" y="0"/>
                                  <a:ext cx="7560309" cy="1386205"/>
                                </a:xfrm>
                                <a:custGeom>
                                  <a:avLst/>
                                  <a:gdLst/>
                                  <a:ahLst/>
                                  <a:cxnLst/>
                                  <a:rect l="l" t="t" r="r" b="b"/>
                                  <a:pathLst>
                                    <a:path w="7560309" h="1386205" extrusionOk="0">
                                      <a:moveTo>
                                        <a:pt x="7560005" y="0"/>
                                      </a:moveTo>
                                      <a:lnTo>
                                        <a:pt x="0" y="0"/>
                                      </a:lnTo>
                                      <a:lnTo>
                                        <a:pt x="0" y="1386001"/>
                                      </a:lnTo>
                                      <a:lnTo>
                                        <a:pt x="7560005" y="1386001"/>
                                      </a:lnTo>
                                      <a:lnTo>
                                        <a:pt x="7560005" y="0"/>
                                      </a:lnTo>
                                      <a:close/>
                                    </a:path>
                                  </a:pathLst>
                                </a:custGeom>
                                <a:solidFill>
                                  <a:srgbClr val="8F191C"/>
                                </a:solidFill>
                                <a:ln>
                                  <a:noFill/>
                                </a:ln>
                              </wps:spPr>
                              <wps:bodyPr spcFirstLastPara="1" wrap="square" lIns="91425" tIns="91425" rIns="91425" bIns="91425" anchor="ctr" anchorCtr="0">
                                <a:noAutofit/>
                              </wps:bodyPr>
                            </wps:wsp>
                            <wps:wsp>
                              <wps:cNvPr id="496705792" name="Dowolny kształt: kształt 496705792"/>
                              <wps:cNvSpPr/>
                              <wps:spPr>
                                <a:xfrm>
                                  <a:off x="5475603" y="2"/>
                                  <a:ext cx="1911985" cy="1058545"/>
                                </a:xfrm>
                                <a:custGeom>
                                  <a:avLst/>
                                  <a:gdLst/>
                                  <a:ahLst/>
                                  <a:cxnLst/>
                                  <a:rect l="l" t="t" r="r" b="b"/>
                                  <a:pathLst>
                                    <a:path w="1911985" h="1058545" extrusionOk="0">
                                      <a:moveTo>
                                        <a:pt x="1839595" y="0"/>
                                      </a:moveTo>
                                      <a:lnTo>
                                        <a:pt x="71996" y="0"/>
                                      </a:lnTo>
                                      <a:lnTo>
                                        <a:pt x="43971" y="5657"/>
                                      </a:lnTo>
                                      <a:lnTo>
                                        <a:pt x="21086" y="21086"/>
                                      </a:lnTo>
                                      <a:lnTo>
                                        <a:pt x="5657" y="43971"/>
                                      </a:lnTo>
                                      <a:lnTo>
                                        <a:pt x="0" y="71996"/>
                                      </a:lnTo>
                                      <a:lnTo>
                                        <a:pt x="0" y="986396"/>
                                      </a:lnTo>
                                      <a:lnTo>
                                        <a:pt x="5657" y="1014423"/>
                                      </a:lnTo>
                                      <a:lnTo>
                                        <a:pt x="21086" y="1037312"/>
                                      </a:lnTo>
                                      <a:lnTo>
                                        <a:pt x="43971" y="1052745"/>
                                      </a:lnTo>
                                      <a:lnTo>
                                        <a:pt x="71996" y="1058405"/>
                                      </a:lnTo>
                                      <a:lnTo>
                                        <a:pt x="1839595" y="1058405"/>
                                      </a:lnTo>
                                      <a:lnTo>
                                        <a:pt x="1867619" y="1052745"/>
                                      </a:lnTo>
                                      <a:lnTo>
                                        <a:pt x="1890504" y="1037312"/>
                                      </a:lnTo>
                                      <a:lnTo>
                                        <a:pt x="1905933" y="1014423"/>
                                      </a:lnTo>
                                      <a:lnTo>
                                        <a:pt x="1911591" y="986396"/>
                                      </a:lnTo>
                                      <a:lnTo>
                                        <a:pt x="1911591" y="71996"/>
                                      </a:lnTo>
                                      <a:lnTo>
                                        <a:pt x="1905933" y="43971"/>
                                      </a:lnTo>
                                      <a:lnTo>
                                        <a:pt x="1890504" y="21086"/>
                                      </a:lnTo>
                                      <a:lnTo>
                                        <a:pt x="1867619" y="5657"/>
                                      </a:lnTo>
                                      <a:lnTo>
                                        <a:pt x="1839595" y="0"/>
                                      </a:lnTo>
                                      <a:close/>
                                    </a:path>
                                  </a:pathLst>
                                </a:custGeom>
                                <a:solidFill>
                                  <a:srgbClr val="AC2223"/>
                                </a:solidFill>
                                <a:ln>
                                  <a:noFill/>
                                </a:ln>
                              </wps:spPr>
                              <wps:bodyPr spcFirstLastPara="1" wrap="square" lIns="91425" tIns="91425" rIns="91425" bIns="91425" anchor="ctr" anchorCtr="0">
                                <a:noAutofit/>
                              </wps:bodyPr>
                            </wps:wsp>
                            <wps:wsp>
                              <wps:cNvPr id="879616075" name="Dowolny kształt: kształt 879616075"/>
                              <wps:cNvSpPr/>
                              <wps:spPr>
                                <a:xfrm>
                                  <a:off x="5745594" y="11595"/>
                                  <a:ext cx="1382395" cy="1058545"/>
                                </a:xfrm>
                                <a:custGeom>
                                  <a:avLst/>
                                  <a:gdLst/>
                                  <a:ahLst/>
                                  <a:cxnLst/>
                                  <a:rect l="l" t="t" r="r" b="b"/>
                                  <a:pathLst>
                                    <a:path w="1382395" h="1058545" extrusionOk="0">
                                      <a:moveTo>
                                        <a:pt x="1382395" y="0"/>
                                      </a:moveTo>
                                      <a:lnTo>
                                        <a:pt x="0" y="0"/>
                                      </a:lnTo>
                                      <a:lnTo>
                                        <a:pt x="0" y="1058405"/>
                                      </a:lnTo>
                                      <a:lnTo>
                                        <a:pt x="1382395" y="1058405"/>
                                      </a:lnTo>
                                      <a:lnTo>
                                        <a:pt x="1382395" y="0"/>
                                      </a:lnTo>
                                      <a:close/>
                                    </a:path>
                                  </a:pathLst>
                                </a:custGeom>
                                <a:solidFill>
                                  <a:srgbClr val="C42426"/>
                                </a:solidFill>
                                <a:ln>
                                  <a:noFill/>
                                </a:ln>
                              </wps:spPr>
                              <wps:bodyPr spcFirstLastPara="1" wrap="square" lIns="91425" tIns="91425" rIns="91425" bIns="91425" anchor="ctr" anchorCtr="0">
                                <a:noAutofit/>
                              </wps:bodyPr>
                            </wps:wsp>
                            <wps:wsp>
                              <wps:cNvPr id="557800605" name="Dowolny kształt: kształt 557800605"/>
                              <wps:cNvSpPr/>
                              <wps:spPr>
                                <a:xfrm>
                                  <a:off x="6053816" y="173606"/>
                                  <a:ext cx="777240" cy="711200"/>
                                </a:xfrm>
                                <a:custGeom>
                                  <a:avLst/>
                                  <a:gdLst/>
                                  <a:ahLst/>
                                  <a:cxnLst/>
                                  <a:rect l="l" t="t" r="r" b="b"/>
                                  <a:pathLst>
                                    <a:path w="777240" h="711200" extrusionOk="0">
                                      <a:moveTo>
                                        <a:pt x="722274" y="0"/>
                                      </a:moveTo>
                                      <a:lnTo>
                                        <a:pt x="54521" y="0"/>
                                      </a:lnTo>
                                      <a:lnTo>
                                        <a:pt x="33298" y="4284"/>
                                      </a:lnTo>
                                      <a:lnTo>
                                        <a:pt x="15968" y="15967"/>
                                      </a:lnTo>
                                      <a:lnTo>
                                        <a:pt x="4284" y="33293"/>
                                      </a:lnTo>
                                      <a:lnTo>
                                        <a:pt x="0" y="54508"/>
                                      </a:lnTo>
                                      <a:lnTo>
                                        <a:pt x="0" y="656678"/>
                                      </a:lnTo>
                                      <a:lnTo>
                                        <a:pt x="4284" y="677901"/>
                                      </a:lnTo>
                                      <a:lnTo>
                                        <a:pt x="15968" y="695231"/>
                                      </a:lnTo>
                                      <a:lnTo>
                                        <a:pt x="33298" y="706915"/>
                                      </a:lnTo>
                                      <a:lnTo>
                                        <a:pt x="54521" y="711199"/>
                                      </a:lnTo>
                                      <a:lnTo>
                                        <a:pt x="722274" y="711199"/>
                                      </a:lnTo>
                                      <a:lnTo>
                                        <a:pt x="743496" y="706915"/>
                                      </a:lnTo>
                                      <a:lnTo>
                                        <a:pt x="760826" y="695231"/>
                                      </a:lnTo>
                                      <a:lnTo>
                                        <a:pt x="772511" y="677901"/>
                                      </a:lnTo>
                                      <a:lnTo>
                                        <a:pt x="776795" y="656678"/>
                                      </a:lnTo>
                                      <a:lnTo>
                                        <a:pt x="776795" y="54508"/>
                                      </a:lnTo>
                                      <a:lnTo>
                                        <a:pt x="772511" y="33293"/>
                                      </a:lnTo>
                                      <a:lnTo>
                                        <a:pt x="760826" y="15967"/>
                                      </a:lnTo>
                                      <a:lnTo>
                                        <a:pt x="743496" y="4284"/>
                                      </a:lnTo>
                                      <a:lnTo>
                                        <a:pt x="722274" y="0"/>
                                      </a:lnTo>
                                      <a:close/>
                                    </a:path>
                                  </a:pathLst>
                                </a:custGeom>
                                <a:solidFill>
                                  <a:srgbClr val="DF2B18"/>
                                </a:solidFill>
                                <a:ln>
                                  <a:noFill/>
                                </a:ln>
                              </wps:spPr>
                              <wps:bodyPr spcFirstLastPara="1" wrap="square" lIns="91425" tIns="91425" rIns="91425" bIns="91425" anchor="ctr" anchorCtr="0">
                                <a:noAutofit/>
                              </wps:bodyPr>
                            </wps:wsp>
                            <pic:pic xmlns:pic="http://schemas.openxmlformats.org/drawingml/2006/picture">
                              <pic:nvPicPr>
                                <pic:cNvPr id="14" name="Shape 14"/>
                                <pic:cNvPicPr preferRelativeResize="0"/>
                              </pic:nvPicPr>
                              <pic:blipFill rotWithShape="1">
                                <a:blip r:embed="rId1">
                                  <a:alphaModFix/>
                                </a:blip>
                                <a:srcRect/>
                                <a:stretch/>
                              </pic:blipFill>
                              <pic:spPr>
                                <a:xfrm>
                                  <a:off x="6462815" y="711465"/>
                                  <a:ext cx="232704" cy="64033"/>
                                </a:xfrm>
                                <a:prstGeom prst="rect">
                                  <a:avLst/>
                                </a:prstGeom>
                                <a:noFill/>
                                <a:ln>
                                  <a:noFill/>
                                </a:ln>
                              </pic:spPr>
                            </pic:pic>
                            <wps:wsp>
                              <wps:cNvPr id="1759081206" name="Dowolny kształt: kształt 1759081206"/>
                              <wps:cNvSpPr/>
                              <wps:spPr>
                                <a:xfrm>
                                  <a:off x="6429921" y="711466"/>
                                  <a:ext cx="13335" cy="62230"/>
                                </a:xfrm>
                                <a:custGeom>
                                  <a:avLst/>
                                  <a:gdLst/>
                                  <a:ahLst/>
                                  <a:cxnLst/>
                                  <a:rect l="l" t="t" r="r" b="b"/>
                                  <a:pathLst>
                                    <a:path w="13335" h="62230" extrusionOk="0">
                                      <a:moveTo>
                                        <a:pt x="12839" y="0"/>
                                      </a:moveTo>
                                      <a:lnTo>
                                        <a:pt x="0" y="0"/>
                                      </a:lnTo>
                                      <a:lnTo>
                                        <a:pt x="0" y="61988"/>
                                      </a:lnTo>
                                      <a:lnTo>
                                        <a:pt x="12839" y="61988"/>
                                      </a:lnTo>
                                      <a:lnTo>
                                        <a:pt x="12839"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6" name="Shape 16"/>
                                <pic:cNvPicPr preferRelativeResize="0"/>
                              </pic:nvPicPr>
                              <pic:blipFill rotWithShape="1">
                                <a:blip r:embed="rId2">
                                  <a:alphaModFix/>
                                </a:blip>
                                <a:srcRect/>
                                <a:stretch/>
                              </pic:blipFill>
                              <pic:spPr>
                                <a:xfrm>
                                  <a:off x="6303275" y="710229"/>
                                  <a:ext cx="106589" cy="64909"/>
                                </a:xfrm>
                                <a:prstGeom prst="rect">
                                  <a:avLst/>
                                </a:prstGeom>
                                <a:noFill/>
                                <a:ln>
                                  <a:noFill/>
                                </a:ln>
                              </pic:spPr>
                            </pic:pic>
                            <wps:wsp>
                              <wps:cNvPr id="621750010" name="Dowolny kształt: kształt 621750010"/>
                              <wps:cNvSpPr/>
                              <wps:spPr>
                                <a:xfrm>
                                  <a:off x="6193917" y="708113"/>
                                  <a:ext cx="90170" cy="69215"/>
                                </a:xfrm>
                                <a:custGeom>
                                  <a:avLst/>
                                  <a:gdLst/>
                                  <a:ahLst/>
                                  <a:cxnLst/>
                                  <a:rect l="l" t="t" r="r" b="b"/>
                                  <a:pathLst>
                                    <a:path w="90170" h="69215" extrusionOk="0">
                                      <a:moveTo>
                                        <a:pt x="12839" y="3124"/>
                                      </a:moveTo>
                                      <a:lnTo>
                                        <a:pt x="0" y="3124"/>
                                      </a:lnTo>
                                      <a:lnTo>
                                        <a:pt x="0" y="65582"/>
                                      </a:lnTo>
                                      <a:lnTo>
                                        <a:pt x="12839" y="65582"/>
                                      </a:lnTo>
                                      <a:lnTo>
                                        <a:pt x="12839" y="3124"/>
                                      </a:lnTo>
                                      <a:close/>
                                    </a:path>
                                    <a:path w="90170" h="69215" extrusionOk="0">
                                      <a:moveTo>
                                        <a:pt x="89941" y="3124"/>
                                      </a:moveTo>
                                      <a:lnTo>
                                        <a:pt x="77901" y="3124"/>
                                      </a:lnTo>
                                      <a:lnTo>
                                        <a:pt x="77457" y="3124"/>
                                      </a:lnTo>
                                      <a:lnTo>
                                        <a:pt x="77457" y="41427"/>
                                      </a:lnTo>
                                      <a:lnTo>
                                        <a:pt x="34455" y="0"/>
                                      </a:lnTo>
                                      <a:lnTo>
                                        <a:pt x="34455" y="65582"/>
                                      </a:lnTo>
                                      <a:lnTo>
                                        <a:pt x="46939" y="65582"/>
                                      </a:lnTo>
                                      <a:lnTo>
                                        <a:pt x="46939" y="27292"/>
                                      </a:lnTo>
                                      <a:lnTo>
                                        <a:pt x="89941" y="68707"/>
                                      </a:lnTo>
                                      <a:lnTo>
                                        <a:pt x="89941" y="3124"/>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8" name="Shape 18"/>
                                <pic:cNvPicPr preferRelativeResize="0"/>
                              </pic:nvPicPr>
                              <pic:blipFill rotWithShape="1">
                                <a:blip r:embed="rId3">
                                  <a:alphaModFix/>
                                </a:blip>
                                <a:srcRect/>
                                <a:stretch/>
                              </pic:blipFill>
                              <pic:spPr>
                                <a:xfrm>
                                  <a:off x="6614464" y="617997"/>
                                  <a:ext cx="105201" cy="64909"/>
                                </a:xfrm>
                                <a:prstGeom prst="rect">
                                  <a:avLst/>
                                </a:prstGeom>
                                <a:noFill/>
                                <a:ln>
                                  <a:noFill/>
                                </a:ln>
                              </pic:spPr>
                            </pic:pic>
                            <pic:pic xmlns:pic="http://schemas.openxmlformats.org/drawingml/2006/picture">
                              <pic:nvPicPr>
                                <pic:cNvPr id="19" name="Shape 19"/>
                                <pic:cNvPicPr preferRelativeResize="0"/>
                              </pic:nvPicPr>
                              <pic:blipFill rotWithShape="1">
                                <a:blip r:embed="rId4">
                                  <a:alphaModFix/>
                                </a:blip>
                                <a:srcRect/>
                                <a:stretch/>
                              </pic:blipFill>
                              <pic:spPr>
                                <a:xfrm>
                                  <a:off x="6164160" y="616137"/>
                                  <a:ext cx="430376" cy="66766"/>
                                </a:xfrm>
                                <a:prstGeom prst="rect">
                                  <a:avLst/>
                                </a:prstGeom>
                                <a:noFill/>
                                <a:ln>
                                  <a:noFill/>
                                </a:ln>
                              </pic:spPr>
                            </pic:pic>
                            <wps:wsp>
                              <wps:cNvPr id="874110250" name="Dowolny kształt: kształt 874110250"/>
                              <wps:cNvSpPr/>
                              <wps:spPr>
                                <a:xfrm>
                                  <a:off x="6527127" y="313676"/>
                                  <a:ext cx="193040" cy="276225"/>
                                </a:xfrm>
                                <a:custGeom>
                                  <a:avLst/>
                                  <a:gdLst/>
                                  <a:ahLst/>
                                  <a:cxnLst/>
                                  <a:rect l="l" t="t" r="r" b="b"/>
                                  <a:pathLst>
                                    <a:path w="193040" h="276225" extrusionOk="0">
                                      <a:moveTo>
                                        <a:pt x="184531" y="22771"/>
                                      </a:moveTo>
                                      <a:lnTo>
                                        <a:pt x="180581" y="17132"/>
                                      </a:lnTo>
                                      <a:lnTo>
                                        <a:pt x="180314" y="16751"/>
                                      </a:lnTo>
                                      <a:lnTo>
                                        <a:pt x="181787" y="16090"/>
                                      </a:lnTo>
                                      <a:lnTo>
                                        <a:pt x="182448" y="15506"/>
                                      </a:lnTo>
                                      <a:lnTo>
                                        <a:pt x="183007" y="14592"/>
                                      </a:lnTo>
                                      <a:lnTo>
                                        <a:pt x="183286" y="14135"/>
                                      </a:lnTo>
                                      <a:lnTo>
                                        <a:pt x="183400" y="13868"/>
                                      </a:lnTo>
                                      <a:lnTo>
                                        <a:pt x="183591" y="13169"/>
                                      </a:lnTo>
                                      <a:lnTo>
                                        <a:pt x="183591" y="11188"/>
                                      </a:lnTo>
                                      <a:lnTo>
                                        <a:pt x="180225" y="7505"/>
                                      </a:lnTo>
                                      <a:lnTo>
                                        <a:pt x="180225" y="13169"/>
                                      </a:lnTo>
                                      <a:lnTo>
                                        <a:pt x="179781" y="13868"/>
                                      </a:lnTo>
                                      <a:lnTo>
                                        <a:pt x="179463" y="14135"/>
                                      </a:lnTo>
                                      <a:lnTo>
                                        <a:pt x="178447" y="14592"/>
                                      </a:lnTo>
                                      <a:lnTo>
                                        <a:pt x="175755" y="14592"/>
                                      </a:lnTo>
                                      <a:lnTo>
                                        <a:pt x="175755" y="10020"/>
                                      </a:lnTo>
                                      <a:lnTo>
                                        <a:pt x="178650" y="10020"/>
                                      </a:lnTo>
                                      <a:lnTo>
                                        <a:pt x="179463" y="10388"/>
                                      </a:lnTo>
                                      <a:lnTo>
                                        <a:pt x="179781" y="10655"/>
                                      </a:lnTo>
                                      <a:lnTo>
                                        <a:pt x="180124" y="11188"/>
                                      </a:lnTo>
                                      <a:lnTo>
                                        <a:pt x="180225" y="13169"/>
                                      </a:lnTo>
                                      <a:lnTo>
                                        <a:pt x="180225" y="7505"/>
                                      </a:lnTo>
                                      <a:lnTo>
                                        <a:pt x="180073" y="7429"/>
                                      </a:lnTo>
                                      <a:lnTo>
                                        <a:pt x="179031" y="7226"/>
                                      </a:lnTo>
                                      <a:lnTo>
                                        <a:pt x="172580" y="7226"/>
                                      </a:lnTo>
                                      <a:lnTo>
                                        <a:pt x="172580" y="22771"/>
                                      </a:lnTo>
                                      <a:lnTo>
                                        <a:pt x="175755" y="22771"/>
                                      </a:lnTo>
                                      <a:lnTo>
                                        <a:pt x="175755" y="17132"/>
                                      </a:lnTo>
                                      <a:lnTo>
                                        <a:pt x="177139" y="17132"/>
                                      </a:lnTo>
                                      <a:lnTo>
                                        <a:pt x="180771" y="22771"/>
                                      </a:lnTo>
                                      <a:lnTo>
                                        <a:pt x="184531" y="22771"/>
                                      </a:lnTo>
                                      <a:close/>
                                    </a:path>
                                    <a:path w="193040" h="276225" extrusionOk="0">
                                      <a:moveTo>
                                        <a:pt x="192811" y="110121"/>
                                      </a:moveTo>
                                      <a:lnTo>
                                        <a:pt x="184150" y="67259"/>
                                      </a:lnTo>
                                      <a:lnTo>
                                        <a:pt x="175729" y="54775"/>
                                      </a:lnTo>
                                      <a:lnTo>
                                        <a:pt x="160553" y="32258"/>
                                      </a:lnTo>
                                      <a:lnTo>
                                        <a:pt x="138049" y="17094"/>
                                      </a:lnTo>
                                      <a:lnTo>
                                        <a:pt x="138049" y="110121"/>
                                      </a:lnTo>
                                      <a:lnTo>
                                        <a:pt x="133680" y="131648"/>
                                      </a:lnTo>
                                      <a:lnTo>
                                        <a:pt x="121818" y="149250"/>
                                      </a:lnTo>
                                      <a:lnTo>
                                        <a:pt x="104216" y="161124"/>
                                      </a:lnTo>
                                      <a:lnTo>
                                        <a:pt x="82689" y="165481"/>
                                      </a:lnTo>
                                      <a:lnTo>
                                        <a:pt x="65125" y="165481"/>
                                      </a:lnTo>
                                      <a:lnTo>
                                        <a:pt x="65125" y="54775"/>
                                      </a:lnTo>
                                      <a:lnTo>
                                        <a:pt x="82689" y="54775"/>
                                      </a:lnTo>
                                      <a:lnTo>
                                        <a:pt x="104216" y="59131"/>
                                      </a:lnTo>
                                      <a:lnTo>
                                        <a:pt x="121818" y="71005"/>
                                      </a:lnTo>
                                      <a:lnTo>
                                        <a:pt x="133680" y="88595"/>
                                      </a:lnTo>
                                      <a:lnTo>
                                        <a:pt x="138049" y="110121"/>
                                      </a:lnTo>
                                      <a:lnTo>
                                        <a:pt x="138049" y="17094"/>
                                      </a:lnTo>
                                      <a:lnTo>
                                        <a:pt x="125552" y="8661"/>
                                      </a:lnTo>
                                      <a:lnTo>
                                        <a:pt x="82689" y="12"/>
                                      </a:lnTo>
                                      <a:lnTo>
                                        <a:pt x="10312" y="12"/>
                                      </a:lnTo>
                                      <a:lnTo>
                                        <a:pt x="10312" y="165481"/>
                                      </a:lnTo>
                                      <a:lnTo>
                                        <a:pt x="0" y="165481"/>
                                      </a:lnTo>
                                      <a:lnTo>
                                        <a:pt x="0" y="220243"/>
                                      </a:lnTo>
                                      <a:lnTo>
                                        <a:pt x="10312" y="220243"/>
                                      </a:lnTo>
                                      <a:lnTo>
                                        <a:pt x="10312" y="275793"/>
                                      </a:lnTo>
                                      <a:lnTo>
                                        <a:pt x="65074" y="275793"/>
                                      </a:lnTo>
                                      <a:lnTo>
                                        <a:pt x="65074" y="220243"/>
                                      </a:lnTo>
                                      <a:lnTo>
                                        <a:pt x="82689" y="220243"/>
                                      </a:lnTo>
                                      <a:lnTo>
                                        <a:pt x="125552" y="211594"/>
                                      </a:lnTo>
                                      <a:lnTo>
                                        <a:pt x="160553" y="187985"/>
                                      </a:lnTo>
                                      <a:lnTo>
                                        <a:pt x="184150" y="152984"/>
                                      </a:lnTo>
                                      <a:lnTo>
                                        <a:pt x="192811" y="110121"/>
                                      </a:lnTo>
                                      <a:close/>
                                    </a:path>
                                    <a:path w="193040" h="276225" extrusionOk="0">
                                      <a:moveTo>
                                        <a:pt x="192811" y="6908"/>
                                      </a:moveTo>
                                      <a:lnTo>
                                        <a:pt x="189611" y="3644"/>
                                      </a:lnTo>
                                      <a:lnTo>
                                        <a:pt x="189611" y="8712"/>
                                      </a:lnTo>
                                      <a:lnTo>
                                        <a:pt x="189611" y="22110"/>
                                      </a:lnTo>
                                      <a:lnTo>
                                        <a:pt x="184302" y="27533"/>
                                      </a:lnTo>
                                      <a:lnTo>
                                        <a:pt x="171170" y="27533"/>
                                      </a:lnTo>
                                      <a:lnTo>
                                        <a:pt x="165874" y="22110"/>
                                      </a:lnTo>
                                      <a:lnTo>
                                        <a:pt x="165874" y="8712"/>
                                      </a:lnTo>
                                      <a:lnTo>
                                        <a:pt x="171170" y="3276"/>
                                      </a:lnTo>
                                      <a:lnTo>
                                        <a:pt x="184302" y="3276"/>
                                      </a:lnTo>
                                      <a:lnTo>
                                        <a:pt x="189611" y="8712"/>
                                      </a:lnTo>
                                      <a:lnTo>
                                        <a:pt x="189611" y="3644"/>
                                      </a:lnTo>
                                      <a:lnTo>
                                        <a:pt x="189255" y="3276"/>
                                      </a:lnTo>
                                      <a:lnTo>
                                        <a:pt x="186042" y="0"/>
                                      </a:lnTo>
                                      <a:lnTo>
                                        <a:pt x="169418" y="0"/>
                                      </a:lnTo>
                                      <a:lnTo>
                                        <a:pt x="162648" y="6908"/>
                                      </a:lnTo>
                                      <a:lnTo>
                                        <a:pt x="162648" y="23939"/>
                                      </a:lnTo>
                                      <a:lnTo>
                                        <a:pt x="169418" y="30822"/>
                                      </a:lnTo>
                                      <a:lnTo>
                                        <a:pt x="186042" y="30822"/>
                                      </a:lnTo>
                                      <a:lnTo>
                                        <a:pt x="189280" y="27533"/>
                                      </a:lnTo>
                                      <a:lnTo>
                                        <a:pt x="192811" y="23939"/>
                                      </a:lnTo>
                                      <a:lnTo>
                                        <a:pt x="192811" y="6908"/>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21" name="Shape 21"/>
                                <pic:cNvPicPr preferRelativeResize="0"/>
                              </pic:nvPicPr>
                              <pic:blipFill rotWithShape="1">
                                <a:blip r:embed="rId5">
                                  <a:alphaModFix/>
                                </a:blip>
                                <a:srcRect/>
                                <a:stretch/>
                              </pic:blipFill>
                              <pic:spPr>
                                <a:xfrm>
                                  <a:off x="6164158" y="257797"/>
                                  <a:ext cx="373297" cy="276312"/>
                                </a:xfrm>
                                <a:prstGeom prst="rect">
                                  <a:avLst/>
                                </a:prstGeom>
                                <a:noFill/>
                                <a:ln>
                                  <a:noFill/>
                                </a:ln>
                              </pic:spPr>
                            </pic:pic>
                            <wps:wsp>
                              <wps:cNvPr id="1371036013" name="Dowolny kształt: kształt 1371036013"/>
                              <wps:cNvSpPr/>
                              <wps:spPr>
                                <a:xfrm>
                                  <a:off x="0" y="1044002"/>
                                  <a:ext cx="7560309" cy="972185"/>
                                </a:xfrm>
                                <a:custGeom>
                                  <a:avLst/>
                                  <a:gdLst/>
                                  <a:ahLst/>
                                  <a:cxnLst/>
                                  <a:rect l="l" t="t" r="r" b="b"/>
                                  <a:pathLst>
                                    <a:path w="7560309" h="972185" extrusionOk="0">
                                      <a:moveTo>
                                        <a:pt x="7407605" y="0"/>
                                      </a:moveTo>
                                      <a:lnTo>
                                        <a:pt x="152400" y="0"/>
                                      </a:lnTo>
                                      <a:lnTo>
                                        <a:pt x="104231" y="7769"/>
                                      </a:lnTo>
                                      <a:lnTo>
                                        <a:pt x="62396" y="29405"/>
                                      </a:lnTo>
                                      <a:lnTo>
                                        <a:pt x="29405" y="62396"/>
                                      </a:lnTo>
                                      <a:lnTo>
                                        <a:pt x="7769" y="104231"/>
                                      </a:lnTo>
                                      <a:lnTo>
                                        <a:pt x="0" y="152400"/>
                                      </a:lnTo>
                                      <a:lnTo>
                                        <a:pt x="0" y="971994"/>
                                      </a:lnTo>
                                      <a:lnTo>
                                        <a:pt x="7560005" y="971994"/>
                                      </a:lnTo>
                                      <a:lnTo>
                                        <a:pt x="7560005" y="152400"/>
                                      </a:lnTo>
                                      <a:lnTo>
                                        <a:pt x="7552235" y="104231"/>
                                      </a:lnTo>
                                      <a:lnTo>
                                        <a:pt x="7530599" y="62396"/>
                                      </a:lnTo>
                                      <a:lnTo>
                                        <a:pt x="7497608" y="29405"/>
                                      </a:lnTo>
                                      <a:lnTo>
                                        <a:pt x="7455773" y="7769"/>
                                      </a:lnTo>
                                      <a:lnTo>
                                        <a:pt x="7407605" y="0"/>
                                      </a:lnTo>
                                      <a:close/>
                                    </a:path>
                                  </a:pathLst>
                                </a:custGeom>
                                <a:solidFill>
                                  <a:srgbClr val="FFFFFF"/>
                                </a:solidFill>
                                <a:ln>
                                  <a:noFill/>
                                </a:ln>
                              </wps:spPr>
                              <wps:bodyPr spcFirstLastPara="1" wrap="square" lIns="91425" tIns="91425" rIns="91425" bIns="91425" anchor="ctr" anchorCtr="0">
                                <a:noAutofit/>
                              </wps:bodyPr>
                            </wps:wsp>
                          </wpg:grpSp>
                        </wpg:grpSp>
                      </wpg:grpSp>
                    </wpg:grpSp>
                  </wpg:wgp>
                </a:graphicData>
              </a:graphic>
            </wp:anchor>
          </w:drawing>
        </mc:Choice>
        <mc:Fallback>
          <w:pict>
            <v:group w14:anchorId="52E5FFD6" id="Grupa 1158169963" o:spid="_x0000_s1026" style="position:absolute;margin-left:544.1pt;margin-top:0;width:595.3pt;height:158.75pt;z-index:-251659776;mso-wrap-distance-left:0;mso-wrap-distance-right:0;mso-position-horizontal:right;mso-position-horizontal-relative:page;mso-position-vertical:top;mso-position-vertical-relative:page" coordorigin="15660,27720" coordsize="75600,2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7rGP2QwAACZQAAAOAAAAZHJzL2Uyb0RvYy54bWzsXFtv28gVfi/Q/yDo&#10;fWPOcDhDCnEW26QJFtjtBtkt+kzLtCVEElWSvmQfC/Sftf+r31wOZyzLHMqNnbXhADEvOhqeOfcb&#10;9fr76/Vqclk17bLeHE/Zq2Q6qTbz+nS5OT+e/v2399/l00nblZvTclVvquPpl6qdfv/mz396fbWd&#10;Vbxe1KvTqplgkU07u9oeTxddt50dHbXzRbUu21f1ttrgw7O6WZcdLpvzo9OmvMLq69URTxJ5dFU3&#10;p9umnldti7vv7IfTN2b9s7Nq3v1ydtZW3WR1PAVunfnbmL8n+u/Rm9fl7Lwpt4vl3KFR3gOLdbnc&#10;4KH9Uu/KrpxcNMtbS62X86Zu67Pu1bxeH9VnZ8t5ZfaA3bBkZzcfmvpia/ZyPrs63/ZkAml36HTv&#10;Zed/u/zQbH/dfmxAiavtOWhhrvRers+atT4Cy8m1IdmXnmTVdTeZ46bKZIJ/08kcn2EL+soSdb4A&#10;5fX3WCbN3YmGUApc6yH+GlnliJA4uoFaf2FRxh4+NpPl6fE0S2QulCqAz6ZcQ9w+NBfbcuJvu00e&#10;sOs7sf/GFIC6tF4i2v9PIn5dlNvKCFo789RknHPwN+cpkfMjZLerP//n390k+NAQ1Xyxl6N21kKk&#10;9gjRvcnZi0I52zZt96Gq1xN9cjxtoORG98rLn9oOyACUQDQGm/r9crXC/XK22ty4AUB9B8JF+Oqz&#10;7vrk2m3ppD79AtFqt/P3Szzrp7LtPpYNDASbTq5gNI6n7T8vyqaaTlY/bsCDggmewcqEF014cRJe&#10;lJv5ooYtmnfNdGIv3nbGNlksf7jo6rOl2ZHGyyLj0AXzA33d1QOeKJYKmXJOnLOKENw3OzzX3B6r&#10;//dmXTl7UFvwGJpQwKiwtMgl0TPUBP+hExsQ9dlogrGrTJt0L4NPTyGY5EWW5kWmiIFWIYL7Lwpx&#10;ui8G2e8acpZKJhTbpw/+s+eqDvzJq0OeMgFrliM6DwMl5u9/G3VA4OZjzPkijA/TpPBRJsuV5kEf&#10;FOzGh4/gEyTMSSJZsU8F/GeHqMCNzYfhZRoG2ExlN7bug50HjIeMF0ifjNg/AvuZDq8yXiS9R3lX&#10;X9WrzZfJ5/b3rvzvv7pZfzYJgL+SQDhdYGkuebIrEPMLGyDrMJKCYqSmpzY8xr0Fnc2vN3Sqw2id&#10;Ja9MltxNJ4hEEZciSz7RfIeYlZ3+Hp1Ormz2Z/RygZDYoTKB5DYXuh7wy2edLmr4dX1Z/Vabb3Y6&#10;JbRZIyJlUnYosodZbULYQCtMvG4/2wejMUgSE6vcCRk++VB4k7YGK89XdVuBNLiladOfGCLhZsiG&#10;tl4tT3UeoonQNucnb1fN5LIEvfP3rGBvnUrfABuVrfzhU5RH0EVRSJVkquiznQFV9LCHaGImtOAg&#10;D9Y1DKsOZKDBPVbkkGVdAWFJlmfim+ljj4vWR4fKGH2E3y+yYpw+KlZonxdoLukiHbdGx0VaKKTJ&#10;gMskwm6rJwRCRwvKWaIzK01bczYEaxbToHb9IVBrOSy+cTiEQyk2NgTYP5slTAiURYaA/aZYkqqU&#10;GbEJrMdNEnhqgW9c9SJEUHS0BPM80FwWvQMgKDpa6JC74+ClQmBjGDIGG4ZAKEuEg4/vlQG8SK0y&#10;jaGkluqssLI0gksheJz5ITJxkQq3GpdVlntCRpUg5NLDeJof3qKgR0L74mmGa+935L2qkKhxIwR3&#10;edOAp8l7WJgJXTwZVRbKoPtZ4ZQJYm98STnrvU2Kcqy21H8Eb0O4HOpt6HuBD/kK0d8YSxg8eZQl&#10;DOAfRiffCi44eZ0XnbyPTmaZytEJhBOM66SHPUQnsXaa61oXBJapVCaGYV4pFbpaAtGG1knFGDpc&#10;LjKgDlqYCTxsQuYwgUY6RMaEf0o3eqzJIczv0kcEt9x6YoKkWIOONuZIU16guKTjNJ6LwUAJRk5a&#10;UH02HCmaxfSqen1yZfRkOloMbPQHfJN88PEWTqJJqYYB+2dL3WEcTjP9nmSR8XQY2NNKJbJglD3Q&#10;duhot+UZAAYjFB/cW8DYMdAiRXZkmDYCESWTHJZLM2PEHiGXGbOCM4J8Sknl0pERjAmg4+wOEInL&#10;ULDHuGwqT76ozAeM2dWjr1NVePee/4WRPD87v7Jdzmf47wYicHar/R0fHMG3ugvdurXDJ+tRa6zL&#10;5vPF9jvMbqDiszxZrpbdFzOHgjKXRmpz+XE5141vfRF00mFcbZ3dhJWoB2q1JRj9DdRuq7Oq+VSt&#10;sO5l9alql79jfsEKx62VT1bLrS4mTZq6+8eyW5hV4ZtMsU1/6DaFEt7OoMgeutghlHf1/GJdbTo7&#10;VdMYPOpNu1huW5QCZ9X6pMKARfPjqX1Iudouyp9rlLR0rxxprX6qrW3NP6GSiJuoc3VN1c0XGkBv&#10;gbC2O79jQEAKyXPYQG1XYLOE3AmAecqVzjW1r5UiQRppn0+uljr/X60YrjG3uJpN4NJG8w8/fqGy&#10;IskRTcDIWuEZSDbQFSBg0GN0tiEFLwrn0A21dyIblqapSzYkckeyVUTsR4trHB4IaywaY6IaxlHV&#10;MnJEaN8V1NgQgKDI39IxDCdQFkHPzEocfU5HC+efegjs7rO/jhN4b/45dF+cwJ7pQWjz4zmBXo+d&#10;EzC6ps2LdhRPywlw42kezgmkCcw8OYGEcxPm+oSLJTLLXQtMigKd4efqBCSHZUdTCyYq6gM87EEu&#10;gBVpwdDF1A4X/oYZj+ppjVRH4enG38JVUHby6C7A4aFdgEHjMBeA+jtlocNeIAAkw07HG44gy/Lh&#10;in7gCA6A3fP4W77Atht1//U+NMmLQthELHjWXTSxma5JuD0BiR50tHRRKFxaKQrWJRA67oIKDEwO&#10;Z/ypQD30hhenteho1/RwMkpuISHyZs1DYLni6DAO+X5PWpkrDAaMg91Drlssdy3mwzrLL+4/9vLA&#10;o7r/ftbKuX8TRz5N958+sPvHbKGQtiApmSoKo0reJemmJApwLgf8Ru5fcw7/n04NAhbvRg3CBE1P&#10;U/7EA8sfkwJdPushmGTpjvwJhKcK0byJidDipf4NxUTPpwaRK8FYwrMx4aeHPSj8xLQDQwxgY4wU&#10;1NRuM9D1Ik2ot8IVsv9vFoAiTjaYIAJ1iIwKQXORof6vt4cmCyZibFBwV8DFcrQxLTjDOxzD8QaA&#10;Mcdr1mZSZbQ2BUZ0tAESy5nC1KxGBLKNV6SGohOWcyGoKYPXpyLAGFB1K4ssEiNhzIG7YR8mGIpL&#10;w2ikQs++apwx3BepvOQpTYmwlEnKCYkKdCRqeGDGYjWdHCmoy0az6LBNDzsCC1Uo4nZ8f6rAzKkl&#10;RpxyKhdiNE9UplyQzeIMDICThEfkSOVSGw/NwBHAfoNJGuNJQDpUA2JylOj0xaBxCLdHcPAw0UiU&#10;ZaBC3XVY8tFidGYDvaKI/qG3llsiHwIbmiNSDjo6JfGsPgh4hOWCJXQp2AjgPNGGU3NvBBr77S1t&#10;7FZm5ZPpe9r3Au0KZ7AxzIZaeszAC+Y0QoJvMSnIkHSanWMCtR/8p83Q0XELYwqZFS+8+JdFjGWa&#10;J8KujPIO5o0GzXAAHO6Rnk9Hh0eaSieOWn/gRgbX5nBMztOIQkcag9CJ4DSIITFpMYw3+tO6Smg8&#10;XiZgaIeWlhlzNp7JA4DjfPFYxGGZ3x98WWRuAMJGpFOwrhET6LmS526s7M5pVDjbXjrGMNxDx2WJ&#10;Z1mGQW0wJZdymCWecpHpWUzYAsIwOhIxecA4k53fGgvIecIFtSNJJejoVKN//GHAsMORaRd4WTfB&#10;g7r5AcBxnD0TxuDsucv10O6wfiIOJYuFF7r0EP2QgrK8t5wML97EporusMvEkId0BBKtWLeVu+N8&#10;DJJat5FKESFT3sPmyJUiROphOTgQsaY5MlmrN5CavpVOJKIjBQPMNAK0F44Doz9D8hhHwwPH94cu&#10;tW5HAAt0iCJxkd/eCNiebnEcPD/G8A4qMRZfCfNvYCN8kyjhW58ZA+Ta/2pqBTJJfKUjhQ89LCaM&#10;EZwN6qLHIMUYWEwm+32NAYbiWgaPEDOv5CNw9sB7iHHLHryU3M2PX2B2R0+TmN+beGolTz3YEpY8&#10;bXD+NEue2SOUPJEzaFPBM7T9dkqeeKuH454pecLu6nDL2ofnV/NEuRfxpEzQCI/33ANg0GP03JUL&#10;LROB8pahpC94mhcN6V33QiHGp7CISP1oU1c9Kih5OkzGlDyVSDA4e7Npe2cclGFy3lIj4srgGqkg&#10;oiLFPQlnYCeTeRF7Oc5CGA9pvjXk9TBo7NJJi8wQrOOw3V4cEO9Koi8/6HPDV5cPBEe8rKk8hAYK&#10;gBjws0zTWWgk90QEiJf4LDUsuQcXF4UepbbWJcoS/QaUokJZjNf7hI0CmxefXkd/Q8r/cobx9O4H&#10;4CLn+DE6QNz4tbvw2nzb/7zfm/8BAAD//wMAUEsDBAoAAAAAAAAAIQDuehsskgEAAJIBAAAUAAAA&#10;ZHJzL21lZGlhL2ltYWdlMS5wbmeJUE5HDQoaCgAAAA1JSERSAAAAMQAAAA4IBgAAAIaw9GQAAAAG&#10;YktHRAD/AP8A/6C9p5MAAAAJcEhZcwAADsQAAA7EAZUrDhsAAAEySURBVEiJ3dYxK4VhFAfwHykZ&#10;ZBCDwSewsMlA2XwAixQLI5tRUgwGtrsrH4BNbqGIiVFGlEHdSZFut9fgUU+P18Xrpq5/PfV/zvk/&#10;57znPOd9e2Xfw16WZaI1H/nGE1935CslvvI3cj0lZ9a+0J+1+gdow0q0H8No4CU8BH7doHzbOAm8&#10;H7OB7+M88Gqd87N4TmyV+NpkWbYcXdNA4mvEOMVrJNIt1tHF49SZp/k349RMOEYtsa03WxGDObae&#10;ZitiAy+J7aLZiljFY2psxIudNuLPG1O0iNuIT6El2b/jpmD8H6Fo18q4Rx+m0Y4r9GIuaGrY+e0D&#10;Jjjy8etUuIgqZrCLDkzmaBZwVzD+ZxjKM6ZFnGMz8MoXAQ8wjCVMoMvbL8EhtoK/Hu6jXJd1dKeR&#10;LhevXgJ7Zenm7jgAAAAASUVORK5CYIJQSwMECgAAAAAAAAAhAD7zVGmxAQAAsQEAABQAAABkcnMv&#10;bWVkaWEvaW1hZ2UyLnBuZ4lQTkcNChoKAAAADUlIRFIAAAAWAAAADggGAAAAKzHszQAAAAZiS0dE&#10;AP8A/wD/oL2nkwAAAAlwSFlzAAAOxAAADsQBlSsOGwAAAVFJREFUOI2d0zFrFVEQBeBvH08wiIWF&#10;nYi1RQSjEEhhJ9gJgqBE/QMp1EqQQNKnMIWINhapxF4FLQXBKgiCiDYpLCxsEkSL5FhkEq8hLnnv&#10;wMLZmbPnzs6d6ZJAhxu4izO28QlLeIotf3GrtP1IIsn9/B+Pk3Slk2SxR7uLLslxfMMQ33GvzryN&#10;yeJX8bypeLb4IVwovobPbcVTzUGLTWVHk7xPMp9koom3z7Hm26U2N8RG05nLWMYPrGN6T38PjEGV&#10;/7beJ/EFCzg1ril2L+9kko/73MFK/e5+behtxaD81zCFOdtjtoNZvMHhUQseNPwXHuI0LuFrxc/i&#10;2jjGE3iAExULXuFmozs/qvEQrzGDc7iIn5X73eg2xzF+UcYzWMWjMr3T6F6Oaqy270nPdj7Lvyt9&#10;oKnYIV2SK0neJdks4Yckc0kGPeN2pEZyJcn1NvcHjtGlulfSA0MAAAAASUVORK5CYIJQSwMECgAA&#10;AAAAAAAhAAFPvDXLAQAAywEAABQAAABkcnMvbWVkaWEvaW1hZ2UzLnBuZ4lQTkcNChoKAAAADUlI&#10;RFIAAAAWAAAADQgGAAAAraWeYwAAAAZiS0dEAP8A/wD/oL2nkwAAAAlwSFlzAAAOxAAADsQBlSsO&#10;GwAAAWtJREFUOI190z1oFUEUBeATRREsJNhqJZigCIIgamETEJsUgtjZCBaCaCGC2luJjV06bRQe&#10;NippbEIam5SmMKASC38KlRjUpNHPYufBOO9tLlx255w9Z+/cuTOBxYzGRpKFJHNJ1sbwSXI6ya0k&#10;M0l2JllPMkhyN8lqbB3fcQxp8gz+9mi+4khtvIQruIpnFb6M7Y3x68Jt4gIO4zp+F/xlbfy4Ec9X&#10;3KGG+1LwFUxU+CxuYNe2nv4lyUr1vqPh3pbnwSQPkuwt6xdJ7ifZ7Kt4Gp8LvoE9TcWnCq76ZoCz&#10;wx3Uxj/xDqv+P5ibRg8vOIoFo/Ecu7eaig+43PRwXE7jHtYq7VxtPF+q+FTW78e0YJj7MdVg+/Ct&#10;aH+N6/FshT0ZU/F5/NCN3GTDLQ2FfYf3sMIvNeJzFfcGF3ESt/Gn4K/6jCfxcbgtXR9r82v6Yx3H&#10;oxuTge7m1OKZirtjtM8n8LT8mO4qP8IB5B/A/mLvBWo/SAAAAABJRU5ErkJgglBLAwQKAAAAAAAA&#10;ACEAxJrLc4IEAACCBAAAFAAAAGRycy9tZWRpYS9pbWFnZTQucG5niVBORw0KGgoAAAANSUhEUgAA&#10;AFsAAAAOCAYAAABAdWDdAAAABmJLR0QA/wD/AP+gvaeTAAAACXBIWXMAAA7EAAAOxAGVKw4bAAAE&#10;IklEQVRYhbWYa4hVVRTHf3cQkcFPRlTj644YUqD4KPowSlbYC6GEpnIsQkMdiL44GYFDStOD+hSV&#10;kL1jDK1ACENHHUNBxw9iRi8sEh9jCt4cYwp1Rmf+fdj7ctbdd99zjmP+YXPWXmvtB2uts9Y6pyCp&#10;hXTsA04GvAeB34BjGWsB7gAKwMGAfxswK6L/h9dVRNYETPb0l8BQjvMBpgLNwBR/l37gO6ALuBLo&#10;LgBu9PQe4HQgvwW4x9N/ATs9PQmYm3oLZaNZEsFYLWmPpLqIzI4xkn6VtDgiW5Vy5o+S5kfWbDI6&#10;ozPORlKDpK0p5/RKejRY87SRfxHZs9PInzH85pRzJEl1xu4XvBfDcSnioyJwN/B8qiehAxfBxQy9&#10;PuAM8LefTwe+BSZmrEvDRGAvsNDweoGjwEU/nwBsAZ41OhuBHk+3ADONbCawxNMHgM4aZ58jZktj&#10;+PU5IqU8tvk1FyVNq6EzT9Kw19sQkdvInut5BUkrDf/dYE3eyC5I2md0eyRNN/J6Sa9IGvLyIUmz&#10;jHy2uXuX4Xd53rCkOcGZNrJjbyV1NTyThaJ/jgE+B0YF8rHAZ7j8CNCYc18BG4CSn09O0U1Dkx8A&#10;vwP3AT8Z+QXgZaDdz+uAF4z8e38PgAdwOfpeTwN8ABy62ktZI00jeUXK6Ae2BrwClWnhLmA18Ibh&#10;vYUrRmVY/SzU+wHVxSsvnjL0OpK0EeJtoA24AXgMWAYMeFk78DgwDniTJHD6gDUZ5y8Axge8n7MK&#10;5JHI63BTIJekQUkzvPz+iHxA1cXUppE1khZJapF00PCXa2RpZKfRm5Sih6Ruo9sYyFqrTaLWGvtk&#10;FcgOG9n9wNnAGyciXisaei3wEq5wdHqPfuxl24EdPnpGAzdT3UaV8WqEtxf4pIb+1SCrPUyTfwis&#10;JCmShz0vC6dxqcqizxp7I/Bcjo2Khv4TWIrri2f4yzTgHLcCmGd0G6lt7H+By54+CnyEqwV5++gQ&#10;5w09xd8zhgKV6e58IB8C3iFx+vqcd1qC69ErMJICaYtdCfgBeN3PG/yzDThF5ZtSTNnzIVxuHAfc&#10;iStOsZYzL7Yb+sUUvUdwHzwA+0laT4sBQw9ew51GZOyiocvGfI2k2u8iSSUlo2vXXW98het1wfXZ&#10;HbhUZtEEvG/m713vS9k0Mp+k3bEI25yif14hiYRBXDrpBpaTfGrnjeyRYDMwHPDWAr/g8uUK4Gtc&#10;QLUDT+ICYRC4FXjYrPsG56D/C23A4pBpjX27HyG6qTR2OY2UqPx/cQiYTWVRPWfovL12XiyK8Gx0&#10;bsHlzk9x3wNTSVIGgV4L1Y67FiyMMUcBmzIW9gbz/TjDnorohj+mLuNSSj3VxfGIObtEPvQQ/0FV&#10;RthNbcZ9VrcCT5A4/B9gN+5N3pGx5wlzz+Mper1k2PI/f+FkHNqxxKIAAAAASUVORK5CYIJQSwME&#10;CgAAAAAAAAAhAKKCyyp+BQAAfgUAABQAAABkcnMvbWVkaWEvaW1hZ2U1LnBuZ4lQTkcNChoKAAAA&#10;DUlIRFIAAABPAAAAOggGAAAA8dsE9AAAAAZiS0dEAP8A/wD/oL2nkwAAAAlwSFlzAAAOxAAADsQB&#10;lSsOGwAABR5JREFUeJzt21uMnVMUB/Df1FSRauMSwYNLI7QUrdal4i6EIDyQpqEkiMSl8eIS4i5u&#10;afpYHlzbvpTES1UTEuLB5cEMJa26X0KQdlymLekotod1xtzOdM7+zpl+X5PzT04y3/ettfea/1nf&#10;XmvvtU5HSkkBLMTyDPlT8V6RiaqMCWUbsCujTV4TaJPXBNrkNYE2eU2gTV4TaJPXBNrkNYE2eU2g&#10;TV4T6MR5BfQOwgcZ8hfhDGzC9wXm68M7+GcHMhNxNKZgLbYUmCcLHang5nYnYRuexBL8OOh+P1Fz&#10;ap+5OB6Tas8TPkMXumuflhNaZfJW41Z8XbuegVsEWbMMENUoEj4VRL5YG785pOrhj5TSNSkltc9u&#10;KaXbU0rbWjzPipTSvoPmyf5UzfO+wiXYULuejudxyjjN9zNuwCtFlKsUbbvFud8G7IbbxDo1XsTB&#10;gVglzib3yVWuiud14VxsxlHC2+btZBt+El7Y8FpYBfK+EB7Xg/l4AXuUaM9SLBIBZocom7ytOBmf&#10;4HB8jMkl2tOPBVg5llDZa97NgrgJ4lWtAnFEbnnQWEJlkrcKK2p/L8KZJdoyHPvgaXTsSKis17ZP&#10;JL3fiACxVrnr3Gi4Ds+N9rAjpTS7wKCn46YM+WfEvrYXG0VUXSf21m+Lda8oegzdhm02dNs2rYmx&#10;t+BYfFf3acHsemFmNj9vlHHuyhxnMLpTSrNTSh1j2HpASml5E/O8kVKaUG/sMte8mXiwgN523CeS&#10;5w+NnVJsxNW4VOwocnEObqz3oEzy5ovTkRx8K17FhwWJOViFY/Bqph7RITECZZI3N1M+4UqRCxbF&#10;r7gKP2TqzVLniy6LvA755C3Guy2Y+3cRRXMwSXjtEJRF3iHYP0N+Pe5v4fyv46lMnRFfdlnk5Xrd&#10;neJUuZW4A39lyFeGvBMz5Vvxug7HVnyUIT/C5l3B877Cb+NkR1eG7LGGHf2XQV5usMj5B3ORM/ZE&#10;HDf4RhnkTcPUDPmcEmcuujPl5wy+KIO83kz5KeNiRSDnSyTSnP9RBnk9YqfQKHIjcw5yxx7ympcV&#10;MHLWmrnGOFdrAjnk9Yrg9T92BfL2w2HjZEdOytRl2CHErkAeXDwONkzHERnyI2wui7zcCPqo1npf&#10;J5Zl6lSGvN/wZYb8ZFEgapW9d+CkTJ3KkEf+q3uWaPRpFsfjgUydX9Q5ii+TvPcL6CwWXtNZcM4L&#10;sUb+IeyIYEG55D0r/1BydzwhikYzMvSm1uZbg4Mz5/wXD9V7UCZ5vbi2oO7Jon7xoGjV2KuOTKeo&#10;k1wvKnVF5xr1ELYjlf+rx6Xyypj18K/oPOgW5cITMBt7NjnuOpFI94nWt9MGPyy6drQSd+ICzdVX&#10;Jwgvm9kSiwJ/i6pbn0jUlxnWhlZ2rwpxKHmNBrqSdjIeEksD0RM9on+vCuQRAWBJ2UYMQhcer/19&#10;mfhyR6Aq5MG9Btppy0SfIGs7jrSDnUiVyNsmqvpF8r9WYSMuF8HnANGrPOp5YpXIY6BL9G55la1W&#10;YKWoza4WAeI14XmjomrkEVHuMZFujGf9oh+bhLctEAe1h4o1eNZYilUkrx/rRVP3PfL7UhrFS+KX&#10;RC/Xrk8X+ej0RpSrTB7hhY8IL2xlIWgTrhDNRj1ir3sv3tJAO20/qpAkN4J1oqXsbEMbFw9tUP9X&#10;A82P3Xizdo9o512qTi/KWChK3mZ8niHfilaJ7aLH5PVB9/YzQGQ/qXsLL+020DH6rZFJ+IkiMJ1f&#10;u/4z16D/AI9wRGSU4Vo4AAAAAElFTkSuQmCCUEsDBBQABgAIAAAAIQAUe2lv3QAAAAYBAAAPAAAA&#10;ZHJzL2Rvd25yZXYueG1sTI9BS8NAEIXvgv9hGcGb3ayl1cZsSinqqQi2gvQ2zU6T0OxsyG6T9N+7&#10;9aKXgcd7vPdNthxtI3rqfO1Yg5okIIgLZ2ouNXzt3h6eQfiAbLBxTBou5GGZ395kmBo38Cf121CK&#10;WMI+RQ1VCG0qpS8qsugnriWO3tF1FkOUXSlNh0Mst418TJK5tFhzXKiwpXVFxWl7threBxxWU/Xa&#10;b07H9WW/m318bxRpfX83rl5ABBrDXxiu+BEd8sh0cGc2XjQa4iPh9149tUjmIA4apuppBjLP5H/8&#10;/Ac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EC&#10;LQAUAAYACAAAACEAsYJntgoBAAATAgAAEwAAAAAAAAAAAAAAAAAAAAAAW0NvbnRlbnRfVHlwZXNd&#10;LnhtbFBLAQItABQABgAIAAAAIQA4/SH/1gAAAJQBAAALAAAAAAAAAAAAAAAAADsBAABfcmVscy8u&#10;cmVsc1BLAQItABQABgAIAAAAIQDN7rGP2QwAACZQAAAOAAAAAAAAAAAAAAAAADoCAABkcnMvZTJv&#10;RG9jLnhtbFBLAQItAAoAAAAAAAAAIQDuehsskgEAAJIBAAAUAAAAAAAAAAAAAAAAAD8PAABkcnMv&#10;bWVkaWEvaW1hZ2UxLnBuZ1BLAQItAAoAAAAAAAAAIQA+81RpsQEAALEBAAAUAAAAAAAAAAAAAAAA&#10;AAMRAABkcnMvbWVkaWEvaW1hZ2UyLnBuZ1BLAQItAAoAAAAAAAAAIQABT7w1ywEAAMsBAAAUAAAA&#10;AAAAAAAAAAAAAOYSAABkcnMvbWVkaWEvaW1hZ2UzLnBuZ1BLAQItAAoAAAAAAAAAIQDEmstzggQA&#10;AIIEAAAUAAAAAAAAAAAAAAAAAOMUAABkcnMvbWVkaWEvaW1hZ2U0LnBuZ1BLAQItAAoAAAAAAAAA&#10;IQCigssqfgUAAH4FAAAUAAAAAAAAAAAAAAAAAJcZAABkcnMvbWVkaWEvaW1hZ2U1LnBuZ1BLAQIt&#10;ABQABgAIAAAAIQAUe2lv3QAAAAYBAAAPAAAAAAAAAAAAAAAAAEcfAABkcnMvZG93bnJldi54bWxQ&#10;SwECLQAUAAYACAAAACEAXKFHftoAAAAxAwAAGQAAAAAAAAAAAAAAAABRIAAAZHJzL19yZWxzL2Uy&#10;b0RvYy54bWwucmVsc1BLBQYAAAAACgAKAIQCAABiIQAAAAA=&#10;">
              <v:group id="Grupa 506847790" o:spid="_x0000_s1027" style="position:absolute;left:15660;top:27720;width:75600;height:20160" coordorigin="15660,27720" coordsize="75600,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mygAAAOIAAAAPAAAAZHJzL2Rvd25yZXYueG1sRI/LasJA&#10;FIb3Bd9hOIK7OonWS6OjiNjiQgS1ULo7ZI5JMHMmZMYkvn1nIbj8+W98y3VnStFQ7QrLCuJhBII4&#10;tbrgTMHP5et9DsJ5ZI2lZVLwIAfrVe9tiYm2LZ+oOftMhBF2CSrIva8SKV2ak0E3tBVx8K62NuiD&#10;rDOpa2zDuCnlKIqm0mDB4SHHirY5pbfz3Sj4brHdjONdc7hdt4+/y+T4e4hJqUG/2yxAeOr8K/xs&#10;77WCSTSdf8xmnwEiIAUckKt/AAAA//8DAFBLAQItABQABgAIAAAAIQDb4fbL7gAAAIUBAAATAAAA&#10;AAAAAAAAAAAAAAAAAABbQ29udGVudF9UeXBlc10ueG1sUEsBAi0AFAAGAAgAAAAhAFr0LFu/AAAA&#10;FQEAAAsAAAAAAAAAAAAAAAAAHwEAAF9yZWxzLy5yZWxzUEsBAi0AFAAGAAgAAAAhAL5bBSbKAAAA&#10;4gAAAA8AAAAAAAAAAAAAAAAABwIAAGRycy9kb3ducmV2LnhtbFBLBQYAAAAAAwADALcAAAD+AgAA&#10;AAA=&#10;">
                <v:rect id="Prostokąt 1222756823" o:spid="_x0000_s1028" style="position:absolute;left:15660;top:27720;width:75600;height:2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y/vxgAAAOMAAAAPAAAAZHJzL2Rvd25yZXYueG1sRE9fT8Iw&#10;EH838Ts0Z+KbdBYdMClEjCbiEww+wLGe6+J6nWuF8e2piYmP9/t/8+XgWnGkPjSeNdyPMhDElTcN&#10;1xr2u7e7KYgQkQ22nknDmQIsF9dXcyyMP/GWjmWsRQrhUKAGG2NXSBkqSw7DyHfEifv0vcOYzr6W&#10;psdTCnetVFmWS4cNpwaLHb1Yqr7KH6dh8+BJvaqwKms3s8Nh97H+xlzr25vh+QlEpCH+i//c7ybN&#10;V0pNHvOpGsPvTwkAubgAAAD//wMAUEsBAi0AFAAGAAgAAAAhANvh9svuAAAAhQEAABMAAAAAAAAA&#10;AAAAAAAAAAAAAFtDb250ZW50X1R5cGVzXS54bWxQSwECLQAUAAYACAAAACEAWvQsW78AAAAVAQAA&#10;CwAAAAAAAAAAAAAAAAAfAQAAX3JlbHMvLnJlbHNQSwECLQAUAAYACAAAACEABT8v78YAAADjAAAA&#10;DwAAAAAAAAAAAAAAAAAHAgAAZHJzL2Rvd25yZXYueG1sUEsFBgAAAAADAAMAtwAAAPoCAAAAAA==&#10;" filled="f" stroked="f">
                  <v:textbox inset="2.53958mm,2.53958mm,2.53958mm,2.53958mm">
                    <w:txbxContent>
                      <w:p w14:paraId="19A47B13" w14:textId="77777777" w:rsidR="0031207A" w:rsidRDefault="0031207A">
                        <w:pPr>
                          <w:textDirection w:val="btLr"/>
                        </w:pPr>
                      </w:p>
                    </w:txbxContent>
                  </v:textbox>
                </v:rect>
                <v:group id="Grupa 2071346322" o:spid="_x0000_s1029" style="position:absolute;left:15660;top:27720;width:75600;height:20160" coordorigin="15660,27720" coordsize="75600,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GzAAAAOMAAAAPAAAAZHJzL2Rvd25yZXYueG1sRI9Pa8JA&#10;FMTvBb/D8oTedPOnVUldRaSWHqRQFaS3R/aZBLNvQ3ZN4rfvFoQeh5n5DbNcD6YWHbWusqwgnkYg&#10;iHOrKy4UnI67yQKE88gaa8uk4E4O1qvR0xIzbXv+pu7gCxEg7DJUUHrfZFK6vCSDbmob4uBdbGvQ&#10;B9kWUrfYB7ipZRJFM2mw4rBQYkPbkvLr4WYUfPTYb9L4vdtfL9v7z/H167yPSann8bB5A+Fp8P/h&#10;R/tTK0iieZy+zNIkgb9P4Q/I1S8AAAD//wMAUEsBAi0AFAAGAAgAAAAhANvh9svuAAAAhQEAABMA&#10;AAAAAAAAAAAAAAAAAAAAAFtDb250ZW50X1R5cGVzXS54bWxQSwECLQAUAAYACAAAACEAWvQsW78A&#10;AAAVAQAACwAAAAAAAAAAAAAAAAAfAQAAX3JlbHMvLnJlbHNQSwECLQAUAAYACAAAACEAkP8zBswA&#10;AADjAAAADwAAAAAAAAAAAAAAAAAHAgAAZHJzL2Rvd25yZXYueG1sUEsFBgAAAAADAAMAtwAAAAAD&#10;AAAAAA==&#10;">
                  <v:rect id="Prostokąt 1977913986" o:spid="_x0000_s1030" style="position:absolute;left:15660;top:27720;width:75600;height:2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kyexwAAAOMAAAAPAAAAZHJzL2Rvd25yZXYueG1sRE9fT8Iw&#10;EH8n8Ts0Z8IbdAwz2KAQNZooTzj8AMd6rovrda4V5renJCY83u//rbeDbcWJet84VjCbJiCIK6cb&#10;rhV8Hl4nSxA+IGtsHZOCP/Kw3dyN1lhod+YPOpWhFjGEfYEKTAhdIaWvDFn0U9cRR+7L9RZDPPta&#10;6h7PMdy2Mk2STFpsODYY7OjZUPVd/loF+wdH6Uvqn8ra5mY4HnbvP5gpNb4fHlcgAg3hJv53v+k4&#10;P18s8tk8X2Zw/SkCIDcXAAAA//8DAFBLAQItABQABgAIAAAAIQDb4fbL7gAAAIUBAAATAAAAAAAA&#10;AAAAAAAAAAAAAABbQ29udGVudF9UeXBlc10ueG1sUEsBAi0AFAAGAAgAAAAhAFr0LFu/AAAAFQEA&#10;AAsAAAAAAAAAAAAAAAAAHwEAAF9yZWxzLy5yZWxzUEsBAi0AFAAGAAgAAAAhAPqyTJ7HAAAA4wAA&#10;AA8AAAAAAAAAAAAAAAAABwIAAGRycy9kb3ducmV2LnhtbFBLBQYAAAAAAwADALcAAAD7AgAAAAA=&#10;" filled="f" stroked="f">
                    <v:textbox inset="2.53958mm,2.53958mm,2.53958mm,2.53958mm">
                      <w:txbxContent>
                        <w:p w14:paraId="178AA6BC" w14:textId="77777777" w:rsidR="0031207A" w:rsidRDefault="0031207A">
                          <w:pPr>
                            <w:textDirection w:val="btLr"/>
                          </w:pPr>
                        </w:p>
                      </w:txbxContent>
                    </v:textbox>
                  </v:rect>
                  <v:group id="Grupa 1629538957" o:spid="_x0000_s1031" style="position:absolute;left:15660;top:27720;width:75600;height:20160" coordorigin="15660,27720" coordsize="75600,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4xQyAAAAOMAAAAPAAAAZHJzL2Rvd25yZXYueG1sRE/NasJA&#10;EL4LfYdlCr3VTZRYja4i0koPIlQF8TZkxySYnQ3ZbRLf3i0UPM73P4tVbyrRUuNKywriYQSCOLO6&#10;5FzB6fj1PgXhPLLGyjIpuJOD1fJlsMBU245/qD34XIQQdikqKLyvUyldVpBBN7Q1ceCutjHow9nk&#10;UjfYhXBTyVEUTaTBkkNDgTVtCspuh1+jYNthtx7Hn+3udt3cL8dkf97FpNTba7+eg/DU+6f43/2t&#10;w/zJaJaMp7PkA/5+CgDI5QMAAP//AwBQSwECLQAUAAYACAAAACEA2+H2y+4AAACFAQAAEwAAAAAA&#10;AAAAAAAAAAAAAAAAW0NvbnRlbnRfVHlwZXNdLnhtbFBLAQItABQABgAIAAAAIQBa9CxbvwAAABUB&#10;AAALAAAAAAAAAAAAAAAAAB8BAABfcmVscy8ucmVsc1BLAQItABQABgAIAAAAIQDLP4xQyAAAAOMA&#10;AAAPAAAAAAAAAAAAAAAAAAcCAABkcnMvZG93bnJldi54bWxQSwUGAAAAAAMAAwC3AAAA/AIAAAAA&#10;">
                    <v:rect id="Prostokąt 813614716" o:spid="_x0000_s1032" style="position:absolute;left:15660;top:27720;width:75600;height:2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kyQAAAOIAAAAPAAAAZHJzL2Rvd25yZXYueG1sRI/BbsIw&#10;EETvlfgHa5F6K05SFGiKQYCo1PZUQj9gGy9xRLwOsYH07+tKlXoczcwbzWI12FZcqfeNYwXpJAFB&#10;XDndcK3g8/DyMAfhA7LG1jEp+CYPq+XoboGFdjfe07UMtYgQ9gUqMCF0hZS+MmTRT1xHHL2j6y2G&#10;KPta6h5vEW5bmSVJLi02HBcMdrQ1VJ3Ki1XwMXWU7TK/KWv7ZIavw/vbGXOl7sfD+hlEoCH8h//a&#10;r1rBPH3M0+kszeH3UrwDcvkDAAD//wMAUEsBAi0AFAAGAAgAAAAhANvh9svuAAAAhQEAABMAAAAA&#10;AAAAAAAAAAAAAAAAAFtDb250ZW50X1R5cGVzXS54bWxQSwECLQAUAAYACAAAACEAWvQsW78AAAAV&#10;AQAACwAAAAAAAAAAAAAAAAAfAQAAX3JlbHMvLnJlbHNQSwECLQAUAAYACAAAACEAiqPnZMkAAADi&#10;AAAADwAAAAAAAAAAAAAAAAAHAgAAZHJzL2Rvd25yZXYueG1sUEsFBgAAAAADAAMAtwAAAP0CAAAA&#10;AA==&#10;" filled="f" stroked="f">
                      <v:textbox inset="2.53958mm,2.53958mm,2.53958mm,2.53958mm">
                        <w:txbxContent>
                          <w:p w14:paraId="40F463A6" w14:textId="77777777" w:rsidR="0031207A" w:rsidRDefault="0031207A">
                            <w:pPr>
                              <w:textDirection w:val="btLr"/>
                            </w:pPr>
                          </w:p>
                        </w:txbxContent>
                      </v:textbox>
                    </v:rect>
                    <v:group id="Grupa 1831498688" o:spid="_x0000_s1033" style="position:absolute;left:15660;top:27720;width:75600;height:20160" coordsize="75603,2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6ZzAAAAOMAAAAPAAAAZHJzL2Rvd25yZXYueG1sRI9Ba8JA&#10;EIXvhf6HZQq91U1qK2nqKiK19CCCWii9DdkxCWZnQ3ZN4r/vHAoeZ96b976ZL0fXqJ66UHs2kE4S&#10;UMSFtzWXBr6Pm6cMVIjIFhvPZOBKAZaL+7s55tYPvKf+EEslIRxyNFDF2OZah6Iih2HiW2LRTr5z&#10;GGXsSm07HCTcNfo5SWbaYc3SUGFL64qK8+HiDHwOOKym6Ue/PZ/W19/j6+5nm5Ixjw/j6h1UpDHe&#10;zP/XX1bws2n68pbNMoGWn2QBevEHAAD//wMAUEsBAi0AFAAGAAgAAAAhANvh9svuAAAAhQEAABMA&#10;AAAAAAAAAAAAAAAAAAAAAFtDb250ZW50X1R5cGVzXS54bWxQSwECLQAUAAYACAAAACEAWvQsW78A&#10;AAAVAQAACwAAAAAAAAAAAAAAAAAfAQAAX3JlbHMvLnJlbHNQSwECLQAUAAYACAAAACEAbmD+mcwA&#10;AADjAAAADwAAAAAAAAAAAAAAAAAHAgAAZHJzL2Rvd25yZXYueG1sUEsFBgAAAAADAAMAtwAAAAAD&#10;AAAAAA==&#10;">
                      <v:rect id="Prostokąt 638906196" o:spid="_x0000_s1034" style="position:absolute;width:75603;height:20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tGWyQAAAOIAAAAPAAAAZHJzL2Rvd25yZXYueG1sRI/BTsMw&#10;EETvSPyDtUjcqNNQWU1atwIEUukJ0n7ANt7GEfE6xKYNf4+RKvU4mpk3muV6dJ040RBazxqmkwwE&#10;ce1Ny42G/e7tYQ4iRGSDnWfS8EsB1qvbmyWWxp/5k05VbESCcChRg42xL6UMtSWHYeJ74uQd/eAw&#10;Jjk00gx4TnDXyTzLlHTYclqw2NOLpfqr+nEaPmae8tc8PFeNK+x42G3fv1FpfX83Pi1ARBrjNXxp&#10;b4wG9TgvMjUtFPxfSndArv4AAAD//wMAUEsBAi0AFAAGAAgAAAAhANvh9svuAAAAhQEAABMAAAAA&#10;AAAAAAAAAAAAAAAAAFtDb250ZW50X1R5cGVzXS54bWxQSwECLQAUAAYACAAAACEAWvQsW78AAAAV&#10;AQAACwAAAAAAAAAAAAAAAAAfAQAAX3JlbHMvLnJlbHNQSwECLQAUAAYACAAAACEAfBbRlskAAADi&#10;AAAADwAAAAAAAAAAAAAAAAAHAgAAZHJzL2Rvd25yZXYueG1sUEsFBgAAAAADAAMAtwAAAP0CAAAA&#10;AA==&#10;" filled="f" stroked="f">
                        <v:textbox inset="2.53958mm,2.53958mm,2.53958mm,2.53958mm">
                          <w:txbxContent>
                            <w:p w14:paraId="596D405B" w14:textId="77777777" w:rsidR="0031207A" w:rsidRDefault="0031207A">
                              <w:pPr>
                                <w:textDirection w:val="btLr"/>
                              </w:pPr>
                            </w:p>
                          </w:txbxContent>
                        </v:textbox>
                      </v:rect>
                      <v:shape id="Dowolny kształt: kształt 1463252907" o:spid="_x0000_s1035" style="position:absolute;width:75603;height:13862;visibility:visible;mso-wrap-style:square;v-text-anchor:middle" coordsize="7560309,138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vb5xwAAAOMAAAAPAAAAZHJzL2Rvd25yZXYueG1sRE/NSsNA&#10;EL4LfYdlCt7sxqipjd0WFaqFkoOtvY/ZMQlmZmN2beLbu4Lgcb7/Wa5HbtWJet84MXA5S0CRlM42&#10;Uhl4PWwubkH5gGKxdUIGvsnDejU5W2Ju3SAvdNqHSsUQ8TkaqEPocq19WROjn7mOJHLvrmcM8ewr&#10;bXscYji3Ok2STDM2Ehtq7OixpvJj/8UGUtwMRcHFQ9b5HT+/fT7tjiUbcz4d7+9ABRrDv/jPvbVx&#10;/nV2ld6ki2QOvz9FAPTqBwAA//8DAFBLAQItABQABgAIAAAAIQDb4fbL7gAAAIUBAAATAAAAAAAA&#10;AAAAAAAAAAAAAABbQ29udGVudF9UeXBlc10ueG1sUEsBAi0AFAAGAAgAAAAhAFr0LFu/AAAAFQEA&#10;AAsAAAAAAAAAAAAAAAAAHwEAAF9yZWxzLy5yZWxzUEsBAi0AFAAGAAgAAAAhACaW9vnHAAAA4wAA&#10;AA8AAAAAAAAAAAAAAAAABwIAAGRycy9kb3ducmV2LnhtbFBLBQYAAAAAAwADALcAAAD7AgAAAAA=&#10;" path="m7560005,l,,,1386001r7560005,l7560005,xe" fillcolor="#8f191c" stroked="f">
                        <v:path arrowok="t" o:extrusionok="f"/>
                      </v:shape>
                      <v:shape id="Dowolny kształt: kształt 496705792" o:spid="_x0000_s1036" style="position:absolute;left:54756;width:19119;height:10585;visibility:visible;mso-wrap-style:square;v-text-anchor:middle" coordsize="1911985,10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zHywAAAOIAAAAPAAAAZHJzL2Rvd25yZXYueG1sRI/dasJA&#10;FITvBd9hOYJ3ulHUaHSVqhSsSEH7c33IHpPQ7NmY3Zr07d1CoZfDzHzDrDatKcWdaldYVjAaRiCI&#10;U6sLzhS8vz0P5iCcR9ZYWiYFP+Rgs+52Vpho2/CZ7hefiQBhl6CC3PsqkdKlORl0Q1sRB+9qa4M+&#10;yDqTusYmwE0px1E0kwYLDgs5VrTLKf26fBsF+127nXyOTvPXG8bHlw+95VNzVqrfa5+WIDy1/j/8&#10;1z5oBZPFLI6m8WIMv5fCHZDrBwAAAP//AwBQSwECLQAUAAYACAAAACEA2+H2y+4AAACFAQAAEwAA&#10;AAAAAAAAAAAAAAAAAAAAW0NvbnRlbnRfVHlwZXNdLnhtbFBLAQItABQABgAIAAAAIQBa9CxbvwAA&#10;ABUBAAALAAAAAAAAAAAAAAAAAB8BAABfcmVscy8ucmVsc1BLAQItABQABgAIAAAAIQDpKyzHywAA&#10;AOIAAAAPAAAAAAAAAAAAAAAAAAcCAABkcnMvZG93bnJldi54bWxQSwUGAAAAAAMAAwC3AAAA/wIA&#10;AAAA&#10;" path="m1839595,l71996,,43971,5657,21086,21086,5657,43971,,71996,,986396r5657,28027l21086,1037312r22885,15433l71996,1058405r1767599,l1867619,1052745r22885,-15433l1905933,1014423r5658,-28027l1911591,71996r-5658,-28025l1890504,21086,1867619,5657,1839595,xe" fillcolor="#ac2223" stroked="f">
                        <v:path arrowok="t" o:extrusionok="f"/>
                      </v:shape>
                      <v:shape id="Dowolny kształt: kształt 879616075" o:spid="_x0000_s1037" style="position:absolute;left:57455;top:115;width:13824;height:10586;visibility:visible;mso-wrap-style:square;v-text-anchor:middle" coordsize="1382395,10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XSyAAAAOIAAAAPAAAAZHJzL2Rvd25yZXYueG1sRI9BS8NA&#10;FITvgv9heYI3u0mxaY3dljZQyDVR74/sMxvNvg3ZbZP217uC4HGYmW+Y7X62vbjQ6DvHCtJFAoK4&#10;cbrjVsH72+lpA8IHZI29Y1JwJQ/73f3dFnPtJq7oUodWRAj7HBWYEIZcSt8YsugXbiCO3qcbLYYo&#10;x1bqEacIt71cJkkmLXYcFwwOVBhqvuuzVbAsimtV3cz0wfXh6L/K0qerZ6UeH+bDK4hAc/gP/7VL&#10;rWCzfsnSLFmv4PdSvANy9wMAAP//AwBQSwECLQAUAAYACAAAACEA2+H2y+4AAACFAQAAEwAAAAAA&#10;AAAAAAAAAAAAAAAAW0NvbnRlbnRfVHlwZXNdLnhtbFBLAQItABQABgAIAAAAIQBa9CxbvwAAABUB&#10;AAALAAAAAAAAAAAAAAAAAB8BAABfcmVscy8ucmVsc1BLAQItABQABgAIAAAAIQClBxXSyAAAAOIA&#10;AAAPAAAAAAAAAAAAAAAAAAcCAABkcnMvZG93bnJldi54bWxQSwUGAAAAAAMAAwC3AAAA/AIAAAAA&#10;" path="m1382395,l,,,1058405r1382395,l1382395,xe" fillcolor="#c42426" stroked="f">
                        <v:path arrowok="t" o:extrusionok="f"/>
                      </v:shape>
                      <v:shape id="Dowolny kształt: kształt 557800605" o:spid="_x0000_s1038" style="position:absolute;left:60538;top:1736;width:7772;height:7112;visibility:visible;mso-wrap-style:square;v-text-anchor:middle" coordsize="777240,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ncxwAAAOIAAAAPAAAAZHJzL2Rvd25yZXYueG1sRI/disIw&#10;FITvhX2HcBb2RtZ0V6vSNYoUBK8Efx7gbHNsi81JaWJbfXojCF4OM/MNs1j1phItNa60rOBnFIEg&#10;zqwuOVdwOm6+5yCcR9ZYWSYFN3KwWn4MFpho2/Ge2oPPRYCwS1BB4X2dSOmyggy6ka2Jg3e2jUEf&#10;ZJNL3WAX4KaSv1E0lQZLDgsF1pQWlF0OV6Ngf7tffJqPJyn/T2sy2RC7dqfU12e//gPhqffv8Ku9&#10;1QrieDYP0CiG56VwB+TyAQAA//8DAFBLAQItABQABgAIAAAAIQDb4fbL7gAAAIUBAAATAAAAAAAA&#10;AAAAAAAAAAAAAABbQ29udGVudF9UeXBlc10ueG1sUEsBAi0AFAAGAAgAAAAhAFr0LFu/AAAAFQEA&#10;AAsAAAAAAAAAAAAAAAAAHwEAAF9yZWxzLy5yZWxzUEsBAi0AFAAGAAgAAAAhAKMFOdzHAAAA4gAA&#10;AA8AAAAAAAAAAAAAAAAABwIAAGRycy9kb3ducmV2LnhtbFBLBQYAAAAAAwADALcAAAD7AgAAAAA=&#10;" path="m722274,l54521,,33298,4284,15968,15967,4284,33293,,54508,,656678r4284,21223l15968,695231r17330,11684l54521,711199r667753,l743496,706915r17330,-11684l772511,677901r4284,-21223l776795,54508,772511,33293,760826,15967,743496,4284,722274,xe" fillcolor="#df2b18"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 o:spid="_x0000_s1039" type="#_x0000_t75" style="position:absolute;left:64628;top:7114;width:2327;height:6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19TwgAAANsAAAAPAAAAZHJzL2Rvd25yZXYueG1sRE9Na8JA&#10;EL0X/A/LCL0U3Vik1JiNGFvBQxG04nnIjkkwOxt21xj/fbdQ6G0e73Oy1WBa0ZPzjWUFs2kCgri0&#10;uuFKwel7O3kH4QOyxtYyKXiQh1U+esow1fbOB+qPoRIxhH2KCuoQulRKX9Zk0E9tRxy5i3UGQ4Su&#10;ktrhPYabVr4myZs02HBsqLGjTU3l9XgzCtyiPPS3j324fr40X8UmKbbnXaHU83hYL0EEGsK/+M+9&#10;03H+HH5/iQfI/AcAAP//AwBQSwECLQAUAAYACAAAACEA2+H2y+4AAACFAQAAEwAAAAAAAAAAAAAA&#10;AAAAAAAAW0NvbnRlbnRfVHlwZXNdLnhtbFBLAQItABQABgAIAAAAIQBa9CxbvwAAABUBAAALAAAA&#10;AAAAAAAAAAAAAB8BAABfcmVscy8ucmVsc1BLAQItABQABgAIAAAAIQAHw19TwgAAANsAAAAPAAAA&#10;AAAAAAAAAAAAAAcCAABkcnMvZG93bnJldi54bWxQSwUGAAAAAAMAAwC3AAAA9gIAAAAA&#10;">
                        <v:imagedata r:id="rId6" o:title=""/>
                      </v:shape>
                      <v:shape id="Dowolny kształt: kształt 1759081206" o:spid="_x0000_s1040" style="position:absolute;left:64299;top:7114;width:133;height:622;visibility:visible;mso-wrap-style:square;v-text-anchor:middle" coordsize="133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iMaxwAAAOMAAAAPAAAAZHJzL2Rvd25yZXYueG1sRE9LawIx&#10;EL4X+h/CFHqrydp21dUoUhB68FAfeB424+7azWRJom7/fSMIHud7z2zR21ZcyIfGsYZsoEAQl840&#10;XGnY71ZvYxAhIhtsHZOGPwqwmD8/zbAw7sobumxjJVIIhwI11DF2hZShrMliGLiOOHFH5y3GdPpK&#10;Go/XFG5bOVQqlxYbTg01dvRVU/m7PVsN76v14fRzkFm+bvsP72N13udLrV9f+uUURKQ+PsR397dJ&#10;80efEzXOhiqH208JADn/BwAA//8DAFBLAQItABQABgAIAAAAIQDb4fbL7gAAAIUBAAATAAAAAAAA&#10;AAAAAAAAAAAAAABbQ29udGVudF9UeXBlc10ueG1sUEsBAi0AFAAGAAgAAAAhAFr0LFu/AAAAFQEA&#10;AAsAAAAAAAAAAAAAAAAAHwEAAF9yZWxzLy5yZWxzUEsBAi0AFAAGAAgAAAAhAEgOIxrHAAAA4wAA&#10;AA8AAAAAAAAAAAAAAAAABwIAAGRycy9kb3ducmV2LnhtbFBLBQYAAAAAAwADALcAAAD7AgAAAAA=&#10;" path="m12839,l,,,61988r12839,l12839,xe" stroked="f">
                        <v:path arrowok="t" o:extrusionok="f"/>
                      </v:shape>
                      <v:shape id="Shape 16" o:spid="_x0000_s1041" type="#_x0000_t75" style="position:absolute;left:63032;top:7102;width:1066;height:64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W7rvwAAANsAAAAPAAAAZHJzL2Rvd25yZXYueG1sRE/NisIw&#10;EL4v+A5hBG9rqoK7VqOIIHha1PUBxmZsi82kJDFWn34jCHubj+93FqvONCKS87VlBaNhBoK4sLrm&#10;UsHpd/v5DcIHZI2NZVLwIA+rZe9jgbm2dz5QPIZSpBD2OSqoQmhzKX1RkUE/tC1x4i7WGQwJulJq&#10;h/cUbho5zrKpNFhzaqiwpU1FxfV4MwoyjKefyezr3K73MZbBbW/1c6TUoN+t5yACdeFf/HbvdJo/&#10;hdcv6QC5/AMAAP//AwBQSwECLQAUAAYACAAAACEA2+H2y+4AAACFAQAAEwAAAAAAAAAAAAAAAAAA&#10;AAAAW0NvbnRlbnRfVHlwZXNdLnhtbFBLAQItABQABgAIAAAAIQBa9CxbvwAAABUBAAALAAAAAAAA&#10;AAAAAAAAAB8BAABfcmVscy8ucmVsc1BLAQItABQABgAIAAAAIQD1dW7rvwAAANsAAAAPAAAAAAAA&#10;AAAAAAAAAAcCAABkcnMvZG93bnJldi54bWxQSwUGAAAAAAMAAwC3AAAA8wIAAAAA&#10;">
                        <v:imagedata r:id="rId7" o:title=""/>
                      </v:shape>
                      <v:shape id="Dowolny kształt: kształt 621750010" o:spid="_x0000_s1042" style="position:absolute;left:61939;top:7081;width:901;height:692;visibility:visible;mso-wrap-style:square;v-text-anchor:middle" coordsize="90170,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ll6xwAAAOIAAAAPAAAAZHJzL2Rvd25yZXYueG1sRI9NS8NA&#10;EIbvgv9hGcGb3U3BKrHbIvUDvQhWD3obsmOSJjsbsmMT/71zEDy+vF886+0ce3OkMbeJPRQLB4a4&#10;SqHl2sP728PFNZgsyAH7xOThhzJsN6cnayxDmviVjnupjY5wLtFDIzKU1uaqoYh5kQZi9b7SGFFU&#10;jrUNI046Hnu7dG5lI7asDw0OtGuo6vbf0cNdd7hXhz46sS8yPe8+D4/t4P352Xx7A0Zolv/wX/sp&#10;eFgti6tL5wqFUCTFAbv5BQAA//8DAFBLAQItABQABgAIAAAAIQDb4fbL7gAAAIUBAAATAAAAAAAA&#10;AAAAAAAAAAAAAABbQ29udGVudF9UeXBlc10ueG1sUEsBAi0AFAAGAAgAAAAhAFr0LFu/AAAAFQEA&#10;AAsAAAAAAAAAAAAAAAAAHwEAAF9yZWxzLy5yZWxzUEsBAi0AFAAGAAgAAAAhAOXmWXrHAAAA4gAA&#10;AA8AAAAAAAAAAAAAAAAABwIAAGRycy9kb3ducmV2LnhtbFBLBQYAAAAAAwADALcAAAD7AgAAAAA=&#10;" path="m12839,3124l,3124,,65582r12839,l12839,3124xem89941,3124r-12040,l77457,3124r,38303l34455,r,65582l46939,65582r,-38290l89941,68707r,-65583xe" stroked="f">
                        <v:path arrowok="t" o:extrusionok="f"/>
                      </v:shape>
                      <v:shape id="Shape 18" o:spid="_x0000_s1043" type="#_x0000_t75" style="position:absolute;left:66144;top:6179;width:1052;height:6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dAoxAAAANsAAAAPAAAAZHJzL2Rvd25yZXYueG1sRI/BbsJA&#10;DETvlfoPK1fiVjblEIWUBVVFSCDEAdoPcLMmCc16o+yShL/HByRutmY887xYja5RPXWh9mzgY5qA&#10;Ii68rbk08Puzec9AhYhssfFMBm4UYLV8fVlgbv3AR+pPsVQSwiFHA1WMba51KCpyGKa+JRbt7DuH&#10;Udau1LbDQcJdo2dJkmqHNUtDhS19V1T8n67OQMzmTXobLod+1yehTDd/61m2N2byNn59goo0xqf5&#10;cb21gi+w8osMoJd3AAAA//8DAFBLAQItABQABgAIAAAAIQDb4fbL7gAAAIUBAAATAAAAAAAAAAAA&#10;AAAAAAAAAABbQ29udGVudF9UeXBlc10ueG1sUEsBAi0AFAAGAAgAAAAhAFr0LFu/AAAAFQEAAAsA&#10;AAAAAAAAAAAAAAAAHwEAAF9yZWxzLy5yZWxzUEsBAi0AFAAGAAgAAAAhAIMh0CjEAAAA2wAAAA8A&#10;AAAAAAAAAAAAAAAABwIAAGRycy9kb3ducmV2LnhtbFBLBQYAAAAAAwADALcAAAD4AgAAAAA=&#10;">
                        <v:imagedata r:id="rId8" o:title=""/>
                      </v:shape>
                      <v:shape id="Shape 19" o:spid="_x0000_s1044" type="#_x0000_t75" style="position:absolute;left:61641;top:6161;width:4304;height:6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nRwQAAANsAAAAPAAAAZHJzL2Rvd25yZXYueG1sRE/NasJA&#10;EL4XfIdlhN6ajUVsEl1FRCFIL419gCE7zQazsyG7TeLbdwuF3ubj+53dYbadGGnwrWMFqyQFQVw7&#10;3XKj4PN2eclA+ICssXNMCh7k4bBfPO2w0G7iDxqr0IgYwr5ABSaEvpDS14Ys+sT1xJH7coPFEOHQ&#10;SD3gFMNtJ1/TdCMtthwbDPZ0MlTfq2+roC2vOn/z5Sp73M5rbd7XvsqdUs/L+bgFEWgO/+I/d6nj&#10;/Bx+f4kHyP0PAAAA//8DAFBLAQItABQABgAIAAAAIQDb4fbL7gAAAIUBAAATAAAAAAAAAAAAAAAA&#10;AAAAAABbQ29udGVudF9UeXBlc10ueG1sUEsBAi0AFAAGAAgAAAAhAFr0LFu/AAAAFQEAAAsAAAAA&#10;AAAAAAAAAAAAHwEAAF9yZWxzLy5yZWxzUEsBAi0AFAAGAAgAAAAhAOUr6dHBAAAA2wAAAA8AAAAA&#10;AAAAAAAAAAAABwIAAGRycy9kb3ducmV2LnhtbFBLBQYAAAAAAwADALcAAAD1AgAAAAA=&#10;">
                        <v:imagedata r:id="rId9" o:title=""/>
                      </v:shape>
                      <v:shape id="Dowolny kształt: kształt 874110250" o:spid="_x0000_s1045" style="position:absolute;left:65271;top:3136;width:1930;height:2763;visibility:visible;mso-wrap-style:square;v-text-anchor:middle" coordsize="19304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DeyAAAAOIAAAAPAAAAZHJzL2Rvd25yZXYueG1sRI/NasJA&#10;FIX3gu8wXKEbqTMJam3qKKXQ4sKFGru/ZG6TYOZOyExjfHtnIbg8nD++9Xawjeip87VjDclMgSAu&#10;nKm51HDOv19XIHxANtg4Jg038rDdjEdrzIy78pH6UyhFHGGfoYYqhDaT0hcVWfQz1xJH7891FkOU&#10;XSlNh9c4bhuZKrWUFmuODxW29FVRcTn9Ww2HfNfn71NKf6y6/KbD/nZ2WGv9Mhk+P0AEGsIz/Gjv&#10;jIbV2zxJVLqIEBEp4oDc3AEAAP//AwBQSwECLQAUAAYACAAAACEA2+H2y+4AAACFAQAAEwAAAAAA&#10;AAAAAAAAAAAAAAAAW0NvbnRlbnRfVHlwZXNdLnhtbFBLAQItABQABgAIAAAAIQBa9CxbvwAAABUB&#10;AAALAAAAAAAAAAAAAAAAAB8BAABfcmVscy8ucmVsc1BLAQItABQABgAIAAAAIQCMFmDeyAAAAOIA&#10;AAAPAAAAAAAAAAAAAAAAAAcCAABkcnMvZG93bnJldi54bWxQSwUGAAAAAAMAAwC3AAAA/AIAAAAA&#10;" path="m184531,22771r-3950,-5639l180314,16751r1473,-661l182448,15506r559,-914l183286,14135r114,-267l183591,13169r,-1981l180225,7505r,5664l179781,13868r-318,267l178447,14592r-2692,l175755,10020r2895,l179463,10388r318,267l180124,11188r101,1981l180225,7505r-152,-76l179031,7226r-6451,l172580,22771r3175,l175755,17132r1384,l180771,22771r3760,xem192811,110121l184150,67259,175729,54775,160553,32258,138049,17094r,93027l133680,131648r-11862,17602l104216,161124r-21527,4357l65125,165481r,-110706l82689,54775r21527,4356l121818,71005r11862,17590l138049,110121r,-93027l125552,8661,82689,12r-72377,l10312,165481,,165481r,54762l10312,220243r,55550l65074,275793r,-55550l82689,220243r42863,-8649l160553,187985r23597,-35001l192811,110121xem192811,6908l189611,3644r,5068l189611,22110r-5309,5423l171170,27533r-5296,-5423l165874,8712r5296,-5436l184302,3276r5309,5436l189611,3644r-356,-368l186042,,169418,r-6770,6908l162648,23939r6770,6883l186042,30822r3238,-3289l192811,23939r,-17031xe" stroked="f">
                        <v:path arrowok="t" o:extrusionok="f"/>
                      </v:shape>
                      <v:shape id="Shape 21" o:spid="_x0000_s1046" type="#_x0000_t75" style="position:absolute;left:61641;top:2577;width:3733;height:27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lCwwgAAANsAAAAPAAAAZHJzL2Rvd25yZXYueG1sRI9Pi8Iw&#10;FMTvgt8hvAVvmurBlWoqsiIKsgfdwl4fzesfbF5KErX99kZY2OMwM79hNtvetOJBzjeWFcxnCQji&#10;wuqGKwX5z2G6AuEDssbWMikYyMM2G482mGr75As9rqESEcI+RQV1CF0qpS9qMuhntiOOXmmdwRCl&#10;q6R2+Ixw08pFkiylwYbjQo0dfdVU3K53o0Be9m64DbkeZOVX35+HY5mcf5WafPS7NYhAffgP/7VP&#10;WsFiDu8v8QfI7AUAAP//AwBQSwECLQAUAAYACAAAACEA2+H2y+4AAACFAQAAEwAAAAAAAAAAAAAA&#10;AAAAAAAAW0NvbnRlbnRfVHlwZXNdLnhtbFBLAQItABQABgAIAAAAIQBa9CxbvwAAABUBAAALAAAA&#10;AAAAAAAAAAAAAB8BAABfcmVscy8ucmVsc1BLAQItABQABgAIAAAAIQBV7lCwwgAAANsAAAAPAAAA&#10;AAAAAAAAAAAAAAcCAABkcnMvZG93bnJldi54bWxQSwUGAAAAAAMAAwC3AAAA9gIAAAAA&#10;">
                        <v:imagedata r:id="rId10" o:title=""/>
                      </v:shape>
                      <v:shape id="Dowolny kształt: kształt 1371036013" o:spid="_x0000_s1047" style="position:absolute;top:10440;width:75603;height:9721;visibility:visible;mso-wrap-style:square;v-text-anchor:middle" coordsize="7560309,9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CsxQAAAOMAAAAPAAAAZHJzL2Rvd25yZXYueG1sRE9fS8Mw&#10;EH8X/A7hBr65pBZn6ZaNIQh7Epzi89GcbVhzqUnWRT+9EQQf7/f/NrvsRjFTiNazhmqpQBB33lju&#10;Nby9Pt02IGJCNjh6Jg1fFGG3vb7aYGv8hV9oPqZelBCOLWoYUppaKWM3kMO49BNx4T58cJjKGXpp&#10;Al5KuBvlnVIr6dByaRhwoseButPx7DR8ztP++/ne2PNhtM0pB9nkd6n1zSLv1yAS5fQv/nMfTJlf&#10;P1SqXqmqht+fCgBy+wMAAP//AwBQSwECLQAUAAYACAAAACEA2+H2y+4AAACFAQAAEwAAAAAAAAAA&#10;AAAAAAAAAAAAW0NvbnRlbnRfVHlwZXNdLnhtbFBLAQItABQABgAIAAAAIQBa9CxbvwAAABUBAAAL&#10;AAAAAAAAAAAAAAAAAB8BAABfcmVscy8ucmVsc1BLAQItABQABgAIAAAAIQCYoXCsxQAAAOMAAAAP&#10;AAAAAAAAAAAAAAAAAAcCAABkcnMvZG93bnJldi54bWxQSwUGAAAAAAMAAwC3AAAA+QIAAAAA&#10;" path="m7407605,l152400,,104231,7769,62396,29405,29405,62396,7769,104231,,152400,,971994r7560005,l7560005,152400r-7770,-48169l7530599,62396,7497608,29405,7455773,7769,7407605,xe" stroked="f">
                        <v:path arrowok="t" o:extrusionok="f"/>
                      </v:shape>
                    </v:group>
                  </v:group>
                </v:group>
              </v:group>
              <w10:wrap anchorx="page" anchory="page"/>
            </v:group>
          </w:pict>
        </mc:Fallback>
      </mc:AlternateContent>
    </w:r>
  </w:p>
  <w:p w14:paraId="7FF06129" w14:textId="77777777" w:rsidR="0031207A" w:rsidRDefault="0031207A">
    <w:pPr>
      <w:rPr>
        <w:rFonts w:ascii="Verdana" w:eastAsia="Verdana" w:hAnsi="Verdana" w:cs="Verdan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9F692" w14:textId="77777777" w:rsidR="0031207A" w:rsidRDefault="0031207A">
    <w:pPr>
      <w:widowControl w:val="0"/>
      <w:pBdr>
        <w:top w:val="nil"/>
        <w:left w:val="nil"/>
        <w:bottom w:val="nil"/>
        <w:right w:val="nil"/>
        <w:between w:val="nil"/>
      </w:pBdr>
      <w:spacing w:line="276" w:lineRule="auto"/>
      <w:rPr>
        <w:rFonts w:ascii="Verdana" w:eastAsia="Verdana" w:hAnsi="Verdana" w:cs="Verdana"/>
      </w:rPr>
    </w:pPr>
  </w:p>
  <w:tbl>
    <w:tblPr>
      <w:tblStyle w:val="a2"/>
      <w:tblW w:w="13406"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2"/>
      <w:gridCol w:w="10814"/>
    </w:tblGrid>
    <w:tr w:rsidR="0031207A" w14:paraId="17F16119" w14:textId="77777777">
      <w:trPr>
        <w:trHeight w:val="1560"/>
      </w:trPr>
      <w:tc>
        <w:tcPr>
          <w:tcW w:w="2592" w:type="dxa"/>
          <w:tcBorders>
            <w:top w:val="nil"/>
            <w:left w:val="nil"/>
            <w:bottom w:val="nil"/>
            <w:right w:val="nil"/>
          </w:tcBorders>
        </w:tcPr>
        <w:p w14:paraId="1B651463" w14:textId="77777777" w:rsidR="0031207A" w:rsidRDefault="00000000">
          <w:pPr>
            <w:rPr>
              <w:rFonts w:ascii="Verdana" w:eastAsia="Verdana" w:hAnsi="Verdana" w:cs="Verdana"/>
            </w:rPr>
          </w:pPr>
          <w:r>
            <w:rPr>
              <w:noProof/>
            </w:rPr>
            <w:drawing>
              <wp:anchor distT="0" distB="0" distL="0" distR="0" simplePos="0" relativeHeight="251657728" behindDoc="1" locked="0" layoutInCell="1" hidden="0" allowOverlap="1" wp14:anchorId="493786EC" wp14:editId="1798FDF0">
                <wp:simplePos x="0" y="0"/>
                <wp:positionH relativeFrom="column">
                  <wp:posOffset>-59690</wp:posOffset>
                </wp:positionH>
                <wp:positionV relativeFrom="paragraph">
                  <wp:posOffset>-175846</wp:posOffset>
                </wp:positionV>
                <wp:extent cx="7539990" cy="2009775"/>
                <wp:effectExtent l="0" t="0" r="0" b="0"/>
                <wp:wrapNone/>
                <wp:docPr id="115816996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39990" cy="2009775"/>
                        </a:xfrm>
                        <a:prstGeom prst="rect">
                          <a:avLst/>
                        </a:prstGeom>
                        <a:ln/>
                      </pic:spPr>
                    </pic:pic>
                  </a:graphicData>
                </a:graphic>
              </wp:anchor>
            </w:drawing>
          </w:r>
        </w:p>
      </w:tc>
      <w:tc>
        <w:tcPr>
          <w:tcW w:w="10814" w:type="dxa"/>
          <w:tcBorders>
            <w:top w:val="nil"/>
            <w:left w:val="nil"/>
            <w:bottom w:val="nil"/>
            <w:right w:val="nil"/>
          </w:tcBorders>
        </w:tcPr>
        <w:p w14:paraId="0FCBC92C" w14:textId="77777777" w:rsidR="0031207A" w:rsidRDefault="0031207A"/>
      </w:tc>
    </w:tr>
  </w:tbl>
  <w:p w14:paraId="2226B3D5" w14:textId="77777777" w:rsidR="0031207A" w:rsidRDefault="0031207A">
    <w:pPr>
      <w:pBdr>
        <w:top w:val="nil"/>
        <w:left w:val="nil"/>
        <w:bottom w:val="nil"/>
        <w:right w:val="nil"/>
        <w:between w:val="nil"/>
      </w:pBdr>
      <w:tabs>
        <w:tab w:val="center" w:pos="4320"/>
        <w:tab w:val="right" w:pos="864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07A"/>
    <w:rsid w:val="00031F93"/>
    <w:rsid w:val="0031207A"/>
    <w:rsid w:val="00921346"/>
    <w:rsid w:val="00954F25"/>
    <w:rsid w:val="00A55614"/>
    <w:rsid w:val="00A76C66"/>
    <w:rsid w:val="00CD45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3CCC1"/>
  <w15:docId w15:val="{1659734A-B335-4F53-8A8C-5EC16D971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styleId="Tabela-Siatka">
    <w:name w:val="Table Grid"/>
    <w:basedOn w:val="Standardowy"/>
    <w:rsid w:val="00BB59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Klasyczny1">
    <w:name w:val="Table Classic 1"/>
    <w:basedOn w:val="Standardowy"/>
    <w:rsid w:val="00CB55FE"/>
    <w:tblPr>
      <w:tblBorders>
        <w:top w:val="single" w:sz="12" w:space="0" w:color="000000"/>
        <w:bottom w:val="single" w:sz="12" w:space="0" w:color="000000"/>
      </w:tblBorders>
    </w:tblPr>
    <w:tcPr>
      <w:shd w:val="clear" w:color="auto" w:fill="auto"/>
    </w:tcPr>
    <w:tblStylePr w:type="lastRow">
      <w:rPr>
        <w:color w:val="auto"/>
      </w:rPr>
      <w:tblPr/>
      <w:tcPr>
        <w:tcBorders>
          <w:tl2br w:val="none" w:sz="0" w:space="0" w:color="auto"/>
          <w:tr2bl w:val="none" w:sz="0" w:space="0" w:color="auto"/>
        </w:tcBorders>
      </w:tcPr>
    </w:tblStylePr>
  </w:style>
  <w:style w:type="table" w:styleId="Tabela-Klasyczny2">
    <w:name w:val="Table Classic 2"/>
    <w:basedOn w:val="Standardowy"/>
    <w:rsid w:val="0073219C"/>
    <w:tblPr>
      <w:tblBorders>
        <w:top w:val="single" w:sz="12" w:space="0" w:color="000000"/>
        <w:bottom w:val="single" w:sz="12" w:space="0" w:color="000000"/>
      </w:tblBorders>
    </w:tblPr>
    <w:tcPr>
      <w:shd w:val="clear" w:color="auto" w:fill="auto"/>
    </w:tcPr>
    <w:tblStylePr w:type="firstRow">
      <w:rPr>
        <w:color w:val="FFFFFF"/>
      </w:rPr>
    </w:tblStylePr>
    <w:tblStylePr w:type="lastRow">
      <w:tblPr/>
      <w:tcPr>
        <w:tcBorders>
          <w:tl2br w:val="none" w:sz="0" w:space="0" w:color="auto"/>
          <w:tr2bl w:val="none" w:sz="0" w:space="0" w:color="auto"/>
        </w:tcBorders>
      </w:tcPr>
    </w:tblStylePr>
  </w:style>
  <w:style w:type="paragraph" w:styleId="Nagwek">
    <w:name w:val="header"/>
    <w:rsid w:val="003E1507"/>
    <w:pPr>
      <w:tabs>
        <w:tab w:val="center" w:pos="4320"/>
        <w:tab w:val="right" w:pos="8640"/>
      </w:tabs>
    </w:pPr>
  </w:style>
  <w:style w:type="paragraph" w:styleId="Stopka">
    <w:name w:val="footer"/>
    <w:link w:val="StopkaZnak"/>
    <w:uiPriority w:val="99"/>
    <w:rsid w:val="003E1507"/>
    <w:pPr>
      <w:tabs>
        <w:tab w:val="center" w:pos="4320"/>
        <w:tab w:val="right" w:pos="8640"/>
      </w:tabs>
    </w:pPr>
  </w:style>
  <w:style w:type="character" w:styleId="Numerstrony">
    <w:name w:val="page number"/>
    <w:basedOn w:val="Domylnaczcionkaakapitu"/>
    <w:rsid w:val="003E1507"/>
  </w:style>
  <w:style w:type="paragraph" w:customStyle="1" w:styleId="Basisalinea">
    <w:name w:val="[Basisalinea]"/>
    <w:rsid w:val="00A61FD0"/>
    <w:pPr>
      <w:widowControl w:val="0"/>
      <w:autoSpaceDE w:val="0"/>
      <w:autoSpaceDN w:val="0"/>
      <w:adjustRightInd w:val="0"/>
      <w:spacing w:line="288" w:lineRule="auto"/>
      <w:textAlignment w:val="center"/>
    </w:pPr>
    <w:rPr>
      <w:rFonts w:ascii="Times-Roman" w:hAnsi="Times-Roman" w:cs="Times-Roman"/>
      <w:color w:val="000000"/>
      <w:sz w:val="24"/>
      <w:szCs w:val="24"/>
      <w:lang w:bidi="en-US"/>
    </w:rPr>
  </w:style>
  <w:style w:type="paragraph" w:styleId="Tekstdymka">
    <w:name w:val="Balloon Text"/>
    <w:link w:val="TekstdymkaZnak"/>
    <w:rsid w:val="00EE4020"/>
    <w:rPr>
      <w:rFonts w:ascii="Tahoma" w:hAnsi="Tahoma" w:cs="Tahoma"/>
      <w:sz w:val="16"/>
      <w:szCs w:val="16"/>
    </w:rPr>
  </w:style>
  <w:style w:type="character" w:customStyle="1" w:styleId="TekstdymkaZnak">
    <w:name w:val="Tekst dymka Znak"/>
    <w:link w:val="Tekstdymka"/>
    <w:rsid w:val="00EE4020"/>
    <w:rPr>
      <w:rFonts w:ascii="Tahoma" w:hAnsi="Tahoma" w:cs="Tahoma"/>
      <w:sz w:val="16"/>
      <w:szCs w:val="16"/>
      <w:lang w:eastAsia="en-US"/>
    </w:rPr>
  </w:style>
  <w:style w:type="paragraph" w:styleId="Zwykytekst">
    <w:name w:val="Plain Text"/>
    <w:link w:val="ZwykytekstZnak"/>
    <w:uiPriority w:val="99"/>
    <w:unhideWhenUsed/>
    <w:rsid w:val="00720AE1"/>
    <w:rPr>
      <w:rFonts w:ascii="Calibri" w:eastAsia="Calibri" w:hAnsi="Calibri"/>
      <w:sz w:val="22"/>
      <w:szCs w:val="21"/>
    </w:rPr>
  </w:style>
  <w:style w:type="character" w:customStyle="1" w:styleId="ZwykytekstZnak">
    <w:name w:val="Zwykły tekst Znak"/>
    <w:link w:val="Zwykytekst"/>
    <w:uiPriority w:val="99"/>
    <w:rsid w:val="00720AE1"/>
    <w:rPr>
      <w:rFonts w:ascii="Calibri" w:eastAsia="Calibri" w:hAnsi="Calibri"/>
      <w:sz w:val="22"/>
      <w:szCs w:val="21"/>
      <w:lang w:eastAsia="en-US"/>
    </w:rPr>
  </w:style>
  <w:style w:type="character" w:styleId="Numerwiersza">
    <w:name w:val="line number"/>
    <w:rsid w:val="00EC7CB4"/>
  </w:style>
  <w:style w:type="character" w:customStyle="1" w:styleId="StopkaZnak">
    <w:name w:val="Stopka Znak"/>
    <w:basedOn w:val="Domylnaczcionkaakapitu"/>
    <w:link w:val="Stopka"/>
    <w:uiPriority w:val="99"/>
    <w:rsid w:val="00D45729"/>
    <w:rPr>
      <w:lang w:eastAsia="en-US"/>
    </w:rPr>
  </w:style>
  <w:style w:type="character" w:styleId="Hipercze">
    <w:name w:val="Hyperlink"/>
    <w:basedOn w:val="Domylnaczcionkaakapitu"/>
    <w:rsid w:val="009111CC"/>
    <w:rPr>
      <w:color w:val="0563C1" w:themeColor="hyperlink"/>
      <w:u w:val="single"/>
    </w:rPr>
  </w:style>
  <w:style w:type="character" w:styleId="Nierozpoznanawzmianka">
    <w:name w:val="Unresolved Mention"/>
    <w:basedOn w:val="Domylnaczcionkaakapitu"/>
    <w:uiPriority w:val="99"/>
    <w:semiHidden/>
    <w:unhideWhenUsed/>
    <w:rsid w:val="009111CC"/>
    <w:rPr>
      <w:color w:val="605E5C"/>
      <w:shd w:val="clear" w:color="auto" w:fill="E1DFDD"/>
    </w:rPr>
  </w:style>
  <w:style w:type="paragraph" w:styleId="Tekstkomentarza">
    <w:name w:val="annotation text"/>
    <w:link w:val="TekstkomentarzaZnak"/>
    <w:rsid w:val="001C5FAC"/>
  </w:style>
  <w:style w:type="character" w:customStyle="1" w:styleId="TekstkomentarzaZnak">
    <w:name w:val="Tekst komentarza Znak"/>
    <w:basedOn w:val="Domylnaczcionkaakapitu"/>
    <w:link w:val="Tekstkomentarza"/>
    <w:rsid w:val="001C5FAC"/>
    <w:rPr>
      <w:lang w:eastAsia="en-US"/>
    </w:rPr>
  </w:style>
  <w:style w:type="character" w:styleId="Odwoaniedokomentarza">
    <w:name w:val="annotation reference"/>
    <w:basedOn w:val="Domylnaczcionkaakapitu"/>
    <w:rsid w:val="001C5FAC"/>
    <w:rPr>
      <w:sz w:val="16"/>
      <w:szCs w:val="16"/>
    </w:rPr>
  </w:style>
  <w:style w:type="paragraph" w:customStyle="1" w:styleId="Stijl1">
    <w:name w:val="Stijl1"/>
    <w:qFormat/>
    <w:rsid w:val="001C5FAC"/>
    <w:pPr>
      <w:textAlignment w:val="baseline"/>
    </w:pPr>
    <w:rPr>
      <w:rFonts w:ascii="Microsoft YaHei UI" w:eastAsia="Microsoft YaHei UI" w:hAnsi="Microsoft YaHei UI" w:cs="Segoe UI"/>
      <w:color w:val="7F7F7F" w:themeColor="text1" w:themeTint="80"/>
      <w:lang w:val="en-GB" w:eastAsia="fr-FR"/>
    </w:rPr>
  </w:style>
  <w:style w:type="character" w:styleId="Wzmianka">
    <w:name w:val="Mention"/>
    <w:basedOn w:val="Domylnaczcionkaakapitu"/>
    <w:uiPriority w:val="99"/>
    <w:unhideWhenUsed/>
    <w:rsid w:val="001C5FAC"/>
    <w:rPr>
      <w:color w:val="2B579A"/>
      <w:shd w:val="clear" w:color="auto" w:fill="E1DFDD"/>
    </w:rPr>
  </w:style>
  <w:style w:type="paragraph" w:styleId="NormalnyWeb">
    <w:name w:val="Normal (Web)"/>
    <w:uiPriority w:val="99"/>
    <w:rsid w:val="00FF1148"/>
    <w:rPr>
      <w:sz w:val="24"/>
      <w:szCs w:val="24"/>
    </w:rPr>
  </w:style>
  <w:style w:type="paragraph" w:styleId="Akapitzlist">
    <w:name w:val="List Paragraph"/>
    <w:uiPriority w:val="34"/>
    <w:qFormat/>
    <w:rsid w:val="00B8471B"/>
    <w:pPr>
      <w:ind w:left="720"/>
      <w:contextualSpacing/>
    </w:p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paragraph" w:styleId="Poprawka">
    <w:name w:val="Revision"/>
    <w:hidden/>
    <w:uiPriority w:val="99"/>
    <w:semiHidden/>
    <w:rsid w:val="00493E4E"/>
  </w:style>
  <w:style w:type="paragraph" w:styleId="Tematkomentarza">
    <w:name w:val="annotation subject"/>
    <w:basedOn w:val="Tekstkomentarza"/>
    <w:next w:val="Tekstkomentarza"/>
    <w:link w:val="TematkomentarzaZnak"/>
    <w:uiPriority w:val="99"/>
    <w:semiHidden/>
    <w:unhideWhenUsed/>
    <w:rsid w:val="005A2202"/>
    <w:rPr>
      <w:b/>
      <w:bCs/>
    </w:rPr>
  </w:style>
  <w:style w:type="character" w:customStyle="1" w:styleId="TematkomentarzaZnak">
    <w:name w:val="Temat komentarza Znak"/>
    <w:basedOn w:val="TekstkomentarzaZnak"/>
    <w:link w:val="Tematkomentarza"/>
    <w:uiPriority w:val="99"/>
    <w:semiHidden/>
    <w:rsid w:val="005A2202"/>
    <w:rPr>
      <w:b/>
      <w:bCs/>
      <w:lang w:eastAsia="en-US"/>
    </w:rPr>
  </w:style>
  <w:style w:type="table" w:customStyle="1" w:styleId="a1">
    <w:basedOn w:val="Standardowy"/>
    <w:tblPr>
      <w:tblStyleRowBandSize w:val="1"/>
      <w:tblStyleColBandSize w:val="1"/>
      <w:tblCellMar>
        <w:left w:w="115" w:type="dxa"/>
        <w:right w:w="115" w:type="dxa"/>
      </w:tblCellMar>
    </w:tbl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2">
    <w:basedOn w:val="Standardowy"/>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go.top-employers.com/l/463762/2026-01-23/6k792l"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atd5zP9kWAznZo4mIZuegakHew==">CgMxLjA4AHIhMXI3UDJDUm16OHhna1Q5bjNMTnh1SEZRRjdMa3Nlb05r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935</Words>
  <Characters>5612</Characters>
  <Application>Microsoft Office Word</Application>
  <DocSecurity>0</DocSecurity>
  <Lines>46</Lines>
  <Paragraphs>13</Paragraphs>
  <ScaleCrop>false</ScaleCrop>
  <Company/>
  <LinksUpToDate>false</LinksUpToDate>
  <CharactersWithSpaces>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Potgieter</dc:creator>
  <cp:lastModifiedBy>L L</cp:lastModifiedBy>
  <cp:revision>3</cp:revision>
  <dcterms:created xsi:type="dcterms:W3CDTF">2026-01-23T10:57:00Z</dcterms:created>
  <dcterms:modified xsi:type="dcterms:W3CDTF">2026-01-28T08:21:00Z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Twinfield.Utils.WordXmlMerge, Version=1.29.3.2435, Culture=neutral, PublicKeyToken=6773c5feb42a0f89 1.29.3.2435</vt:lpwstr>
  </property>
  <property fmtid="{D5CDD505-2E9C-101B-9397-08002B2CF9AE}" pid="3" name="ContentTypeId">
    <vt:lpwstr>0x0101001F8C84AED861C74F81C9F1D64D5B73CB</vt:lpwstr>
  </property>
  <property fmtid="{D5CDD505-2E9C-101B-9397-08002B2CF9AE}" pid="4" name="GrammarlyDocumentId">
    <vt:lpwstr>cb2c8a9ffb9af3c3830a27e176b6e44816e9df557454afc588517902321caf93</vt:lpwstr>
  </property>
  <property fmtid="{D5CDD505-2E9C-101B-9397-08002B2CF9AE}" pid="5" name="MediaServiceImageTags">
    <vt:lpwstr/>
  </property>
</Properties>
</file>