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143DA" w14:textId="5447BB05" w:rsidR="00751229" w:rsidRPr="00FB0062" w:rsidRDefault="00751229" w:rsidP="00FB0062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pt-PT"/>
        </w:rPr>
      </w:pPr>
      <w:r w:rsidRPr="00FB00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pt-PT"/>
        </w:rPr>
        <w:t>Book 2.0 regressa a 15 e 16 de setembro de 2026 com o compromisso renovado de colocar a leitura e a literacia no centro da transformação social</w:t>
      </w:r>
    </w:p>
    <w:p w14:paraId="2BD30C17" w14:textId="0AE97D1C" w:rsidR="00161A34" w:rsidRDefault="5F0D440C" w:rsidP="00EF6B1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lang w:val="pt-PT"/>
        </w:rPr>
      </w:pPr>
      <w:r w:rsidRPr="4A1C9EDB">
        <w:rPr>
          <w:rFonts w:ascii="Times New Roman" w:eastAsia="Times New Roman" w:hAnsi="Times New Roman" w:cs="Times New Roman"/>
          <w:b/>
          <w:bCs/>
          <w:color w:val="222222"/>
          <w:lang w:val="pt-PT"/>
        </w:rPr>
        <w:t>3</w:t>
      </w:r>
      <w:r w:rsidR="00E105E4">
        <w:rPr>
          <w:rFonts w:ascii="Times New Roman" w:eastAsia="Times New Roman" w:hAnsi="Times New Roman" w:cs="Times New Roman"/>
          <w:b/>
          <w:bCs/>
          <w:color w:val="222222"/>
          <w:lang w:val="pt-PT"/>
        </w:rPr>
        <w:t>.</w:t>
      </w:r>
      <w:r w:rsidRPr="4A1C9EDB">
        <w:rPr>
          <w:rFonts w:ascii="Times New Roman" w:eastAsia="Times New Roman" w:hAnsi="Times New Roman" w:cs="Times New Roman"/>
          <w:b/>
          <w:bCs/>
          <w:color w:val="222222"/>
          <w:lang w:val="pt-PT"/>
        </w:rPr>
        <w:t xml:space="preserve">ª edição do </w:t>
      </w:r>
      <w:hyperlink r:id="rId11">
        <w:r w:rsidRPr="4A1C9EDB">
          <w:rPr>
            <w:rStyle w:val="Hiperligao"/>
            <w:rFonts w:ascii="Times New Roman" w:eastAsia="Times New Roman" w:hAnsi="Times New Roman" w:cs="Times New Roman"/>
            <w:b/>
            <w:bCs/>
            <w:lang w:val="pt-PT"/>
          </w:rPr>
          <w:t>B</w:t>
        </w:r>
        <w:r w:rsidR="1A6D749F" w:rsidRPr="4A1C9EDB">
          <w:rPr>
            <w:rStyle w:val="Hiperligao"/>
            <w:rFonts w:ascii="Times New Roman" w:eastAsia="Times New Roman" w:hAnsi="Times New Roman" w:cs="Times New Roman"/>
            <w:b/>
            <w:bCs/>
            <w:lang w:val="pt-PT"/>
          </w:rPr>
          <w:t>OOK</w:t>
        </w:r>
        <w:r w:rsidRPr="4A1C9EDB">
          <w:rPr>
            <w:rStyle w:val="Hiperligao"/>
            <w:rFonts w:ascii="Times New Roman" w:eastAsia="Times New Roman" w:hAnsi="Times New Roman" w:cs="Times New Roman"/>
            <w:b/>
            <w:bCs/>
            <w:lang w:val="pt-PT"/>
          </w:rPr>
          <w:t xml:space="preserve"> 2.0</w:t>
        </w:r>
      </w:hyperlink>
      <w:r w:rsidR="00B54365">
        <w:rPr>
          <w:rFonts w:ascii="Times New Roman" w:eastAsia="Times New Roman" w:hAnsi="Times New Roman" w:cs="Times New Roman"/>
          <w:b/>
          <w:bCs/>
          <w:color w:val="222222"/>
          <w:lang w:val="pt-PT"/>
        </w:rPr>
        <w:t xml:space="preserve"> </w:t>
      </w:r>
      <w:r w:rsidRPr="4A1C9EDB">
        <w:rPr>
          <w:rFonts w:ascii="Times New Roman" w:eastAsia="Times New Roman" w:hAnsi="Times New Roman" w:cs="Times New Roman"/>
          <w:b/>
          <w:bCs/>
          <w:color w:val="222222"/>
          <w:lang w:val="pt-PT"/>
        </w:rPr>
        <w:t>reuniu</w:t>
      </w:r>
      <w:r w:rsidR="00B54365">
        <w:rPr>
          <w:rFonts w:ascii="Times New Roman" w:eastAsia="Times New Roman" w:hAnsi="Times New Roman" w:cs="Times New Roman"/>
          <w:b/>
          <w:bCs/>
          <w:color w:val="222222"/>
          <w:lang w:val="pt-PT"/>
        </w:rPr>
        <w:t>,</w:t>
      </w:r>
      <w:r w:rsidRPr="4A1C9EDB">
        <w:rPr>
          <w:rFonts w:ascii="Times New Roman" w:eastAsia="Times New Roman" w:hAnsi="Times New Roman" w:cs="Times New Roman"/>
          <w:b/>
          <w:bCs/>
          <w:color w:val="222222"/>
          <w:lang w:val="pt-PT"/>
        </w:rPr>
        <w:t xml:space="preserve"> </w:t>
      </w:r>
      <w:r w:rsidR="00EF6B13">
        <w:rPr>
          <w:rFonts w:ascii="Times New Roman" w:eastAsia="Times New Roman" w:hAnsi="Times New Roman" w:cs="Times New Roman"/>
          <w:b/>
          <w:bCs/>
          <w:color w:val="222222"/>
          <w:lang w:val="pt-PT"/>
        </w:rPr>
        <w:t xml:space="preserve">nos dias </w:t>
      </w:r>
      <w:r w:rsidR="00B54365">
        <w:rPr>
          <w:rFonts w:ascii="Times New Roman" w:eastAsia="Times New Roman" w:hAnsi="Times New Roman" w:cs="Times New Roman"/>
          <w:b/>
          <w:bCs/>
          <w:color w:val="222222"/>
          <w:lang w:val="pt-PT"/>
        </w:rPr>
        <w:t xml:space="preserve">3 e 4 de setembro de 2025, </w:t>
      </w:r>
      <w:r w:rsidRPr="4A1C9EDB">
        <w:rPr>
          <w:rFonts w:ascii="Times New Roman" w:eastAsia="Times New Roman" w:hAnsi="Times New Roman" w:cs="Times New Roman"/>
          <w:b/>
          <w:bCs/>
          <w:color w:val="222222"/>
          <w:lang w:val="pt-PT"/>
        </w:rPr>
        <w:t xml:space="preserve">na Fundação Champalimaud, em Lisboa, </w:t>
      </w:r>
      <w:r w:rsidR="3F97D5B7" w:rsidRPr="4A1C9EDB">
        <w:rPr>
          <w:rFonts w:ascii="Times New Roman" w:eastAsia="Times New Roman" w:hAnsi="Times New Roman" w:cs="Times New Roman"/>
          <w:b/>
          <w:bCs/>
          <w:color w:val="222222"/>
          <w:lang w:val="pt-PT"/>
        </w:rPr>
        <w:t xml:space="preserve">mais de </w:t>
      </w:r>
      <w:r w:rsidR="4F5DDDCB" w:rsidRPr="4A1C9EDB">
        <w:rPr>
          <w:rFonts w:ascii="Times New Roman" w:eastAsia="Times New Roman" w:hAnsi="Times New Roman" w:cs="Times New Roman"/>
          <w:b/>
          <w:bCs/>
          <w:color w:val="222222"/>
          <w:lang w:val="pt-PT"/>
        </w:rPr>
        <w:t>70</w:t>
      </w:r>
      <w:r w:rsidR="3F97D5B7" w:rsidRPr="4A1C9EDB">
        <w:rPr>
          <w:rFonts w:ascii="Times New Roman" w:eastAsia="Times New Roman" w:hAnsi="Times New Roman" w:cs="Times New Roman"/>
          <w:b/>
          <w:bCs/>
          <w:color w:val="222222"/>
          <w:lang w:val="pt-PT"/>
        </w:rPr>
        <w:t>0 participantes, 40 oradores e 20 parceiros</w:t>
      </w:r>
      <w:r w:rsidRPr="4A1C9EDB">
        <w:rPr>
          <w:rFonts w:ascii="Times New Roman" w:eastAsia="Times New Roman" w:hAnsi="Times New Roman" w:cs="Times New Roman"/>
          <w:b/>
          <w:bCs/>
          <w:color w:val="222222"/>
          <w:lang w:val="pt-PT"/>
        </w:rPr>
        <w:t>.</w:t>
      </w:r>
    </w:p>
    <w:p w14:paraId="708F7560" w14:textId="3A7159E3" w:rsidR="35C29E38" w:rsidRPr="00EF6B13" w:rsidRDefault="35C29E38" w:rsidP="00EF6B13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val="pt-PT"/>
        </w:rPr>
      </w:pPr>
    </w:p>
    <w:p w14:paraId="280BFE7C" w14:textId="78FCC982" w:rsidR="00BF4386" w:rsidRDefault="5F0D440C" w:rsidP="00BF4386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  <w:r w:rsidRPr="00F557DF">
        <w:rPr>
          <w:rFonts w:ascii="Times New Roman" w:eastAsia="Times New Roman" w:hAnsi="Times New Roman" w:cs="Times New Roman"/>
          <w:b/>
          <w:bCs/>
          <w:color w:val="222222"/>
          <w:lang w:val="pt-PT"/>
        </w:rPr>
        <w:t xml:space="preserve">Lisboa, </w:t>
      </w:r>
      <w:r w:rsidR="003F5BEA">
        <w:rPr>
          <w:rFonts w:ascii="Times New Roman" w:eastAsiaTheme="minorEastAsia" w:hAnsi="Times New Roman" w:cs="Times New Roman"/>
          <w:b/>
          <w:bCs/>
          <w:color w:val="222222"/>
          <w:lang w:val="pt-PT"/>
        </w:rPr>
        <w:t>27</w:t>
      </w:r>
      <w:r w:rsidR="3BBF4808" w:rsidRPr="00F557DF">
        <w:rPr>
          <w:rFonts w:ascii="Times New Roman" w:eastAsiaTheme="minorEastAsia" w:hAnsi="Times New Roman" w:cs="Times New Roman"/>
          <w:b/>
          <w:bCs/>
          <w:color w:val="222222"/>
          <w:lang w:val="pt-PT"/>
        </w:rPr>
        <w:t xml:space="preserve"> </w:t>
      </w:r>
      <w:r w:rsidRPr="00F557DF">
        <w:rPr>
          <w:rFonts w:ascii="Times New Roman" w:eastAsiaTheme="minorEastAsia" w:hAnsi="Times New Roman" w:cs="Times New Roman"/>
          <w:b/>
          <w:bCs/>
          <w:color w:val="222222"/>
          <w:lang w:val="pt-PT"/>
        </w:rPr>
        <w:t xml:space="preserve">de </w:t>
      </w:r>
      <w:r w:rsidR="00BF4386">
        <w:rPr>
          <w:rFonts w:ascii="Times New Roman" w:eastAsiaTheme="minorEastAsia" w:hAnsi="Times New Roman" w:cs="Times New Roman"/>
          <w:b/>
          <w:bCs/>
          <w:color w:val="222222"/>
          <w:lang w:val="pt-PT"/>
        </w:rPr>
        <w:t>janeiro</w:t>
      </w:r>
      <w:r w:rsidRPr="00F557DF">
        <w:rPr>
          <w:rFonts w:ascii="Times New Roman" w:eastAsiaTheme="minorEastAsia" w:hAnsi="Times New Roman" w:cs="Times New Roman"/>
          <w:b/>
          <w:bCs/>
          <w:color w:val="222222"/>
          <w:lang w:val="pt-PT"/>
        </w:rPr>
        <w:t xml:space="preserve"> de 202</w:t>
      </w:r>
      <w:r w:rsidR="00BF4386">
        <w:rPr>
          <w:rFonts w:ascii="Times New Roman" w:eastAsiaTheme="minorEastAsia" w:hAnsi="Times New Roman" w:cs="Times New Roman"/>
          <w:b/>
          <w:bCs/>
          <w:color w:val="222222"/>
          <w:lang w:val="pt-PT"/>
        </w:rPr>
        <w:t>6</w:t>
      </w:r>
      <w:r w:rsidRPr="00F557DF">
        <w:rPr>
          <w:rFonts w:ascii="Times New Roman" w:eastAsiaTheme="minorEastAsia" w:hAnsi="Times New Roman" w:cs="Times New Roman"/>
          <w:b/>
          <w:bCs/>
          <w:color w:val="222222"/>
          <w:lang w:val="pt-PT"/>
        </w:rPr>
        <w:t xml:space="preserve"> </w:t>
      </w:r>
      <w:r w:rsidRPr="00F557DF">
        <w:rPr>
          <w:rFonts w:ascii="Times New Roman" w:eastAsia="Times New Roman" w:hAnsi="Times New Roman" w:cs="Times New Roman"/>
          <w:color w:val="222222"/>
          <w:lang w:val="pt-PT"/>
        </w:rPr>
        <w:t>-</w:t>
      </w:r>
      <w:r w:rsidR="09F43C5B" w:rsidRPr="00F557DF"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="00BF4386" w:rsidRPr="00BF4386">
        <w:rPr>
          <w:rFonts w:ascii="Times New Roman" w:eastAsia="Times New Roman" w:hAnsi="Times New Roman" w:cs="Times New Roman"/>
          <w:color w:val="222222"/>
          <w:lang w:val="pt-PT"/>
        </w:rPr>
        <w:t xml:space="preserve">Após uma edição que reuniu mais de 700 participantes e 40 oradores nacionais e internacionais na Fundação Champalimaud, a APEL – Associação Portuguesa de Editores e Livreiros anuncia que a 4.ª edição do Book 2.0 – O Futuro da Leitura já tem data marcada: 15 e 16 de setembro de 2026, em Lisboa. </w:t>
      </w:r>
    </w:p>
    <w:p w14:paraId="13D2BEFE" w14:textId="77777777" w:rsidR="00B43AEF" w:rsidRDefault="00B43AEF" w:rsidP="00B4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</w:p>
    <w:p w14:paraId="58C27493" w14:textId="2D042A2D" w:rsidR="00B43AEF" w:rsidRPr="00B43AEF" w:rsidRDefault="00B43AEF" w:rsidP="00B4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  <w:r w:rsidRPr="00522DAB">
        <w:rPr>
          <w:rFonts w:ascii="Times New Roman" w:eastAsia="Times New Roman" w:hAnsi="Times New Roman" w:cs="Times New Roman"/>
          <w:color w:val="222222"/>
          <w:lang w:val="pt-PT"/>
        </w:rPr>
        <w:t>Em 2026, o BOOK 2.0 ruma ao emblemático Grande Auditório do Centro Cultural de Belém (CCB), um palco de prestígio onde o conhecimento, a cultura e a educação se cruzam, colocando o livro no centro dos debates que moldarão o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522DAB">
        <w:rPr>
          <w:rFonts w:ascii="Times New Roman" w:eastAsia="Times New Roman" w:hAnsi="Times New Roman" w:cs="Times New Roman"/>
          <w:color w:val="222222"/>
          <w:lang w:val="pt-PT"/>
        </w:rPr>
        <w:t>nosso futuro</w:t>
      </w:r>
      <w:r>
        <w:rPr>
          <w:rFonts w:ascii="Times New Roman" w:eastAsia="Times New Roman" w:hAnsi="Times New Roman" w:cs="Times New Roman"/>
          <w:color w:val="222222"/>
          <w:lang w:val="pt-PT"/>
        </w:rPr>
        <w:t>.</w:t>
      </w:r>
    </w:p>
    <w:p w14:paraId="6F2EB615" w14:textId="77777777" w:rsidR="00BF4386" w:rsidRDefault="00BF4386" w:rsidP="00BF4386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</w:p>
    <w:p w14:paraId="05EBBF79" w14:textId="1669BC81" w:rsidR="00483CF2" w:rsidRPr="00483CF2" w:rsidRDefault="00483CF2" w:rsidP="00483C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  <w:r w:rsidRPr="00BF4386">
        <w:rPr>
          <w:rFonts w:ascii="Times New Roman" w:eastAsia="Times New Roman" w:hAnsi="Times New Roman" w:cs="Times New Roman"/>
          <w:color w:val="222222"/>
          <w:lang w:val="pt-PT"/>
        </w:rPr>
        <w:t>O evento regressa com o objetivo de reforçar a sua missão enquanto fórum europeu de referência para o debate estratégico em torno do livro, da leitura, da literacia e do conhecimento.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172450">
        <w:rPr>
          <w:rFonts w:ascii="Times New Roman" w:eastAsia="Times New Roman" w:hAnsi="Times New Roman" w:cs="Times New Roman"/>
          <w:color w:val="222222"/>
          <w:lang w:val="pt-PT"/>
        </w:rPr>
        <w:t xml:space="preserve">O anúncio surge na sequência da publicação do </w:t>
      </w:r>
      <w:hyperlink r:id="rId12" w:history="1">
        <w:r w:rsidRPr="009366C6">
          <w:rPr>
            <w:rStyle w:val="Hiperligao"/>
            <w:rFonts w:ascii="Times New Roman" w:eastAsia="Times New Roman" w:hAnsi="Times New Roman" w:cs="Times New Roman"/>
            <w:lang w:val="pt-PT"/>
          </w:rPr>
          <w:t>relatório final da terceira edição</w:t>
        </w:r>
      </w:hyperlink>
      <w:r w:rsidRPr="00172450">
        <w:rPr>
          <w:rFonts w:ascii="Times New Roman" w:eastAsia="Times New Roman" w:hAnsi="Times New Roman" w:cs="Times New Roman"/>
          <w:color w:val="222222"/>
          <w:lang w:val="pt-PT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no qual são </w:t>
      </w:r>
      <w:r w:rsidRPr="00172450">
        <w:rPr>
          <w:rFonts w:ascii="Times New Roman" w:eastAsia="Times New Roman" w:hAnsi="Times New Roman" w:cs="Times New Roman"/>
          <w:color w:val="222222"/>
          <w:lang w:val="pt-PT"/>
        </w:rPr>
        <w:t>apresenta</w:t>
      </w:r>
      <w:r>
        <w:rPr>
          <w:rFonts w:ascii="Times New Roman" w:eastAsia="Times New Roman" w:hAnsi="Times New Roman" w:cs="Times New Roman"/>
          <w:color w:val="222222"/>
          <w:lang w:val="pt-PT"/>
        </w:rPr>
        <w:t>das</w:t>
      </w:r>
      <w:r w:rsidRPr="00172450">
        <w:rPr>
          <w:rFonts w:ascii="Times New Roman" w:eastAsia="Times New Roman" w:hAnsi="Times New Roman" w:cs="Times New Roman"/>
          <w:color w:val="222222"/>
          <w:lang w:val="pt-PT"/>
        </w:rPr>
        <w:t xml:space="preserve"> recomendações concretas para o reforço de políticas públicas integradas que promovam a leitura e a literacia em todas as suas dimensões</w:t>
      </w:r>
      <w:r>
        <w:rPr>
          <w:rFonts w:ascii="Times New Roman" w:eastAsia="Times New Roman" w:hAnsi="Times New Roman" w:cs="Times New Roman"/>
          <w:color w:val="222222"/>
          <w:lang w:val="pt-PT"/>
        </w:rPr>
        <w:t>,</w:t>
      </w:r>
      <w:r w:rsidRPr="00172450">
        <w:rPr>
          <w:rFonts w:ascii="Times New Roman" w:eastAsia="Times New Roman" w:hAnsi="Times New Roman" w:cs="Times New Roman"/>
          <w:color w:val="222222"/>
          <w:lang w:val="pt-PT"/>
        </w:rPr>
        <w:t xml:space="preserve"> da digital à financeira, passando pela emocional e familiar.</w:t>
      </w:r>
    </w:p>
    <w:p w14:paraId="593989FC" w14:textId="77777777" w:rsidR="00483CF2" w:rsidRDefault="00483CF2" w:rsidP="00BF4386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</w:p>
    <w:p w14:paraId="380498B7" w14:textId="77777777" w:rsidR="00CF6E1A" w:rsidRPr="00CF6E1A" w:rsidRDefault="00CF6E1A" w:rsidP="00CF6E1A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  <w:r w:rsidRPr="00BF4386">
        <w:rPr>
          <w:rFonts w:ascii="Times New Roman" w:eastAsia="Times New Roman" w:hAnsi="Times New Roman" w:cs="Times New Roman"/>
          <w:color w:val="222222"/>
          <w:lang w:val="pt-PT"/>
        </w:rPr>
        <w:t xml:space="preserve">A edição de 2025, 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que teve como </w:t>
      </w:r>
      <w:r w:rsidRPr="00BF4386">
        <w:rPr>
          <w:rFonts w:ascii="Times New Roman" w:eastAsia="Times New Roman" w:hAnsi="Times New Roman" w:cs="Times New Roman"/>
          <w:color w:val="222222"/>
          <w:lang w:val="pt-PT"/>
        </w:rPr>
        <w:t>mote “A Reinvenção das Espécies”, ficou marcada por uma forte mobilização da comunidade educativa, cultural, científica e política, incluindo a presença do Presidente da República, Marcelo Rebelo de Sousa, e de vozes relevantes da Comissão Europeia, da OCDE e de organizações editoriais internacionais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, </w:t>
      </w:r>
      <w:r w:rsidRPr="00A172E3">
        <w:rPr>
          <w:rFonts w:ascii="Times New Roman" w:eastAsia="Times New Roman" w:hAnsi="Times New Roman" w:cs="Times New Roman"/>
          <w:color w:val="222222"/>
          <w:lang w:val="pt-PT"/>
        </w:rPr>
        <w:t xml:space="preserve">como a </w:t>
      </w:r>
      <w:r w:rsidRPr="00081F80">
        <w:rPr>
          <w:rFonts w:ascii="Times New Roman" w:eastAsia="Times New Roman" w:hAnsi="Times New Roman" w:cs="Times New Roman"/>
          <w:i/>
          <w:iCs/>
          <w:color w:val="222222"/>
          <w:lang w:val="pt-PT"/>
        </w:rPr>
        <w:t xml:space="preserve">International Publishers Association </w:t>
      </w:r>
      <w:r w:rsidRPr="00081F80">
        <w:rPr>
          <w:rFonts w:ascii="Times New Roman" w:eastAsia="Times New Roman" w:hAnsi="Times New Roman" w:cs="Times New Roman"/>
          <w:color w:val="222222"/>
          <w:lang w:val="pt-PT"/>
        </w:rPr>
        <w:t>(IPA).</w:t>
      </w:r>
    </w:p>
    <w:p w14:paraId="5F306749" w14:textId="77777777" w:rsidR="00B15F23" w:rsidRDefault="00B15F23" w:rsidP="00BF4386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</w:p>
    <w:p w14:paraId="54A51C54" w14:textId="7BD9C610" w:rsidR="00F249B2" w:rsidRPr="00F249B2" w:rsidRDefault="00F249B2" w:rsidP="00F249B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22222"/>
          <w:lang w:val="pt-PT"/>
        </w:rPr>
      </w:pPr>
      <w:r w:rsidRPr="00F249B2">
        <w:rPr>
          <w:rFonts w:ascii="Times New Roman" w:eastAsia="Times New Roman" w:hAnsi="Times New Roman" w:cs="Times New Roman"/>
          <w:i/>
          <w:iCs/>
          <w:color w:val="222222"/>
          <w:lang w:val="pt-PT"/>
        </w:rPr>
        <w:t xml:space="preserve">“O BOOK 2.0 não é apenas um evento sobre livros. É a afirmação de um compromisso coletivo com o futuro, que ambicionamos transformar </w:t>
      </w:r>
      <w:r w:rsidR="00A6137D">
        <w:rPr>
          <w:rFonts w:ascii="Times New Roman" w:eastAsia="Times New Roman" w:hAnsi="Times New Roman" w:cs="Times New Roman"/>
          <w:i/>
          <w:iCs/>
          <w:color w:val="222222"/>
          <w:lang w:val="pt-PT"/>
        </w:rPr>
        <w:t>n</w:t>
      </w:r>
      <w:r w:rsidRPr="00F249B2">
        <w:rPr>
          <w:rFonts w:ascii="Times New Roman" w:eastAsia="Times New Roman" w:hAnsi="Times New Roman" w:cs="Times New Roman"/>
          <w:i/>
          <w:iCs/>
          <w:color w:val="222222"/>
          <w:lang w:val="pt-PT"/>
        </w:rPr>
        <w:t>um desígnio nacional. É a prova de que, quando nos juntamos, conseguimos colocar a leitura e a literaci</w:t>
      </w:r>
      <w:r w:rsidR="00A6137D">
        <w:rPr>
          <w:rFonts w:ascii="Times New Roman" w:eastAsia="Times New Roman" w:hAnsi="Times New Roman" w:cs="Times New Roman"/>
          <w:i/>
          <w:iCs/>
          <w:color w:val="222222"/>
          <w:lang w:val="pt-PT"/>
        </w:rPr>
        <w:t>a</w:t>
      </w:r>
      <w:r w:rsidRPr="00F249B2">
        <w:rPr>
          <w:rFonts w:ascii="Times New Roman" w:eastAsia="Times New Roman" w:hAnsi="Times New Roman" w:cs="Times New Roman"/>
          <w:i/>
          <w:iCs/>
          <w:color w:val="222222"/>
          <w:lang w:val="pt-PT"/>
        </w:rPr>
        <w:t xml:space="preserve"> no centro da agenda para o desenvolvimento,” </w:t>
      </w:r>
      <w:r w:rsidRPr="00F249B2">
        <w:rPr>
          <w:rFonts w:ascii="Times New Roman" w:eastAsia="Times New Roman" w:hAnsi="Times New Roman" w:cs="Times New Roman"/>
          <w:color w:val="222222"/>
          <w:lang w:val="pt-PT"/>
        </w:rPr>
        <w:t>afirmou Miguel Pauseiro, Presidente da APEL, acrescentando:</w:t>
      </w:r>
      <w:r w:rsidRPr="00F249B2">
        <w:rPr>
          <w:rFonts w:ascii="Times New Roman" w:eastAsia="Times New Roman" w:hAnsi="Times New Roman" w:cs="Times New Roman"/>
          <w:i/>
          <w:iCs/>
          <w:color w:val="222222"/>
          <w:lang w:val="pt-PT"/>
        </w:rPr>
        <w:t xml:space="preserve"> “O papel da escola, das famílias e da sociedade em geral é crucial para que o livro seja visto como uma ferramenta essencial de cidadania e de desenvolvimento do potencial humano e para que a leitura se transforme num hábito sustentável ao longo da vida.”</w:t>
      </w:r>
    </w:p>
    <w:p w14:paraId="28180C47" w14:textId="77777777" w:rsidR="00094477" w:rsidRPr="00094477" w:rsidRDefault="00094477" w:rsidP="000944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  <w:r>
        <w:rPr>
          <w:rFonts w:ascii="Times New Roman" w:eastAsia="Times New Roman" w:hAnsi="Times New Roman" w:cs="Times New Roman"/>
          <w:color w:val="222222"/>
          <w:lang w:val="pt-PT"/>
        </w:rPr>
        <w:lastRenderedPageBreak/>
        <w:t xml:space="preserve">Uma das </w:t>
      </w:r>
      <w:r w:rsidRPr="00C10456">
        <w:rPr>
          <w:rFonts w:ascii="Times New Roman" w:eastAsia="Times New Roman" w:hAnsi="Times New Roman" w:cs="Times New Roman"/>
          <w:color w:val="222222"/>
          <w:lang w:val="pt-PT"/>
        </w:rPr>
        <w:t xml:space="preserve">principais recomendações apresentadas por especialistas internacionais durante o BOOK 2.0, 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foi </w:t>
      </w:r>
      <w:r w:rsidRPr="00C10456">
        <w:rPr>
          <w:rFonts w:ascii="Times New Roman" w:eastAsia="Times New Roman" w:hAnsi="Times New Roman" w:cs="Times New Roman"/>
          <w:color w:val="222222"/>
          <w:lang w:val="pt-PT"/>
        </w:rPr>
        <w:t>o apelo à regulação do uso precoce da tecnologia digital entre crianças e jovens. A evidência científica aponta para a necessidade de evitar a exposição a tablets e smartphones antes dos 13 anos, assim como de proibir o uso de telemóveis nas escolas durante o horário letivo. Sugere-se também o adiamento do acesso às redes sociais e a dispositivos próprios até aos 18 anos, de modo a proteger a atenção, a empatia e a resistência mental dos jovens. Paralelamente, recomenda-se a promoção de hábitos regulares de leitura e a substituição do tempo excessivo em frente a ecrãs por atividades criativas, físicas e sociais. Outro eixo essencial passa por capacitar pais e professores para reconhecerem precocemente sinais de dependência digital, promovendo uma intervenção educativa atempada e eficaz.</w:t>
      </w:r>
    </w:p>
    <w:p w14:paraId="3D9BBDFC" w14:textId="77777777" w:rsidR="00094477" w:rsidRPr="00094477" w:rsidRDefault="00094477" w:rsidP="000944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</w:p>
    <w:p w14:paraId="1AD43D3F" w14:textId="77777777" w:rsidR="00094477" w:rsidRPr="00094477" w:rsidRDefault="00094477" w:rsidP="000944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  <w:r w:rsidRPr="00C4583D">
        <w:rPr>
          <w:rFonts w:ascii="Times New Roman" w:eastAsia="Times New Roman" w:hAnsi="Times New Roman" w:cs="Times New Roman"/>
          <w:color w:val="222222"/>
          <w:lang w:val="pt-PT"/>
        </w:rPr>
        <w:t xml:space="preserve">O relatório final do BOOK 2.0 propõe uma visão integrada para a promoção da leitura, centrada em hábitos 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de </w:t>
      </w:r>
      <w:r w:rsidRPr="00C4583D">
        <w:rPr>
          <w:rFonts w:ascii="Times New Roman" w:eastAsia="Times New Roman" w:hAnsi="Times New Roman" w:cs="Times New Roman"/>
          <w:color w:val="222222"/>
          <w:lang w:val="pt-PT"/>
        </w:rPr>
        <w:t>leit</w:t>
      </w:r>
      <w:r>
        <w:rPr>
          <w:rFonts w:ascii="Times New Roman" w:eastAsia="Times New Roman" w:hAnsi="Times New Roman" w:cs="Times New Roman"/>
          <w:color w:val="222222"/>
          <w:lang w:val="pt-PT"/>
        </w:rPr>
        <w:t>ura</w:t>
      </w:r>
      <w:r w:rsidRPr="00C4583D">
        <w:rPr>
          <w:rFonts w:ascii="Times New Roman" w:eastAsia="Times New Roman" w:hAnsi="Times New Roman" w:cs="Times New Roman"/>
          <w:color w:val="222222"/>
          <w:lang w:val="pt-PT"/>
        </w:rPr>
        <w:t>, educação acessível, literacia e bem-estar mental. Defende-se o reforço de programas escolares e comunitários, o apoio à leitura desde a infância até à idade adulta, e a criação de condições de acesso como bibliotecas móveis e recursos digitais gratuitos. A leitura é também valorizada como ferramenta terapêutica e emocional, com impacto na saúde mental e nas relações familiares.</w:t>
      </w:r>
    </w:p>
    <w:p w14:paraId="5B3E656A" w14:textId="77777777" w:rsidR="00094477" w:rsidRPr="00094477" w:rsidRDefault="00094477" w:rsidP="000944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</w:p>
    <w:p w14:paraId="03C570F3" w14:textId="77777777" w:rsidR="00094477" w:rsidRPr="00094477" w:rsidRDefault="00094477" w:rsidP="000944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  <w:r w:rsidRPr="00C4583D">
        <w:rPr>
          <w:rFonts w:ascii="Times New Roman" w:eastAsia="Times New Roman" w:hAnsi="Times New Roman" w:cs="Times New Roman"/>
          <w:color w:val="222222"/>
          <w:lang w:val="pt-PT"/>
        </w:rPr>
        <w:t>Noutra frente, são recomendadas medidas para promover a sustentabilidade no setor editorial, reforçar a diversidade e inclusão nas narrativas e integrar a leitura em projetos interdisciplinares com ciência, arte ou tecnologia. A transformação digital é destacada como uma oportunidade, desde que acompanhada por um uso crítico das redes sociais e uma reflexão ética sobre o papel da inteligência artificial na edição e no acesso ao conhecimento.</w:t>
      </w:r>
    </w:p>
    <w:p w14:paraId="488ABACC" w14:textId="77777777" w:rsidR="00094477" w:rsidRPr="00094477" w:rsidRDefault="00094477" w:rsidP="000944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</w:p>
    <w:p w14:paraId="0D2CF782" w14:textId="77777777" w:rsidR="00094477" w:rsidRPr="00094477" w:rsidRDefault="00094477" w:rsidP="000944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  <w:r w:rsidRPr="00586A59">
        <w:rPr>
          <w:rFonts w:ascii="Times New Roman" w:eastAsia="Times New Roman" w:hAnsi="Times New Roman" w:cs="Times New Roman"/>
          <w:color w:val="222222"/>
          <w:lang w:val="pt-PT"/>
        </w:rPr>
        <w:t>A edição de 2025 ficou também marcada pela apresentação da nova edição do estudo “Hábitos de Compra e Leitura em Portugal”, desenvolvido pela GfK para a APEL, que revelou que 76% dos portugueses afirmam ter hábitos de leitura, embora apenas 58% tenham comprado livros em 2024. Apesar de o mercado livreiro ter alcançado os 20</w:t>
      </w:r>
      <w:r>
        <w:rPr>
          <w:rFonts w:ascii="Times New Roman" w:eastAsia="Times New Roman" w:hAnsi="Times New Roman" w:cs="Times New Roman"/>
          <w:color w:val="222222"/>
          <w:lang w:val="pt-PT"/>
        </w:rPr>
        <w:t>2</w:t>
      </w:r>
      <w:r w:rsidRPr="00586A59">
        <w:rPr>
          <w:rFonts w:ascii="Times New Roman" w:eastAsia="Times New Roman" w:hAnsi="Times New Roman" w:cs="Times New Roman"/>
          <w:color w:val="222222"/>
          <w:lang w:val="pt-PT"/>
        </w:rPr>
        <w:t xml:space="preserve"> milhões de euros no último ano, com um crescimento de </w:t>
      </w:r>
      <w:r>
        <w:rPr>
          <w:rFonts w:ascii="Times New Roman" w:eastAsia="Times New Roman" w:hAnsi="Times New Roman" w:cs="Times New Roman"/>
          <w:color w:val="222222"/>
          <w:lang w:val="pt-PT"/>
        </w:rPr>
        <w:t>8</w:t>
      </w:r>
      <w:r w:rsidRPr="00586A59">
        <w:rPr>
          <w:rFonts w:ascii="Times New Roman" w:eastAsia="Times New Roman" w:hAnsi="Times New Roman" w:cs="Times New Roman"/>
          <w:color w:val="222222"/>
          <w:lang w:val="pt-PT"/>
        </w:rPr>
        <w:t>%, Portugal continua a apresentar um dos indicadores per capita de compra de livros mais baixos da Europa, reforçando a urgência de políticas públicas estruturadas neste domínio.</w:t>
      </w:r>
    </w:p>
    <w:p w14:paraId="111FF013" w14:textId="77777777" w:rsidR="00094477" w:rsidRPr="00094477" w:rsidRDefault="00094477" w:rsidP="000944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</w:p>
    <w:p w14:paraId="42140D5A" w14:textId="132C4BBD" w:rsidR="00094477" w:rsidRPr="00094477" w:rsidRDefault="00094477" w:rsidP="000944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  <w:r w:rsidRPr="00786360">
        <w:rPr>
          <w:rFonts w:ascii="Times New Roman" w:eastAsia="Times New Roman" w:hAnsi="Times New Roman" w:cs="Times New Roman"/>
          <w:color w:val="222222"/>
          <w:lang w:val="pt-PT"/>
        </w:rPr>
        <w:t xml:space="preserve">Em 2025, o </w:t>
      </w:r>
      <w:r>
        <w:rPr>
          <w:rFonts w:ascii="Times New Roman" w:eastAsia="Times New Roman" w:hAnsi="Times New Roman" w:cs="Times New Roman"/>
          <w:color w:val="222222"/>
          <w:lang w:val="pt-PT"/>
        </w:rPr>
        <w:t>BOOK</w:t>
      </w:r>
      <w:r w:rsidRPr="00786360">
        <w:rPr>
          <w:rFonts w:ascii="Times New Roman" w:eastAsia="Times New Roman" w:hAnsi="Times New Roman" w:cs="Times New Roman"/>
          <w:color w:val="222222"/>
          <w:lang w:val="pt-PT"/>
        </w:rPr>
        <w:t xml:space="preserve"> 2.0 lançou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786360">
        <w:rPr>
          <w:rFonts w:ascii="Times New Roman" w:eastAsia="Times New Roman" w:hAnsi="Times New Roman" w:cs="Times New Roman"/>
          <w:color w:val="222222"/>
          <w:lang w:val="pt-PT"/>
        </w:rPr>
        <w:t>uma nova serie de podcasts,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786360">
        <w:rPr>
          <w:rFonts w:ascii="Times New Roman" w:eastAsia="Times New Roman" w:hAnsi="Times New Roman" w:cs="Times New Roman"/>
          <w:color w:val="222222"/>
          <w:lang w:val="pt-PT"/>
        </w:rPr>
        <w:t>criando um espaço continuo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786360">
        <w:rPr>
          <w:rFonts w:ascii="Times New Roman" w:eastAsia="Times New Roman" w:hAnsi="Times New Roman" w:cs="Times New Roman"/>
          <w:color w:val="222222"/>
          <w:lang w:val="pt-PT"/>
        </w:rPr>
        <w:t>de reflexão sobre o futuro</w:t>
      </w:r>
      <w:r w:rsidR="00156FB9"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786360">
        <w:rPr>
          <w:rFonts w:ascii="Times New Roman" w:eastAsia="Times New Roman" w:hAnsi="Times New Roman" w:cs="Times New Roman"/>
          <w:color w:val="222222"/>
          <w:lang w:val="pt-PT"/>
        </w:rPr>
        <w:t>do livro, da leitura e do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786360">
        <w:rPr>
          <w:rFonts w:ascii="Times New Roman" w:eastAsia="Times New Roman" w:hAnsi="Times New Roman" w:cs="Times New Roman"/>
          <w:color w:val="222222"/>
          <w:lang w:val="pt-PT"/>
        </w:rPr>
        <w:t>conhecimento. Esta serie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786360">
        <w:rPr>
          <w:rFonts w:ascii="Times New Roman" w:eastAsia="Times New Roman" w:hAnsi="Times New Roman" w:cs="Times New Roman"/>
          <w:color w:val="222222"/>
          <w:lang w:val="pt-PT"/>
        </w:rPr>
        <w:t>reúne convidados marcantes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786360">
        <w:rPr>
          <w:rFonts w:ascii="Times New Roman" w:eastAsia="Times New Roman" w:hAnsi="Times New Roman" w:cs="Times New Roman"/>
          <w:color w:val="222222"/>
          <w:lang w:val="pt-PT"/>
        </w:rPr>
        <w:t>de edições passadas do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786360">
        <w:rPr>
          <w:rFonts w:ascii="Times New Roman" w:eastAsia="Times New Roman" w:hAnsi="Times New Roman" w:cs="Times New Roman"/>
          <w:color w:val="222222"/>
          <w:lang w:val="pt-PT"/>
        </w:rPr>
        <w:t>evento e propõe debates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786360">
        <w:rPr>
          <w:rFonts w:ascii="Times New Roman" w:eastAsia="Times New Roman" w:hAnsi="Times New Roman" w:cs="Times New Roman"/>
          <w:color w:val="222222"/>
          <w:lang w:val="pt-PT"/>
        </w:rPr>
        <w:t xml:space="preserve">sobre as ideias e 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tendências </w:t>
      </w:r>
      <w:r w:rsidRPr="00786360">
        <w:rPr>
          <w:rFonts w:ascii="Times New Roman" w:eastAsia="Times New Roman" w:hAnsi="Times New Roman" w:cs="Times New Roman"/>
          <w:color w:val="222222"/>
          <w:lang w:val="pt-PT"/>
        </w:rPr>
        <w:t>que estão a redefinir o setor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786360">
        <w:rPr>
          <w:rFonts w:ascii="Times New Roman" w:eastAsia="Times New Roman" w:hAnsi="Times New Roman" w:cs="Times New Roman"/>
          <w:color w:val="222222"/>
          <w:lang w:val="pt-PT"/>
        </w:rPr>
        <w:t>editorial e literário.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E375CB">
        <w:rPr>
          <w:lang w:val="pt-PT"/>
        </w:rPr>
        <w:t xml:space="preserve">Em </w:t>
      </w:r>
      <w:r w:rsidRPr="005905D0">
        <w:rPr>
          <w:rFonts w:ascii="Times New Roman" w:eastAsia="Times New Roman" w:hAnsi="Times New Roman" w:cs="Times New Roman"/>
          <w:color w:val="222222"/>
          <w:lang w:val="pt-PT"/>
        </w:rPr>
        <w:t>cada episodio, autores,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5905D0">
        <w:rPr>
          <w:rFonts w:ascii="Times New Roman" w:eastAsia="Times New Roman" w:hAnsi="Times New Roman" w:cs="Times New Roman"/>
          <w:color w:val="222222"/>
          <w:lang w:val="pt-PT"/>
        </w:rPr>
        <w:t>criadores e investigadores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5905D0">
        <w:rPr>
          <w:rFonts w:ascii="Times New Roman" w:eastAsia="Times New Roman" w:hAnsi="Times New Roman" w:cs="Times New Roman"/>
          <w:color w:val="222222"/>
          <w:lang w:val="pt-PT"/>
        </w:rPr>
        <w:t>reflet</w:t>
      </w:r>
      <w:r>
        <w:rPr>
          <w:rFonts w:ascii="Times New Roman" w:eastAsia="Times New Roman" w:hAnsi="Times New Roman" w:cs="Times New Roman"/>
          <w:color w:val="222222"/>
          <w:lang w:val="pt-PT"/>
        </w:rPr>
        <w:t>em</w:t>
      </w:r>
      <w:r w:rsidRPr="005905D0">
        <w:rPr>
          <w:rFonts w:ascii="Times New Roman" w:eastAsia="Times New Roman" w:hAnsi="Times New Roman" w:cs="Times New Roman"/>
          <w:color w:val="222222"/>
          <w:lang w:val="pt-PT"/>
        </w:rPr>
        <w:t xml:space="preserve"> sobre como a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5905D0">
        <w:rPr>
          <w:rFonts w:ascii="Times New Roman" w:eastAsia="Times New Roman" w:hAnsi="Times New Roman" w:cs="Times New Roman"/>
          <w:color w:val="222222"/>
          <w:lang w:val="pt-PT"/>
        </w:rPr>
        <w:t>leitura mant</w:t>
      </w:r>
      <w:r>
        <w:rPr>
          <w:rFonts w:ascii="Times New Roman" w:eastAsia="Times New Roman" w:hAnsi="Times New Roman" w:cs="Times New Roman"/>
          <w:color w:val="222222"/>
          <w:lang w:val="pt-PT"/>
        </w:rPr>
        <w:t>é</w:t>
      </w:r>
      <w:r w:rsidRPr="005905D0">
        <w:rPr>
          <w:rFonts w:ascii="Times New Roman" w:eastAsia="Times New Roman" w:hAnsi="Times New Roman" w:cs="Times New Roman"/>
          <w:color w:val="222222"/>
          <w:lang w:val="pt-PT"/>
        </w:rPr>
        <w:t>m o poder de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5905D0">
        <w:rPr>
          <w:rFonts w:ascii="Times New Roman" w:eastAsia="Times New Roman" w:hAnsi="Times New Roman" w:cs="Times New Roman"/>
          <w:color w:val="222222"/>
          <w:lang w:val="pt-PT"/>
        </w:rPr>
        <w:t xml:space="preserve">inspirar e </w:t>
      </w:r>
      <w:r w:rsidRPr="005905D0">
        <w:rPr>
          <w:rFonts w:ascii="Times New Roman" w:eastAsia="Times New Roman" w:hAnsi="Times New Roman" w:cs="Times New Roman"/>
          <w:color w:val="222222"/>
          <w:lang w:val="pt-PT"/>
        </w:rPr>
        <w:lastRenderedPageBreak/>
        <w:t>transformar num</w:t>
      </w:r>
      <w:r w:rsidR="00156FB9"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5905D0">
        <w:rPr>
          <w:rFonts w:ascii="Times New Roman" w:eastAsia="Times New Roman" w:hAnsi="Times New Roman" w:cs="Times New Roman"/>
          <w:color w:val="222222"/>
          <w:lang w:val="pt-PT"/>
        </w:rPr>
        <w:t>mundo cada vez mais digital.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O podcast do BOOK 2.0</w:t>
      </w:r>
      <w:r w:rsidRPr="002C1136">
        <w:rPr>
          <w:rFonts w:ascii="Times New Roman" w:eastAsia="Times New Roman" w:hAnsi="Times New Roman" w:cs="Times New Roman"/>
          <w:color w:val="222222"/>
          <w:lang w:val="pt-PT"/>
        </w:rPr>
        <w:t xml:space="preserve"> é um convite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2C1136">
        <w:rPr>
          <w:rFonts w:ascii="Times New Roman" w:eastAsia="Times New Roman" w:hAnsi="Times New Roman" w:cs="Times New Roman"/>
          <w:color w:val="222222"/>
          <w:lang w:val="pt-PT"/>
        </w:rPr>
        <w:t>a descobrir histórias, ideias e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2C1136">
        <w:rPr>
          <w:rFonts w:ascii="Times New Roman" w:eastAsia="Times New Roman" w:hAnsi="Times New Roman" w:cs="Times New Roman"/>
          <w:color w:val="222222"/>
          <w:lang w:val="pt-PT"/>
        </w:rPr>
        <w:t>experiências que continuam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2C1136">
        <w:rPr>
          <w:rFonts w:ascii="Times New Roman" w:eastAsia="Times New Roman" w:hAnsi="Times New Roman" w:cs="Times New Roman"/>
          <w:color w:val="222222"/>
          <w:lang w:val="pt-PT"/>
        </w:rPr>
        <w:t>a transformar a forma como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2C1136">
        <w:rPr>
          <w:rFonts w:ascii="Times New Roman" w:eastAsia="Times New Roman" w:hAnsi="Times New Roman" w:cs="Times New Roman"/>
          <w:color w:val="222222"/>
          <w:lang w:val="pt-PT"/>
        </w:rPr>
        <w:t>lemos e pensamos o mundo.</w:t>
      </w:r>
    </w:p>
    <w:p w14:paraId="16510905" w14:textId="77777777" w:rsidR="00094477" w:rsidRPr="00094477" w:rsidRDefault="00094477" w:rsidP="000944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</w:p>
    <w:p w14:paraId="3DD3B7B1" w14:textId="77777777" w:rsidR="00094477" w:rsidRPr="00094477" w:rsidRDefault="00094477" w:rsidP="000944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  <w:r w:rsidRPr="00586A59">
        <w:rPr>
          <w:rFonts w:ascii="Times New Roman" w:eastAsia="Times New Roman" w:hAnsi="Times New Roman" w:cs="Times New Roman"/>
          <w:color w:val="222222"/>
          <w:lang w:val="pt-PT"/>
        </w:rPr>
        <w:t xml:space="preserve">Ao longo de dois dias, o </w:t>
      </w:r>
      <w:r>
        <w:rPr>
          <w:rFonts w:ascii="Times New Roman" w:eastAsia="Times New Roman" w:hAnsi="Times New Roman" w:cs="Times New Roman"/>
          <w:color w:val="222222"/>
          <w:lang w:val="pt-PT"/>
        </w:rPr>
        <w:t>BOOK</w:t>
      </w:r>
      <w:r w:rsidRPr="00586A59">
        <w:rPr>
          <w:rFonts w:ascii="Times New Roman" w:eastAsia="Times New Roman" w:hAnsi="Times New Roman" w:cs="Times New Roman"/>
          <w:color w:val="222222"/>
          <w:lang w:val="pt-PT"/>
        </w:rPr>
        <w:t xml:space="preserve"> 2.0 deu palco a debates com intervenções de especialistas como Maryanne Wolf (UCLA), Axel Voss (Parlamento Europeu), Lúcia Dellagnelo (OCDE), Daniel Benchimol (Proyecto451), Pedro Pacífico (Bookster), Meg Jay (psicóloga e autora),</w:t>
      </w:r>
      <w:r w:rsidRPr="00F95A43">
        <w:rPr>
          <w:rFonts w:ascii="Times New Roman" w:eastAsia="Times New Roman" w:hAnsi="Times New Roman" w:cs="Times New Roman"/>
          <w:color w:val="222222"/>
          <w:lang w:val="pt-PT"/>
        </w:rPr>
        <w:t xml:space="preserve"> Johan Pehrson, </w:t>
      </w:r>
      <w:r>
        <w:rPr>
          <w:rFonts w:ascii="Times New Roman" w:eastAsia="Times New Roman" w:hAnsi="Times New Roman" w:cs="Times New Roman"/>
          <w:color w:val="222222"/>
          <w:lang w:val="pt-PT"/>
        </w:rPr>
        <w:t xml:space="preserve">antigo </w:t>
      </w:r>
      <w:r w:rsidRPr="00F95A43">
        <w:rPr>
          <w:rFonts w:ascii="Times New Roman" w:eastAsia="Times New Roman" w:hAnsi="Times New Roman" w:cs="Times New Roman"/>
          <w:color w:val="222222"/>
          <w:lang w:val="pt-PT"/>
        </w:rPr>
        <w:t>Ministro da Educação da Suécia</w:t>
      </w:r>
      <w:r>
        <w:rPr>
          <w:rFonts w:ascii="Times New Roman" w:eastAsia="Times New Roman" w:hAnsi="Times New Roman" w:cs="Times New Roman"/>
          <w:color w:val="222222"/>
          <w:lang w:val="pt-PT"/>
        </w:rPr>
        <w:t>,</w:t>
      </w:r>
      <w:r w:rsidRPr="00F95A43">
        <w:rPr>
          <w:rFonts w:ascii="Times New Roman" w:eastAsia="Times New Roman" w:hAnsi="Times New Roman" w:cs="Times New Roman"/>
          <w:color w:val="222222"/>
          <w:lang w:val="pt-PT"/>
        </w:rPr>
        <w:t xml:space="preserve"> </w:t>
      </w:r>
      <w:r w:rsidRPr="00586A59">
        <w:rPr>
          <w:rFonts w:ascii="Times New Roman" w:eastAsia="Times New Roman" w:hAnsi="Times New Roman" w:cs="Times New Roman"/>
          <w:color w:val="222222"/>
          <w:lang w:val="pt-PT"/>
        </w:rPr>
        <w:t>Paula Pimenta, José Eduardo Agualusa, entre muitos outros, reforçando o papel do evento como plataforma científica, política e cultural.</w:t>
      </w:r>
    </w:p>
    <w:p w14:paraId="7E3AE7F3" w14:textId="77777777" w:rsidR="00094477" w:rsidRPr="00094477" w:rsidRDefault="00094477" w:rsidP="000944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</w:p>
    <w:p w14:paraId="34E14FA3" w14:textId="77777777" w:rsidR="00094477" w:rsidRPr="00094477" w:rsidRDefault="00094477" w:rsidP="000944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  <w:r w:rsidRPr="00586A59">
        <w:rPr>
          <w:rFonts w:ascii="Times New Roman" w:eastAsia="Times New Roman" w:hAnsi="Times New Roman" w:cs="Times New Roman"/>
          <w:color w:val="222222"/>
          <w:lang w:val="pt-PT"/>
        </w:rPr>
        <w:t xml:space="preserve">Promovido pela APEL – Associação Portuguesa de Editores e Livreiros, o </w:t>
      </w:r>
      <w:r>
        <w:rPr>
          <w:rFonts w:ascii="Times New Roman" w:eastAsia="Times New Roman" w:hAnsi="Times New Roman" w:cs="Times New Roman"/>
          <w:color w:val="222222"/>
          <w:lang w:val="pt-PT"/>
        </w:rPr>
        <w:t>BOOK</w:t>
      </w:r>
      <w:r w:rsidRPr="00586A59">
        <w:rPr>
          <w:rFonts w:ascii="Times New Roman" w:eastAsia="Times New Roman" w:hAnsi="Times New Roman" w:cs="Times New Roman"/>
          <w:color w:val="222222"/>
          <w:lang w:val="pt-PT"/>
        </w:rPr>
        <w:t xml:space="preserve"> 2.0 consolidou-se como o principal fórum interdisciplinar na Europa dedicado ao debate sobre livros, leitura, literacia e conhecimento. Com uma missão clara de posicionar o livro no centro das grandes transformações contemporâneas, o evento assume-se como uma ferramenta de mudança, propondo uma reflexão alargada sobre os caminhos para uma sociedade mais informada, crítica e preparada para o futuro.</w:t>
      </w:r>
    </w:p>
    <w:p w14:paraId="0EC2F915" w14:textId="77777777" w:rsidR="00094477" w:rsidRPr="00094477" w:rsidRDefault="00094477" w:rsidP="00094477">
      <w:pPr>
        <w:spacing w:after="0" w:line="360" w:lineRule="auto"/>
        <w:jc w:val="both"/>
        <w:rPr>
          <w:rFonts w:ascii="Times New Roman" w:hAnsi="Times New Roman" w:cs="Times New Roman"/>
          <w:color w:val="222222"/>
          <w:lang w:val="pt-PT"/>
        </w:rPr>
      </w:pPr>
    </w:p>
    <w:p w14:paraId="7D63342D" w14:textId="735BCB60" w:rsidR="38E4691C" w:rsidRPr="00F557DF" w:rsidRDefault="38E4691C" w:rsidP="00F557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lang w:val="pt-PT"/>
        </w:rPr>
      </w:pPr>
      <w:r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>A edição de 2025 do B</w:t>
      </w:r>
      <w:r w:rsidR="105DC99C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>OOK</w:t>
      </w:r>
      <w:r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 2.0 contou com o Alto Patrocínio de Sua Excelência</w:t>
      </w:r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 o </w:t>
      </w:r>
      <w:hyperlink r:id="rId13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Presidente da República Portuguesa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, e </w:t>
      </w:r>
      <w:r w:rsidR="000F760D">
        <w:rPr>
          <w:rFonts w:ascii="Times New Roman" w:eastAsia="Times New Roman" w:hAnsi="Times New Roman" w:cs="Times New Roman"/>
          <w:color w:val="000000" w:themeColor="text1"/>
          <w:lang w:val="pt-PT"/>
        </w:rPr>
        <w:t>com</w:t>
      </w:r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 o</w:t>
      </w:r>
      <w:r w:rsidR="00081F80">
        <w:rPr>
          <w:rFonts w:ascii="Times New Roman" w:eastAsia="Times New Roman" w:hAnsi="Times New Roman" w:cs="Times New Roman"/>
          <w:color w:val="000000" w:themeColor="text1"/>
          <w:lang w:val="pt-PT"/>
        </w:rPr>
        <w:t>s</w:t>
      </w:r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 apoio</w:t>
      </w:r>
      <w:r w:rsidR="00081F80">
        <w:rPr>
          <w:rFonts w:ascii="Times New Roman" w:eastAsia="Times New Roman" w:hAnsi="Times New Roman" w:cs="Times New Roman"/>
          <w:color w:val="000000" w:themeColor="text1"/>
          <w:lang w:val="pt-PT"/>
        </w:rPr>
        <w:t>s</w:t>
      </w:r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 da </w:t>
      </w:r>
      <w:hyperlink r:id="rId14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Câmara Municipal de Lisboa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, </w:t>
      </w:r>
      <w:hyperlink r:id="rId15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Turismo de Lisboa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, </w:t>
      </w:r>
      <w:hyperlink r:id="rId16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Plano Nacional de Leitura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, </w:t>
      </w:r>
      <w:hyperlink r:id="rId17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DGLAB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, </w:t>
      </w:r>
      <w:hyperlink r:id="rId18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Rede de Bibliotecas de Lisboa – BLX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, </w:t>
      </w:r>
      <w:hyperlink r:id="rId19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Junta de Freguesia de Belém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, </w:t>
      </w:r>
      <w:hyperlink r:id="rId20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Teresa e Alexandre Soares dos Santos Iniciativa Educação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, </w:t>
      </w:r>
      <w:hyperlink r:id="rId21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International Publishers Association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, </w:t>
      </w:r>
      <w:hyperlink r:id="rId22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World Literacy Foundation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, </w:t>
      </w:r>
      <w:hyperlink r:id="rId23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Federation of European Publishers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, </w:t>
      </w:r>
      <w:hyperlink r:id="rId24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European and International Booksellers Federation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, </w:t>
      </w:r>
      <w:hyperlink r:id="rId25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Publishing Perspectives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, </w:t>
      </w:r>
      <w:hyperlink r:id="rId26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Clube das Mulheres Escritoras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, </w:t>
      </w:r>
      <w:hyperlink r:id="rId27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Núvem Vitória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BR"/>
        </w:rPr>
        <w:t xml:space="preserve">, </w:t>
      </w:r>
      <w:hyperlink r:id="rId28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Tale House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, </w:t>
      </w:r>
      <w:hyperlink r:id="rId29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C. Santos VP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BR"/>
        </w:rPr>
        <w:t>,</w:t>
      </w:r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 e </w:t>
      </w:r>
      <w:hyperlink r:id="rId30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Altis Belém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 xml:space="preserve">, tendo como parceiro estratégico e produção a </w:t>
      </w:r>
      <w:hyperlink r:id="rId31">
        <w:r w:rsidR="1B7FE1FE" w:rsidRPr="00F557DF">
          <w:rPr>
            <w:rStyle w:val="Hiperligao"/>
            <w:rFonts w:ascii="Times New Roman" w:eastAsia="Times New Roman" w:hAnsi="Times New Roman" w:cs="Times New Roman"/>
            <w:lang w:val="pt-PT"/>
          </w:rPr>
          <w:t>Vanilla Project – Inspiring Change.</w:t>
        </w:r>
      </w:hyperlink>
      <w:r w:rsidR="1B7FE1FE" w:rsidRPr="00F557DF">
        <w:rPr>
          <w:rFonts w:ascii="Times New Roman" w:eastAsia="Times New Roman" w:hAnsi="Times New Roman" w:cs="Times New Roman"/>
          <w:color w:val="000000" w:themeColor="text1"/>
          <w:lang w:val="pt-PT"/>
        </w:rPr>
        <w:t> </w:t>
      </w:r>
    </w:p>
    <w:p w14:paraId="74FB17D9" w14:textId="77777777" w:rsidR="006B44EA" w:rsidRDefault="006B44EA" w:rsidP="00F557DF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222222"/>
          <w:lang w:val="pt-PT"/>
        </w:rPr>
      </w:pPr>
    </w:p>
    <w:p w14:paraId="232D502D" w14:textId="77777777" w:rsidR="00C90EE5" w:rsidRDefault="00C90EE5" w:rsidP="00F557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val="pt-PT"/>
        </w:rPr>
      </w:pPr>
    </w:p>
    <w:p w14:paraId="14F34CF0" w14:textId="68ED1DF3" w:rsidR="5F0D440C" w:rsidRPr="006B44EA" w:rsidRDefault="00C90EE5" w:rsidP="00F557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val="pt-PT"/>
        </w:rPr>
      </w:pPr>
      <w:r w:rsidRPr="006B44EA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pt-PT"/>
        </w:rPr>
        <w:t>S</w:t>
      </w:r>
      <w:r w:rsidR="5F0D440C" w:rsidRPr="006B44EA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pt-PT"/>
        </w:rPr>
        <w:t>obre o B</w:t>
      </w:r>
      <w:r w:rsidR="6513B4FD" w:rsidRPr="006B44EA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pt-PT"/>
        </w:rPr>
        <w:t xml:space="preserve">OOK </w:t>
      </w:r>
      <w:r w:rsidR="5F0D440C" w:rsidRPr="006B44EA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pt-PT"/>
        </w:rPr>
        <w:t>2.0</w:t>
      </w:r>
    </w:p>
    <w:p w14:paraId="2D94BD6C" w14:textId="0E8319B1" w:rsidR="5F0D440C" w:rsidRPr="006B44EA" w:rsidRDefault="5F0D440C" w:rsidP="00F557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val="pt-PT"/>
        </w:rPr>
      </w:pPr>
      <w:hyperlink r:id="rId32">
        <w:r w:rsidRPr="006B44EA">
          <w:rPr>
            <w:rStyle w:val="Hiperligao"/>
            <w:rFonts w:ascii="Times New Roman" w:eastAsia="Times New Roman" w:hAnsi="Times New Roman" w:cs="Times New Roman"/>
            <w:sz w:val="20"/>
            <w:szCs w:val="20"/>
            <w:lang w:val="pt-PT"/>
          </w:rPr>
          <w:t>O B</w:t>
        </w:r>
        <w:r w:rsidR="0C5960A0" w:rsidRPr="006B44EA">
          <w:rPr>
            <w:rStyle w:val="Hiperligao"/>
            <w:rFonts w:ascii="Times New Roman" w:eastAsia="Times New Roman" w:hAnsi="Times New Roman" w:cs="Times New Roman"/>
            <w:sz w:val="20"/>
            <w:szCs w:val="20"/>
            <w:lang w:val="pt-PT"/>
          </w:rPr>
          <w:t>OOK</w:t>
        </w:r>
        <w:r w:rsidRPr="006B44EA">
          <w:rPr>
            <w:rStyle w:val="Hiperligao"/>
            <w:rFonts w:ascii="Times New Roman" w:eastAsia="Times New Roman" w:hAnsi="Times New Roman" w:cs="Times New Roman"/>
            <w:sz w:val="20"/>
            <w:szCs w:val="20"/>
            <w:lang w:val="pt-PT"/>
          </w:rPr>
          <w:t xml:space="preserve"> 2.0 - O Futuro da Leitura</w:t>
        </w:r>
      </w:hyperlink>
      <w:r w:rsidRPr="006B44EA">
        <w:rPr>
          <w:rFonts w:ascii="Times New Roman" w:eastAsia="Times New Roman" w:hAnsi="Times New Roman" w:cs="Times New Roman"/>
          <w:color w:val="222222"/>
          <w:sz w:val="20"/>
          <w:szCs w:val="20"/>
          <w:lang w:val="pt-PT"/>
        </w:rPr>
        <w:t xml:space="preserve"> é uma iniciativa anual da APEL que se estabeleceu como o principal fórum interdisciplinar na Europa para o debate sobre livros, leitura, literacia e conhecimento. O evento reforça o seu papel como plataforma científica e política para enfrentar os desafios da literacia no século XXI.</w:t>
      </w:r>
    </w:p>
    <w:p w14:paraId="6FE6075F" w14:textId="1D64F677" w:rsidR="35C29E38" w:rsidRPr="006B44EA" w:rsidRDefault="35C29E38" w:rsidP="00F557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val="pt-PT"/>
        </w:rPr>
      </w:pPr>
    </w:p>
    <w:p w14:paraId="4004193B" w14:textId="1495D743" w:rsidR="20CD225A" w:rsidRPr="006B44EA" w:rsidRDefault="20CD225A" w:rsidP="00F557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PT"/>
        </w:rPr>
      </w:pPr>
      <w:r w:rsidRPr="006B44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pt-PT"/>
        </w:rPr>
        <w:t>Uma iniciativa da APEL</w:t>
      </w:r>
    </w:p>
    <w:p w14:paraId="382D8DC3" w14:textId="7752BE2C" w:rsidR="20CD225A" w:rsidRPr="006B44EA" w:rsidRDefault="20CD225A" w:rsidP="00F557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PT"/>
        </w:rPr>
      </w:pPr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PT"/>
        </w:rPr>
        <w:t xml:space="preserve">Promovido pela </w:t>
      </w:r>
      <w:hyperlink r:id="rId33">
        <w:r w:rsidRPr="006B44EA">
          <w:rPr>
            <w:rStyle w:val="Hiperligao"/>
            <w:rFonts w:ascii="Times New Roman" w:eastAsia="Times New Roman" w:hAnsi="Times New Roman" w:cs="Times New Roman"/>
            <w:sz w:val="20"/>
            <w:szCs w:val="20"/>
            <w:lang w:val="pt-PT"/>
          </w:rPr>
          <w:t>APEL – Associação Portuguesa de Editores e Livreiros</w:t>
        </w:r>
      </w:hyperlink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PT"/>
        </w:rPr>
        <w:t xml:space="preserve">, o BOOK 2.0 assume-se como um ponto de encontro privilegiado para pensar o livro e o seu papel numa sociedade em transformação. A APEL tem por missão promover o desenvolvimento sustentado do setor do Livro em Portugal, a defesa dos direitos de autor, a diversidade editorial, a qualificação contínua dos profissionais do setor e a realização das ações necessárias à promoção das atividades </w:t>
      </w:r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PT"/>
        </w:rPr>
        <w:lastRenderedPageBreak/>
        <w:t xml:space="preserve">editorial, distribuidora e livreira, no território nacional ou no estrangeiro que beneficiem coletivamente os titulares de direitos representados pela associação.  </w:t>
      </w:r>
    </w:p>
    <w:p w14:paraId="524A94E3" w14:textId="77777777" w:rsidR="00CE5B79" w:rsidRPr="006B44EA" w:rsidRDefault="00CE5B79" w:rsidP="00F557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PT"/>
        </w:rPr>
      </w:pPr>
    </w:p>
    <w:p w14:paraId="46996E03" w14:textId="16ACE89C" w:rsidR="434309A0" w:rsidRPr="006B44EA" w:rsidRDefault="434309A0" w:rsidP="00F557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PT"/>
        </w:rPr>
      </w:pPr>
      <w:r w:rsidRPr="006B44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pt-PT"/>
        </w:rPr>
        <w:t>Site e Redes Sociais do B</w:t>
      </w:r>
      <w:r w:rsidR="1F3466A4" w:rsidRPr="006B44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pt-PT"/>
        </w:rPr>
        <w:t>OOK</w:t>
      </w:r>
      <w:r w:rsidRPr="006B44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pt-PT"/>
        </w:rPr>
        <w:t xml:space="preserve"> 2.0</w:t>
      </w:r>
    </w:p>
    <w:p w14:paraId="0873503D" w14:textId="60DBDCD2" w:rsidR="434309A0" w:rsidRPr="006B44EA" w:rsidRDefault="434309A0" w:rsidP="00F557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PT"/>
        </w:rPr>
      </w:pPr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PT"/>
        </w:rPr>
        <w:t xml:space="preserve">Site - </w:t>
      </w:r>
      <w:hyperlink r:id="rId34">
        <w:r w:rsidRPr="006B44EA">
          <w:rPr>
            <w:rStyle w:val="Hiperligao"/>
            <w:rFonts w:ascii="Times New Roman" w:eastAsia="Times New Roman" w:hAnsi="Times New Roman" w:cs="Times New Roman"/>
            <w:sz w:val="20"/>
            <w:szCs w:val="20"/>
            <w:lang w:val="pt-PT"/>
          </w:rPr>
          <w:t>https://book.apel.pt/</w:t>
        </w:r>
      </w:hyperlink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PT"/>
        </w:rPr>
        <w:t xml:space="preserve"> </w:t>
      </w:r>
    </w:p>
    <w:p w14:paraId="69658D5D" w14:textId="56553CC2" w:rsidR="434309A0" w:rsidRPr="006B44EA" w:rsidRDefault="434309A0" w:rsidP="00F557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PT"/>
        </w:rPr>
      </w:pPr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PT"/>
        </w:rPr>
        <w:t xml:space="preserve">Instagram - </w:t>
      </w:r>
      <w:hyperlink r:id="rId35">
        <w:r w:rsidRPr="006B44EA">
          <w:rPr>
            <w:rStyle w:val="Hiperligao"/>
            <w:rFonts w:ascii="Times New Roman" w:eastAsia="Times New Roman" w:hAnsi="Times New Roman" w:cs="Times New Roman"/>
            <w:sz w:val="20"/>
            <w:szCs w:val="20"/>
            <w:lang w:val="pt-PT"/>
          </w:rPr>
          <w:t>https://www.instagram.com/book2.0_apel/</w:t>
        </w:r>
      </w:hyperlink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PT"/>
        </w:rPr>
        <w:t xml:space="preserve"> </w:t>
      </w:r>
    </w:p>
    <w:p w14:paraId="2EF1AD40" w14:textId="083369C5" w:rsidR="434309A0" w:rsidRPr="006B44EA" w:rsidRDefault="434309A0" w:rsidP="00F557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LinkedIn - </w:t>
      </w:r>
      <w:hyperlink r:id="rId36">
        <w:r w:rsidRPr="006B44EA">
          <w:rPr>
            <w:rStyle w:val="Hiperligao"/>
            <w:rFonts w:ascii="Times New Roman" w:eastAsia="Times New Roman" w:hAnsi="Times New Roman" w:cs="Times New Roman"/>
            <w:sz w:val="20"/>
            <w:szCs w:val="20"/>
          </w:rPr>
          <w:t>https://www.linkedin.com/company/book20apel/</w:t>
        </w:r>
      </w:hyperlink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626E48C3" w14:textId="4D8D3DA5" w:rsidR="434309A0" w:rsidRPr="006B44EA" w:rsidRDefault="434309A0" w:rsidP="00F557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Facebook - </w:t>
      </w:r>
      <w:hyperlink r:id="rId37">
        <w:r w:rsidRPr="006B44EA">
          <w:rPr>
            <w:rStyle w:val="Hiperligao"/>
            <w:rFonts w:ascii="Times New Roman" w:eastAsia="Times New Roman" w:hAnsi="Times New Roman" w:cs="Times New Roman"/>
            <w:sz w:val="20"/>
            <w:szCs w:val="20"/>
          </w:rPr>
          <w:t>https://www.facebook.com/book20apel/</w:t>
        </w:r>
      </w:hyperlink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3707BA09" w14:textId="1F710E8D" w:rsidR="434309A0" w:rsidRPr="006B44EA" w:rsidRDefault="434309A0" w:rsidP="00F557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PT"/>
        </w:rPr>
      </w:pPr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PT"/>
        </w:rPr>
        <w:t xml:space="preserve">YouTube - </w:t>
      </w:r>
      <w:hyperlink r:id="rId38">
        <w:r w:rsidRPr="006B44EA">
          <w:rPr>
            <w:rStyle w:val="Hiperligao"/>
            <w:rFonts w:ascii="Times New Roman" w:eastAsia="Times New Roman" w:hAnsi="Times New Roman" w:cs="Times New Roman"/>
            <w:sz w:val="20"/>
            <w:szCs w:val="20"/>
            <w:lang w:val="pt-PT"/>
          </w:rPr>
          <w:t>https://www.youtube.com/@Book2.0_APEL</w:t>
        </w:r>
      </w:hyperlink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pt-PT"/>
        </w:rPr>
        <w:t xml:space="preserve">  </w:t>
      </w:r>
    </w:p>
    <w:p w14:paraId="3A2A1403" w14:textId="2A011CF4" w:rsidR="434309A0" w:rsidRPr="006B44EA" w:rsidRDefault="434309A0" w:rsidP="00F557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TikTok - </w:t>
      </w:r>
      <w:hyperlink r:id="rId39">
        <w:r w:rsidRPr="006B44EA">
          <w:rPr>
            <w:rStyle w:val="Hiperligao"/>
            <w:rFonts w:ascii="Times New Roman" w:eastAsia="Times New Roman" w:hAnsi="Times New Roman" w:cs="Times New Roman"/>
            <w:sz w:val="20"/>
            <w:szCs w:val="20"/>
          </w:rPr>
          <w:t>https://www.tiktok.com/@apel_book</w:t>
        </w:r>
      </w:hyperlink>
    </w:p>
    <w:p w14:paraId="2B34D550" w14:textId="7A4EE343" w:rsidR="434309A0" w:rsidRPr="006B44EA" w:rsidRDefault="434309A0" w:rsidP="00F557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X - </w:t>
      </w:r>
      <w:hyperlink r:id="rId40">
        <w:r w:rsidRPr="006B44EA">
          <w:rPr>
            <w:rStyle w:val="Hiperligao"/>
            <w:rFonts w:ascii="Times New Roman" w:eastAsia="Times New Roman" w:hAnsi="Times New Roman" w:cs="Times New Roman"/>
            <w:sz w:val="20"/>
            <w:szCs w:val="20"/>
          </w:rPr>
          <w:t>https://twitter.com/Book20271226</w:t>
        </w:r>
      </w:hyperlink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526B1231" w14:textId="75F8DA22" w:rsidR="00A172E3" w:rsidRDefault="434309A0" w:rsidP="00F557DF">
      <w:pPr>
        <w:spacing w:after="0" w:line="360" w:lineRule="auto"/>
        <w:jc w:val="both"/>
      </w:pPr>
      <w:r w:rsidRPr="006B44EA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Spotify - </w:t>
      </w:r>
      <w:hyperlink r:id="rId41">
        <w:r w:rsidRPr="006B44EA">
          <w:rPr>
            <w:rStyle w:val="Hiperligao"/>
            <w:rFonts w:ascii="Times New Roman" w:eastAsia="Times New Roman" w:hAnsi="Times New Roman" w:cs="Times New Roman"/>
            <w:sz w:val="20"/>
            <w:szCs w:val="20"/>
          </w:rPr>
          <w:t>https://open.spotify.com/show/6jvz5C20x5vwv9rwBPSnOA</w:t>
        </w:r>
      </w:hyperlink>
    </w:p>
    <w:p w14:paraId="0E245209" w14:textId="4E8976E3" w:rsidR="00A172E3" w:rsidRPr="00F557DF" w:rsidRDefault="00A172E3" w:rsidP="003E67B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GB"/>
        </w:rPr>
        <w:lastRenderedPageBreak/>
        <w:drawing>
          <wp:inline distT="0" distB="0" distL="0" distR="0" wp14:anchorId="18C8B203" wp14:editId="38CDC385">
            <wp:extent cx="4858000" cy="3238500"/>
            <wp:effectExtent l="0" t="0" r="0" b="0"/>
            <wp:docPr id="1769491898" name="Imagem 2" descr="Uma imagem com interior, público, parede, Convençã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91898" name="Imagem 2" descr="Uma imagem com interior, público, parede, Convenção&#10;&#10;Os conteúdos gerados por IA podem estar incorretos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598" cy="32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GB"/>
        </w:rPr>
        <w:drawing>
          <wp:inline distT="0" distB="0" distL="0" distR="0" wp14:anchorId="37654919" wp14:editId="3075F892">
            <wp:extent cx="4886325" cy="3257382"/>
            <wp:effectExtent l="0" t="0" r="0" b="635"/>
            <wp:docPr id="377464067" name="Imagem 3" descr="Uma imagem com vestuário, pessoa, Cara humana, fat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64067" name="Imagem 3" descr="Uma imagem com vestuário, pessoa, Cara humana, fato&#10;&#10;Os conteúdos gerados por IA podem estar incorretos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357" cy="327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899B3" w14:textId="2522ADEA" w:rsidR="0057639C" w:rsidRDefault="0057639C" w:rsidP="006B44EA">
      <w:pPr>
        <w:spacing w:after="0" w:line="360" w:lineRule="auto"/>
        <w:jc w:val="center"/>
        <w:rPr>
          <w:rFonts w:ascii="Times New Roman" w:eastAsia="Times New Roman" w:hAnsi="Times New Roman" w:cs="Times New Roman"/>
          <w:lang w:val="en-GB"/>
        </w:rPr>
      </w:pPr>
    </w:p>
    <w:p w14:paraId="6B5824EC" w14:textId="62DFD0B0" w:rsidR="00A172E3" w:rsidRDefault="00A172E3" w:rsidP="006B44EA">
      <w:pPr>
        <w:spacing w:after="0" w:line="360" w:lineRule="auto"/>
        <w:jc w:val="center"/>
        <w:rPr>
          <w:rFonts w:ascii="Times New Roman" w:eastAsia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noProof/>
          <w:lang w:val="en-GB"/>
        </w:rPr>
        <w:lastRenderedPageBreak/>
        <w:drawing>
          <wp:inline distT="0" distB="0" distL="0" distR="0" wp14:anchorId="15CA9EBB" wp14:editId="30C27E59">
            <wp:extent cx="4881303" cy="3371850"/>
            <wp:effectExtent l="0" t="0" r="0" b="0"/>
            <wp:docPr id="1434114604" name="Imagem 4" descr="Uma imagem com vestuário, mulher, pessoa, Cara human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14604" name="Imagem 4" descr="Uma imagem com vestuário, mulher, pessoa, Cara humana&#10;&#10;Os conteúdos gerados por IA podem estar incorretos.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538" cy="337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E112" w14:textId="47BEDB04" w:rsidR="003E67BE" w:rsidRPr="00F557DF" w:rsidRDefault="003E67BE" w:rsidP="006B44EA">
      <w:pPr>
        <w:spacing w:after="0" w:line="360" w:lineRule="auto"/>
        <w:jc w:val="center"/>
        <w:rPr>
          <w:rFonts w:ascii="Times New Roman" w:eastAsia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GB"/>
        </w:rPr>
        <w:drawing>
          <wp:inline distT="0" distB="0" distL="0" distR="0" wp14:anchorId="7FE50D9A" wp14:editId="30365E0A">
            <wp:extent cx="4843712" cy="3228975"/>
            <wp:effectExtent l="0" t="0" r="0" b="0"/>
            <wp:docPr id="1094264316" name="Imagem 1" descr="Uma imagem com texto, pessoa, unha, mulher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64316" name="Imagem 1" descr="Uma imagem com texto, pessoa, unha, mulher&#10;&#10;Os conteúdos gerados por IA podem estar incorretos.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638" cy="324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7BE" w:rsidRPr="00F557DF" w:rsidSect="004746B2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 w:code="9"/>
      <w:pgMar w:top="2127" w:right="1134" w:bottom="1560" w:left="1077" w:header="1134" w:footer="2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F2C15" w14:textId="77777777" w:rsidR="00305870" w:rsidRDefault="00305870" w:rsidP="00B1706D">
      <w:pPr>
        <w:spacing w:after="0" w:line="240" w:lineRule="auto"/>
      </w:pPr>
      <w:r>
        <w:separator/>
      </w:r>
    </w:p>
  </w:endnote>
  <w:endnote w:type="continuationSeparator" w:id="0">
    <w:p w14:paraId="25F9E16D" w14:textId="77777777" w:rsidR="00305870" w:rsidRDefault="00305870" w:rsidP="00B1706D">
      <w:pPr>
        <w:spacing w:after="0" w:line="240" w:lineRule="auto"/>
      </w:pPr>
      <w:r>
        <w:continuationSeparator/>
      </w:r>
    </w:p>
  </w:endnote>
  <w:endnote w:type="continuationNotice" w:id="1">
    <w:p w14:paraId="6FE47133" w14:textId="77777777" w:rsidR="00305870" w:rsidRDefault="003058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30605" w14:textId="77777777" w:rsidR="00E105E4" w:rsidRDefault="00E105E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75B25" w14:textId="2757102A" w:rsidR="00D778F8" w:rsidRPr="00D778F8" w:rsidRDefault="004F5B56" w:rsidP="1F5169B0">
    <w:r>
      <w:rPr>
        <w:noProof/>
      </w:rPr>
      <w:drawing>
        <wp:inline distT="0" distB="0" distL="0" distR="0" wp14:anchorId="5213F120" wp14:editId="6216389B">
          <wp:extent cx="5741035" cy="321402"/>
          <wp:effectExtent l="0" t="0" r="0" b="0"/>
          <wp:docPr id="1167337570" name="Picture 1167337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7337570" name="Picture 116733757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682" cy="323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480BF" w14:textId="77777777" w:rsidR="00E105E4" w:rsidRDefault="00E105E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31145" w14:textId="77777777" w:rsidR="00305870" w:rsidRDefault="00305870" w:rsidP="00B1706D">
      <w:pPr>
        <w:spacing w:after="0" w:line="240" w:lineRule="auto"/>
      </w:pPr>
      <w:r>
        <w:separator/>
      </w:r>
    </w:p>
  </w:footnote>
  <w:footnote w:type="continuationSeparator" w:id="0">
    <w:p w14:paraId="4F6A873F" w14:textId="77777777" w:rsidR="00305870" w:rsidRDefault="00305870" w:rsidP="00B1706D">
      <w:pPr>
        <w:spacing w:after="0" w:line="240" w:lineRule="auto"/>
      </w:pPr>
      <w:r>
        <w:continuationSeparator/>
      </w:r>
    </w:p>
  </w:footnote>
  <w:footnote w:type="continuationNotice" w:id="1">
    <w:p w14:paraId="7AC32FC8" w14:textId="77777777" w:rsidR="00305870" w:rsidRDefault="003058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BBFBF" w14:textId="77777777" w:rsidR="00E105E4" w:rsidRDefault="00E105E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583F7" w14:textId="2CE53C14" w:rsidR="00B1706D" w:rsidRDefault="00E105E4">
    <w:pPr>
      <w:pStyle w:val="Cabealho"/>
    </w:pPr>
    <w:r>
      <w:rPr>
        <w:noProof/>
      </w:rPr>
      <w:drawing>
        <wp:anchor distT="0" distB="0" distL="114300" distR="114300" simplePos="0" relativeHeight="251659265" behindDoc="0" locked="0" layoutInCell="1" allowOverlap="1" wp14:anchorId="324829C5" wp14:editId="58042F4E">
          <wp:simplePos x="0" y="0"/>
          <wp:positionH relativeFrom="column">
            <wp:posOffset>4160519</wp:posOffset>
          </wp:positionH>
          <wp:positionV relativeFrom="paragraph">
            <wp:posOffset>-162560</wp:posOffset>
          </wp:positionV>
          <wp:extent cx="1966021" cy="808512"/>
          <wp:effectExtent l="0" t="0" r="0" b="0"/>
          <wp:wrapNone/>
          <wp:docPr id="1440938156" name="Picture 1" descr="A white text with grey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938156" name="Picture 1" descr="A white text with grey lett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415" cy="813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13B0" w:rsidRPr="005D10FB">
      <w:rPr>
        <w:rFonts w:ascii="Calibri" w:eastAsia="Calibri" w:hAnsi="Calibri" w:cs="Times New Roman"/>
        <w:noProof/>
      </w:rPr>
      <w:drawing>
        <wp:anchor distT="0" distB="0" distL="114300" distR="114300" simplePos="0" relativeHeight="251658241" behindDoc="1" locked="0" layoutInCell="1" allowOverlap="1" wp14:anchorId="74F00D75" wp14:editId="65A1E664">
          <wp:simplePos x="0" y="0"/>
          <wp:positionH relativeFrom="margin">
            <wp:align>left</wp:align>
          </wp:positionH>
          <wp:positionV relativeFrom="topMargin">
            <wp:posOffset>487045</wp:posOffset>
          </wp:positionV>
          <wp:extent cx="1629624" cy="904320"/>
          <wp:effectExtent l="0" t="0" r="8890" b="0"/>
          <wp:wrapTight wrapText="bothSides">
            <wp:wrapPolygon edited="0">
              <wp:start x="3788" y="0"/>
              <wp:lineTo x="1768" y="1365"/>
              <wp:lineTo x="253" y="4551"/>
              <wp:lineTo x="0" y="11831"/>
              <wp:lineTo x="0" y="20933"/>
              <wp:lineTo x="19445" y="20933"/>
              <wp:lineTo x="21213" y="20933"/>
              <wp:lineTo x="21465" y="20933"/>
              <wp:lineTo x="21465" y="10466"/>
              <wp:lineTo x="20455" y="7281"/>
              <wp:lineTo x="21465" y="2275"/>
              <wp:lineTo x="20455" y="1820"/>
              <wp:lineTo x="7323" y="0"/>
              <wp:lineTo x="3788" y="0"/>
            </wp:wrapPolygon>
          </wp:wrapTight>
          <wp:docPr id="997016958" name="Picture 1" descr="A red rectangular object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16958" name="Picture 1" descr="A red rectangular object with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9624" cy="90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248129" w14:textId="3BEF275E" w:rsidR="00B1706D" w:rsidRDefault="00B1706D">
    <w:pPr>
      <w:pStyle w:val="Cabealho"/>
    </w:pPr>
  </w:p>
  <w:p w14:paraId="75C26FCE" w14:textId="7753C77C" w:rsidR="00D013B0" w:rsidRDefault="00D013B0">
    <w:pPr>
      <w:pStyle w:val="Cabealho"/>
    </w:pPr>
  </w:p>
  <w:p w14:paraId="4314B8EB" w14:textId="77777777" w:rsidR="00D013B0" w:rsidRDefault="00D013B0">
    <w:pPr>
      <w:pStyle w:val="Cabealho"/>
    </w:pPr>
  </w:p>
  <w:p w14:paraId="5B3C44A9" w14:textId="77777777" w:rsidR="00D013B0" w:rsidRDefault="00D013B0">
    <w:pPr>
      <w:pStyle w:val="Cabealho"/>
    </w:pPr>
  </w:p>
  <w:p w14:paraId="4C136F30" w14:textId="77777777" w:rsidR="00D013B0" w:rsidRDefault="00D013B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77FD9" w14:textId="77777777" w:rsidR="00E105E4" w:rsidRDefault="00E105E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02CA5"/>
    <w:multiLevelType w:val="multilevel"/>
    <w:tmpl w:val="D0DE6E5C"/>
    <w:lvl w:ilvl="0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50A98"/>
    <w:multiLevelType w:val="hybridMultilevel"/>
    <w:tmpl w:val="B602F9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B68A9"/>
    <w:multiLevelType w:val="multilevel"/>
    <w:tmpl w:val="B3E04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DC6F20"/>
    <w:multiLevelType w:val="hybridMultilevel"/>
    <w:tmpl w:val="E1E238C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F75A15"/>
    <w:multiLevelType w:val="multilevel"/>
    <w:tmpl w:val="4B9C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0C3D05"/>
    <w:multiLevelType w:val="hybridMultilevel"/>
    <w:tmpl w:val="33943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780793"/>
    <w:multiLevelType w:val="multilevel"/>
    <w:tmpl w:val="8B48D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5856759">
    <w:abstractNumId w:val="0"/>
  </w:num>
  <w:num w:numId="2" w16cid:durableId="2084252523">
    <w:abstractNumId w:val="6"/>
  </w:num>
  <w:num w:numId="3" w16cid:durableId="1892158135">
    <w:abstractNumId w:val="4"/>
  </w:num>
  <w:num w:numId="4" w16cid:durableId="1672753021">
    <w:abstractNumId w:val="1"/>
  </w:num>
  <w:num w:numId="5" w16cid:durableId="243492880">
    <w:abstractNumId w:val="5"/>
  </w:num>
  <w:num w:numId="6" w16cid:durableId="1543783205">
    <w:abstractNumId w:val="2"/>
  </w:num>
  <w:num w:numId="7" w16cid:durableId="21086962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06D"/>
    <w:rsid w:val="00005A5E"/>
    <w:rsid w:val="00007CB4"/>
    <w:rsid w:val="00010612"/>
    <w:rsid w:val="000112A0"/>
    <w:rsid w:val="0001237E"/>
    <w:rsid w:val="00014373"/>
    <w:rsid w:val="000160B9"/>
    <w:rsid w:val="000165D7"/>
    <w:rsid w:val="00017AD3"/>
    <w:rsid w:val="00021183"/>
    <w:rsid w:val="00022757"/>
    <w:rsid w:val="00022801"/>
    <w:rsid w:val="0002405F"/>
    <w:rsid w:val="00024F19"/>
    <w:rsid w:val="000263F6"/>
    <w:rsid w:val="00026E80"/>
    <w:rsid w:val="00031B03"/>
    <w:rsid w:val="00036431"/>
    <w:rsid w:val="00036C4A"/>
    <w:rsid w:val="00037AEF"/>
    <w:rsid w:val="00043D8B"/>
    <w:rsid w:val="00050FA8"/>
    <w:rsid w:val="00060B8B"/>
    <w:rsid w:val="00061A94"/>
    <w:rsid w:val="000625BC"/>
    <w:rsid w:val="00062B66"/>
    <w:rsid w:val="00062BE7"/>
    <w:rsid w:val="00070104"/>
    <w:rsid w:val="000704C3"/>
    <w:rsid w:val="00070F24"/>
    <w:rsid w:val="00071B2F"/>
    <w:rsid w:val="00081508"/>
    <w:rsid w:val="00081BF2"/>
    <w:rsid w:val="00081F80"/>
    <w:rsid w:val="00082AE4"/>
    <w:rsid w:val="0008400D"/>
    <w:rsid w:val="00084FFE"/>
    <w:rsid w:val="000850D3"/>
    <w:rsid w:val="00086D8B"/>
    <w:rsid w:val="00087ECF"/>
    <w:rsid w:val="000907AF"/>
    <w:rsid w:val="000910D0"/>
    <w:rsid w:val="00094477"/>
    <w:rsid w:val="0009478A"/>
    <w:rsid w:val="000972F9"/>
    <w:rsid w:val="000A05E3"/>
    <w:rsid w:val="000A096F"/>
    <w:rsid w:val="000A33C2"/>
    <w:rsid w:val="000A35EA"/>
    <w:rsid w:val="000B2C60"/>
    <w:rsid w:val="000C1C2C"/>
    <w:rsid w:val="000C28EA"/>
    <w:rsid w:val="000C2B4C"/>
    <w:rsid w:val="000C5C50"/>
    <w:rsid w:val="000C688C"/>
    <w:rsid w:val="000C74AE"/>
    <w:rsid w:val="000C7EBD"/>
    <w:rsid w:val="000D0933"/>
    <w:rsid w:val="000D0E44"/>
    <w:rsid w:val="000D2A21"/>
    <w:rsid w:val="000D2B76"/>
    <w:rsid w:val="000D316B"/>
    <w:rsid w:val="000E05D5"/>
    <w:rsid w:val="000E3532"/>
    <w:rsid w:val="000E7332"/>
    <w:rsid w:val="000E7E67"/>
    <w:rsid w:val="000F47FC"/>
    <w:rsid w:val="000F760D"/>
    <w:rsid w:val="0010029A"/>
    <w:rsid w:val="0010589F"/>
    <w:rsid w:val="001124E2"/>
    <w:rsid w:val="0011263C"/>
    <w:rsid w:val="00112F5D"/>
    <w:rsid w:val="001155F9"/>
    <w:rsid w:val="00127743"/>
    <w:rsid w:val="00127D4E"/>
    <w:rsid w:val="00130554"/>
    <w:rsid w:val="00132789"/>
    <w:rsid w:val="00134DDB"/>
    <w:rsid w:val="00136E65"/>
    <w:rsid w:val="001404A9"/>
    <w:rsid w:val="00144971"/>
    <w:rsid w:val="001455CF"/>
    <w:rsid w:val="00146046"/>
    <w:rsid w:val="001521EC"/>
    <w:rsid w:val="00156FB9"/>
    <w:rsid w:val="0016047D"/>
    <w:rsid w:val="00161A34"/>
    <w:rsid w:val="00163763"/>
    <w:rsid w:val="00164B05"/>
    <w:rsid w:val="00165914"/>
    <w:rsid w:val="00167589"/>
    <w:rsid w:val="00167DCB"/>
    <w:rsid w:val="00171CC6"/>
    <w:rsid w:val="00172450"/>
    <w:rsid w:val="00180035"/>
    <w:rsid w:val="00184240"/>
    <w:rsid w:val="0018666D"/>
    <w:rsid w:val="001911BC"/>
    <w:rsid w:val="001922A1"/>
    <w:rsid w:val="00192D75"/>
    <w:rsid w:val="00194597"/>
    <w:rsid w:val="001965D1"/>
    <w:rsid w:val="001A0A71"/>
    <w:rsid w:val="001A2AA7"/>
    <w:rsid w:val="001A2B50"/>
    <w:rsid w:val="001A2CC5"/>
    <w:rsid w:val="001A33CA"/>
    <w:rsid w:val="001A520F"/>
    <w:rsid w:val="001A7A10"/>
    <w:rsid w:val="001B2931"/>
    <w:rsid w:val="001C17C4"/>
    <w:rsid w:val="001C2C1F"/>
    <w:rsid w:val="001C4215"/>
    <w:rsid w:val="001C50EE"/>
    <w:rsid w:val="001C549D"/>
    <w:rsid w:val="001C7104"/>
    <w:rsid w:val="001D0215"/>
    <w:rsid w:val="001D1BB4"/>
    <w:rsid w:val="001D562C"/>
    <w:rsid w:val="001D65BB"/>
    <w:rsid w:val="001D7135"/>
    <w:rsid w:val="001D7E1F"/>
    <w:rsid w:val="001E2832"/>
    <w:rsid w:val="001E4BF0"/>
    <w:rsid w:val="001E62F3"/>
    <w:rsid w:val="001E6304"/>
    <w:rsid w:val="001F13CD"/>
    <w:rsid w:val="001F159F"/>
    <w:rsid w:val="001F7919"/>
    <w:rsid w:val="0020274A"/>
    <w:rsid w:val="00203714"/>
    <w:rsid w:val="0020620B"/>
    <w:rsid w:val="00206397"/>
    <w:rsid w:val="00207309"/>
    <w:rsid w:val="00207798"/>
    <w:rsid w:val="002079DB"/>
    <w:rsid w:val="00211CA6"/>
    <w:rsid w:val="0021340D"/>
    <w:rsid w:val="00216FD2"/>
    <w:rsid w:val="00220C56"/>
    <w:rsid w:val="002232E0"/>
    <w:rsid w:val="00224360"/>
    <w:rsid w:val="00224370"/>
    <w:rsid w:val="00225B51"/>
    <w:rsid w:val="00226EFC"/>
    <w:rsid w:val="00230086"/>
    <w:rsid w:val="002318E0"/>
    <w:rsid w:val="00232494"/>
    <w:rsid w:val="00232A98"/>
    <w:rsid w:val="00233475"/>
    <w:rsid w:val="0023367B"/>
    <w:rsid w:val="0023783D"/>
    <w:rsid w:val="00241C08"/>
    <w:rsid w:val="002443C0"/>
    <w:rsid w:val="00250CF3"/>
    <w:rsid w:val="00250F24"/>
    <w:rsid w:val="00250F28"/>
    <w:rsid w:val="00251B02"/>
    <w:rsid w:val="00253B27"/>
    <w:rsid w:val="002544F9"/>
    <w:rsid w:val="0025748F"/>
    <w:rsid w:val="0025757C"/>
    <w:rsid w:val="0025771B"/>
    <w:rsid w:val="00261A1D"/>
    <w:rsid w:val="00261A4A"/>
    <w:rsid w:val="00262E63"/>
    <w:rsid w:val="0026576E"/>
    <w:rsid w:val="00265895"/>
    <w:rsid w:val="00265CD3"/>
    <w:rsid w:val="00267AFD"/>
    <w:rsid w:val="0026DAED"/>
    <w:rsid w:val="00272232"/>
    <w:rsid w:val="0027249E"/>
    <w:rsid w:val="00275A3C"/>
    <w:rsid w:val="0028015C"/>
    <w:rsid w:val="00282744"/>
    <w:rsid w:val="00283422"/>
    <w:rsid w:val="00285AB0"/>
    <w:rsid w:val="00290BAE"/>
    <w:rsid w:val="0029274C"/>
    <w:rsid w:val="002933CB"/>
    <w:rsid w:val="00295936"/>
    <w:rsid w:val="00295EDA"/>
    <w:rsid w:val="002967B5"/>
    <w:rsid w:val="00296B76"/>
    <w:rsid w:val="00297AD0"/>
    <w:rsid w:val="00297FB2"/>
    <w:rsid w:val="002A1C1D"/>
    <w:rsid w:val="002A3042"/>
    <w:rsid w:val="002A3C49"/>
    <w:rsid w:val="002A7582"/>
    <w:rsid w:val="002B1C07"/>
    <w:rsid w:val="002B45EC"/>
    <w:rsid w:val="002B6F2C"/>
    <w:rsid w:val="002B7A43"/>
    <w:rsid w:val="002C0616"/>
    <w:rsid w:val="002C1136"/>
    <w:rsid w:val="002C44A5"/>
    <w:rsid w:val="002C6B9B"/>
    <w:rsid w:val="002C6FA1"/>
    <w:rsid w:val="002C75D6"/>
    <w:rsid w:val="002C766C"/>
    <w:rsid w:val="002D075D"/>
    <w:rsid w:val="002D087D"/>
    <w:rsid w:val="002D24DB"/>
    <w:rsid w:val="002D2A98"/>
    <w:rsid w:val="002D4493"/>
    <w:rsid w:val="002D56D9"/>
    <w:rsid w:val="002D5982"/>
    <w:rsid w:val="002D6500"/>
    <w:rsid w:val="002D7311"/>
    <w:rsid w:val="002E0F2B"/>
    <w:rsid w:val="002E3666"/>
    <w:rsid w:val="002F0FC3"/>
    <w:rsid w:val="002F322B"/>
    <w:rsid w:val="002F490B"/>
    <w:rsid w:val="002F550C"/>
    <w:rsid w:val="002F589F"/>
    <w:rsid w:val="00301087"/>
    <w:rsid w:val="00305870"/>
    <w:rsid w:val="00310A21"/>
    <w:rsid w:val="003128E7"/>
    <w:rsid w:val="00313408"/>
    <w:rsid w:val="00315D75"/>
    <w:rsid w:val="00315F53"/>
    <w:rsid w:val="00320171"/>
    <w:rsid w:val="00322176"/>
    <w:rsid w:val="00322C6E"/>
    <w:rsid w:val="003272AB"/>
    <w:rsid w:val="003331C3"/>
    <w:rsid w:val="00335792"/>
    <w:rsid w:val="00336E54"/>
    <w:rsid w:val="00337253"/>
    <w:rsid w:val="00340207"/>
    <w:rsid w:val="0034230C"/>
    <w:rsid w:val="0034280C"/>
    <w:rsid w:val="003435EE"/>
    <w:rsid w:val="00344A9A"/>
    <w:rsid w:val="00345E44"/>
    <w:rsid w:val="003521DC"/>
    <w:rsid w:val="003547C6"/>
    <w:rsid w:val="00356C02"/>
    <w:rsid w:val="00357870"/>
    <w:rsid w:val="00357EE2"/>
    <w:rsid w:val="00361212"/>
    <w:rsid w:val="00361447"/>
    <w:rsid w:val="00361D14"/>
    <w:rsid w:val="00363B83"/>
    <w:rsid w:val="00363FEE"/>
    <w:rsid w:val="00366344"/>
    <w:rsid w:val="00370B92"/>
    <w:rsid w:val="00372024"/>
    <w:rsid w:val="00372662"/>
    <w:rsid w:val="003729A2"/>
    <w:rsid w:val="00372C64"/>
    <w:rsid w:val="00374490"/>
    <w:rsid w:val="0037671E"/>
    <w:rsid w:val="00381013"/>
    <w:rsid w:val="00384F1A"/>
    <w:rsid w:val="00385638"/>
    <w:rsid w:val="0038590B"/>
    <w:rsid w:val="00385DD5"/>
    <w:rsid w:val="00386601"/>
    <w:rsid w:val="0039166C"/>
    <w:rsid w:val="00392693"/>
    <w:rsid w:val="00393254"/>
    <w:rsid w:val="00396117"/>
    <w:rsid w:val="00397E0E"/>
    <w:rsid w:val="003A21DD"/>
    <w:rsid w:val="003A229B"/>
    <w:rsid w:val="003A23DC"/>
    <w:rsid w:val="003A435C"/>
    <w:rsid w:val="003B0821"/>
    <w:rsid w:val="003B0C3A"/>
    <w:rsid w:val="003B1418"/>
    <w:rsid w:val="003B5381"/>
    <w:rsid w:val="003B7CC1"/>
    <w:rsid w:val="003B7FF8"/>
    <w:rsid w:val="003C27A4"/>
    <w:rsid w:val="003D040A"/>
    <w:rsid w:val="003D18BD"/>
    <w:rsid w:val="003D791F"/>
    <w:rsid w:val="003D7BDB"/>
    <w:rsid w:val="003E321E"/>
    <w:rsid w:val="003E3D86"/>
    <w:rsid w:val="003E67BE"/>
    <w:rsid w:val="003F07C7"/>
    <w:rsid w:val="003F5BEA"/>
    <w:rsid w:val="0040131F"/>
    <w:rsid w:val="004013A0"/>
    <w:rsid w:val="004104D8"/>
    <w:rsid w:val="0041167F"/>
    <w:rsid w:val="00411782"/>
    <w:rsid w:val="004145D1"/>
    <w:rsid w:val="00414E0E"/>
    <w:rsid w:val="00414EE0"/>
    <w:rsid w:val="00416D57"/>
    <w:rsid w:val="00417124"/>
    <w:rsid w:val="0041788E"/>
    <w:rsid w:val="004202D6"/>
    <w:rsid w:val="00420B35"/>
    <w:rsid w:val="004213E6"/>
    <w:rsid w:val="0042288F"/>
    <w:rsid w:val="004246E8"/>
    <w:rsid w:val="004294E0"/>
    <w:rsid w:val="00433C0D"/>
    <w:rsid w:val="0043598F"/>
    <w:rsid w:val="00440864"/>
    <w:rsid w:val="00440C7B"/>
    <w:rsid w:val="00443282"/>
    <w:rsid w:val="0044389B"/>
    <w:rsid w:val="00443DD5"/>
    <w:rsid w:val="004443EB"/>
    <w:rsid w:val="00444698"/>
    <w:rsid w:val="004446D6"/>
    <w:rsid w:val="004452E5"/>
    <w:rsid w:val="00450098"/>
    <w:rsid w:val="00456705"/>
    <w:rsid w:val="00461B3D"/>
    <w:rsid w:val="0046341D"/>
    <w:rsid w:val="00463C5D"/>
    <w:rsid w:val="004676CC"/>
    <w:rsid w:val="004701A6"/>
    <w:rsid w:val="004746B2"/>
    <w:rsid w:val="004755D6"/>
    <w:rsid w:val="00476032"/>
    <w:rsid w:val="00483CF2"/>
    <w:rsid w:val="00484A2D"/>
    <w:rsid w:val="00485744"/>
    <w:rsid w:val="00485E60"/>
    <w:rsid w:val="0048689B"/>
    <w:rsid w:val="00486BEB"/>
    <w:rsid w:val="004905AA"/>
    <w:rsid w:val="0049217A"/>
    <w:rsid w:val="004929EF"/>
    <w:rsid w:val="004932F7"/>
    <w:rsid w:val="00493920"/>
    <w:rsid w:val="00495D5F"/>
    <w:rsid w:val="00496DC0"/>
    <w:rsid w:val="0049796C"/>
    <w:rsid w:val="00497FB3"/>
    <w:rsid w:val="004A1173"/>
    <w:rsid w:val="004A4A6C"/>
    <w:rsid w:val="004A725D"/>
    <w:rsid w:val="004B41FD"/>
    <w:rsid w:val="004B5039"/>
    <w:rsid w:val="004C0C6D"/>
    <w:rsid w:val="004C516D"/>
    <w:rsid w:val="004C69C2"/>
    <w:rsid w:val="004D229D"/>
    <w:rsid w:val="004D3101"/>
    <w:rsid w:val="004D4BF7"/>
    <w:rsid w:val="004D4D2A"/>
    <w:rsid w:val="004D6742"/>
    <w:rsid w:val="004D704A"/>
    <w:rsid w:val="004E1441"/>
    <w:rsid w:val="004E1AA4"/>
    <w:rsid w:val="004E250E"/>
    <w:rsid w:val="004E2744"/>
    <w:rsid w:val="004E3AAE"/>
    <w:rsid w:val="004E505D"/>
    <w:rsid w:val="004E62DD"/>
    <w:rsid w:val="004F20C8"/>
    <w:rsid w:val="004F468C"/>
    <w:rsid w:val="004F4FAF"/>
    <w:rsid w:val="004F5345"/>
    <w:rsid w:val="004F5B56"/>
    <w:rsid w:val="004F6123"/>
    <w:rsid w:val="004F64B6"/>
    <w:rsid w:val="004F7844"/>
    <w:rsid w:val="004F7DD4"/>
    <w:rsid w:val="00503892"/>
    <w:rsid w:val="005053C4"/>
    <w:rsid w:val="00505E05"/>
    <w:rsid w:val="005068DF"/>
    <w:rsid w:val="00507392"/>
    <w:rsid w:val="005077EE"/>
    <w:rsid w:val="005111E7"/>
    <w:rsid w:val="0051212C"/>
    <w:rsid w:val="00512816"/>
    <w:rsid w:val="00512FB1"/>
    <w:rsid w:val="00514A5A"/>
    <w:rsid w:val="00514B72"/>
    <w:rsid w:val="00516567"/>
    <w:rsid w:val="00516B78"/>
    <w:rsid w:val="00517D75"/>
    <w:rsid w:val="005228DD"/>
    <w:rsid w:val="00522CD6"/>
    <w:rsid w:val="0052398E"/>
    <w:rsid w:val="00523B3E"/>
    <w:rsid w:val="00523CCB"/>
    <w:rsid w:val="00525E03"/>
    <w:rsid w:val="00527B1E"/>
    <w:rsid w:val="0053132C"/>
    <w:rsid w:val="00540323"/>
    <w:rsid w:val="00542E99"/>
    <w:rsid w:val="00544614"/>
    <w:rsid w:val="00544B40"/>
    <w:rsid w:val="00545BA3"/>
    <w:rsid w:val="00550FD3"/>
    <w:rsid w:val="00552454"/>
    <w:rsid w:val="00552BB5"/>
    <w:rsid w:val="00556F20"/>
    <w:rsid w:val="00560F56"/>
    <w:rsid w:val="005610FA"/>
    <w:rsid w:val="005614E2"/>
    <w:rsid w:val="00561ABE"/>
    <w:rsid w:val="00563694"/>
    <w:rsid w:val="00563CB4"/>
    <w:rsid w:val="00564E08"/>
    <w:rsid w:val="00564E2B"/>
    <w:rsid w:val="0056533C"/>
    <w:rsid w:val="00565BD4"/>
    <w:rsid w:val="00573227"/>
    <w:rsid w:val="00574EEE"/>
    <w:rsid w:val="0057639C"/>
    <w:rsid w:val="0057734E"/>
    <w:rsid w:val="00577A4F"/>
    <w:rsid w:val="00581B1E"/>
    <w:rsid w:val="00586A59"/>
    <w:rsid w:val="005879D5"/>
    <w:rsid w:val="005905D0"/>
    <w:rsid w:val="00592534"/>
    <w:rsid w:val="005927D4"/>
    <w:rsid w:val="00592F35"/>
    <w:rsid w:val="00594457"/>
    <w:rsid w:val="00594F46"/>
    <w:rsid w:val="00595EFB"/>
    <w:rsid w:val="00597A15"/>
    <w:rsid w:val="005B0451"/>
    <w:rsid w:val="005B0553"/>
    <w:rsid w:val="005B0578"/>
    <w:rsid w:val="005B1D4F"/>
    <w:rsid w:val="005B371C"/>
    <w:rsid w:val="005B4098"/>
    <w:rsid w:val="005C091A"/>
    <w:rsid w:val="005C0D76"/>
    <w:rsid w:val="005C4385"/>
    <w:rsid w:val="005C4431"/>
    <w:rsid w:val="005C5609"/>
    <w:rsid w:val="005C5FAE"/>
    <w:rsid w:val="005C6164"/>
    <w:rsid w:val="005D027A"/>
    <w:rsid w:val="005D0C48"/>
    <w:rsid w:val="005D2F7B"/>
    <w:rsid w:val="005D786A"/>
    <w:rsid w:val="005E03C4"/>
    <w:rsid w:val="005E16BE"/>
    <w:rsid w:val="005E18B4"/>
    <w:rsid w:val="005E1C69"/>
    <w:rsid w:val="005E2E43"/>
    <w:rsid w:val="005E318B"/>
    <w:rsid w:val="005F2AC2"/>
    <w:rsid w:val="005F61DA"/>
    <w:rsid w:val="00602E4C"/>
    <w:rsid w:val="00603331"/>
    <w:rsid w:val="00604802"/>
    <w:rsid w:val="00604B93"/>
    <w:rsid w:val="006064E0"/>
    <w:rsid w:val="006072DD"/>
    <w:rsid w:val="00607859"/>
    <w:rsid w:val="006125AA"/>
    <w:rsid w:val="0061280B"/>
    <w:rsid w:val="006135A3"/>
    <w:rsid w:val="00613E94"/>
    <w:rsid w:val="00615A63"/>
    <w:rsid w:val="006164AA"/>
    <w:rsid w:val="00616CE6"/>
    <w:rsid w:val="00620F1C"/>
    <w:rsid w:val="006215D4"/>
    <w:rsid w:val="0062207F"/>
    <w:rsid w:val="00622415"/>
    <w:rsid w:val="006268B3"/>
    <w:rsid w:val="006269E4"/>
    <w:rsid w:val="00632F78"/>
    <w:rsid w:val="00634A83"/>
    <w:rsid w:val="00640DAC"/>
    <w:rsid w:val="0064202F"/>
    <w:rsid w:val="006523E1"/>
    <w:rsid w:val="006527EB"/>
    <w:rsid w:val="00652C88"/>
    <w:rsid w:val="00653372"/>
    <w:rsid w:val="00654F31"/>
    <w:rsid w:val="00656681"/>
    <w:rsid w:val="0065716B"/>
    <w:rsid w:val="006623CC"/>
    <w:rsid w:val="0066258C"/>
    <w:rsid w:val="00663825"/>
    <w:rsid w:val="00664CB1"/>
    <w:rsid w:val="00665236"/>
    <w:rsid w:val="006669B3"/>
    <w:rsid w:val="0066739E"/>
    <w:rsid w:val="006706E0"/>
    <w:rsid w:val="00670F79"/>
    <w:rsid w:val="00671346"/>
    <w:rsid w:val="00672EBE"/>
    <w:rsid w:val="006736B6"/>
    <w:rsid w:val="00676B11"/>
    <w:rsid w:val="00677815"/>
    <w:rsid w:val="00682121"/>
    <w:rsid w:val="006878D2"/>
    <w:rsid w:val="00691D98"/>
    <w:rsid w:val="00694173"/>
    <w:rsid w:val="00694977"/>
    <w:rsid w:val="00694FFD"/>
    <w:rsid w:val="006963E4"/>
    <w:rsid w:val="00696D2C"/>
    <w:rsid w:val="00697181"/>
    <w:rsid w:val="006A082B"/>
    <w:rsid w:val="006A2578"/>
    <w:rsid w:val="006A2CC1"/>
    <w:rsid w:val="006A72B1"/>
    <w:rsid w:val="006B44EA"/>
    <w:rsid w:val="006B61EB"/>
    <w:rsid w:val="006B76BE"/>
    <w:rsid w:val="006B76D6"/>
    <w:rsid w:val="006B7F4A"/>
    <w:rsid w:val="006C0BB4"/>
    <w:rsid w:val="006C123D"/>
    <w:rsid w:val="006C18D5"/>
    <w:rsid w:val="006C2431"/>
    <w:rsid w:val="006C66F4"/>
    <w:rsid w:val="006C69EA"/>
    <w:rsid w:val="006D0533"/>
    <w:rsid w:val="006D1DC6"/>
    <w:rsid w:val="006D2226"/>
    <w:rsid w:val="006D2A7A"/>
    <w:rsid w:val="006D37A0"/>
    <w:rsid w:val="006D3E0C"/>
    <w:rsid w:val="006D5A48"/>
    <w:rsid w:val="006D70BD"/>
    <w:rsid w:val="006D7B44"/>
    <w:rsid w:val="006D7D7C"/>
    <w:rsid w:val="006E26A9"/>
    <w:rsid w:val="006E2AEB"/>
    <w:rsid w:val="006E5B32"/>
    <w:rsid w:val="006E6CF8"/>
    <w:rsid w:val="006E745E"/>
    <w:rsid w:val="006F1774"/>
    <w:rsid w:val="006F1D1D"/>
    <w:rsid w:val="006F6B97"/>
    <w:rsid w:val="006F7537"/>
    <w:rsid w:val="00701F9D"/>
    <w:rsid w:val="00702CEE"/>
    <w:rsid w:val="00703B03"/>
    <w:rsid w:val="007056E1"/>
    <w:rsid w:val="00706E8D"/>
    <w:rsid w:val="007077DE"/>
    <w:rsid w:val="00711087"/>
    <w:rsid w:val="007126F0"/>
    <w:rsid w:val="00712EB1"/>
    <w:rsid w:val="00716DE7"/>
    <w:rsid w:val="00717741"/>
    <w:rsid w:val="007204E4"/>
    <w:rsid w:val="00720E04"/>
    <w:rsid w:val="007214AD"/>
    <w:rsid w:val="0072258A"/>
    <w:rsid w:val="00724E51"/>
    <w:rsid w:val="007260A2"/>
    <w:rsid w:val="0072649F"/>
    <w:rsid w:val="007265F4"/>
    <w:rsid w:val="00731331"/>
    <w:rsid w:val="007335F3"/>
    <w:rsid w:val="00734847"/>
    <w:rsid w:val="00737557"/>
    <w:rsid w:val="0074079F"/>
    <w:rsid w:val="0074219C"/>
    <w:rsid w:val="00742480"/>
    <w:rsid w:val="0074603F"/>
    <w:rsid w:val="00746C5F"/>
    <w:rsid w:val="00750149"/>
    <w:rsid w:val="00751229"/>
    <w:rsid w:val="0075165D"/>
    <w:rsid w:val="0075169B"/>
    <w:rsid w:val="007531B0"/>
    <w:rsid w:val="0075444C"/>
    <w:rsid w:val="00761394"/>
    <w:rsid w:val="00762707"/>
    <w:rsid w:val="00763FF3"/>
    <w:rsid w:val="0076439B"/>
    <w:rsid w:val="00764B68"/>
    <w:rsid w:val="0076510B"/>
    <w:rsid w:val="00765A22"/>
    <w:rsid w:val="00766646"/>
    <w:rsid w:val="00766CED"/>
    <w:rsid w:val="00767A64"/>
    <w:rsid w:val="00772BF0"/>
    <w:rsid w:val="00774962"/>
    <w:rsid w:val="00774D3D"/>
    <w:rsid w:val="00777390"/>
    <w:rsid w:val="00777779"/>
    <w:rsid w:val="007817D2"/>
    <w:rsid w:val="00785307"/>
    <w:rsid w:val="00785E8B"/>
    <w:rsid w:val="00786360"/>
    <w:rsid w:val="0079016A"/>
    <w:rsid w:val="00790CFC"/>
    <w:rsid w:val="00793445"/>
    <w:rsid w:val="007958D1"/>
    <w:rsid w:val="00796007"/>
    <w:rsid w:val="007A19CF"/>
    <w:rsid w:val="007A2E14"/>
    <w:rsid w:val="007A5A8B"/>
    <w:rsid w:val="007A6B91"/>
    <w:rsid w:val="007A7F65"/>
    <w:rsid w:val="007B06FA"/>
    <w:rsid w:val="007B3C6A"/>
    <w:rsid w:val="007B3F6E"/>
    <w:rsid w:val="007B4225"/>
    <w:rsid w:val="007B59CE"/>
    <w:rsid w:val="007C1054"/>
    <w:rsid w:val="007C3D8B"/>
    <w:rsid w:val="007C569B"/>
    <w:rsid w:val="007C6E96"/>
    <w:rsid w:val="007C7CCA"/>
    <w:rsid w:val="007D087D"/>
    <w:rsid w:val="007D2C7A"/>
    <w:rsid w:val="007D3C1B"/>
    <w:rsid w:val="007D49F4"/>
    <w:rsid w:val="007D748B"/>
    <w:rsid w:val="007D76E8"/>
    <w:rsid w:val="007E18A4"/>
    <w:rsid w:val="007E1C6E"/>
    <w:rsid w:val="007E1D96"/>
    <w:rsid w:val="007E1E1F"/>
    <w:rsid w:val="007E686F"/>
    <w:rsid w:val="007F000F"/>
    <w:rsid w:val="007F01B5"/>
    <w:rsid w:val="007F0748"/>
    <w:rsid w:val="007F0DD0"/>
    <w:rsid w:val="007F1641"/>
    <w:rsid w:val="007F17E3"/>
    <w:rsid w:val="007F783D"/>
    <w:rsid w:val="00800C6B"/>
    <w:rsid w:val="00805B23"/>
    <w:rsid w:val="00805C40"/>
    <w:rsid w:val="008111F7"/>
    <w:rsid w:val="00813C74"/>
    <w:rsid w:val="00815491"/>
    <w:rsid w:val="00815DFC"/>
    <w:rsid w:val="008205A6"/>
    <w:rsid w:val="00820C5A"/>
    <w:rsid w:val="00821518"/>
    <w:rsid w:val="008217D0"/>
    <w:rsid w:val="00821CF7"/>
    <w:rsid w:val="0082588D"/>
    <w:rsid w:val="00825B9F"/>
    <w:rsid w:val="00826103"/>
    <w:rsid w:val="00826DA1"/>
    <w:rsid w:val="0082734C"/>
    <w:rsid w:val="008301BE"/>
    <w:rsid w:val="00832EC5"/>
    <w:rsid w:val="00833267"/>
    <w:rsid w:val="00834262"/>
    <w:rsid w:val="00834508"/>
    <w:rsid w:val="00837C71"/>
    <w:rsid w:val="00843B06"/>
    <w:rsid w:val="00844F62"/>
    <w:rsid w:val="0084DAA9"/>
    <w:rsid w:val="008514A8"/>
    <w:rsid w:val="00851D5D"/>
    <w:rsid w:val="0085422A"/>
    <w:rsid w:val="00854A15"/>
    <w:rsid w:val="00854FDA"/>
    <w:rsid w:val="00856B2D"/>
    <w:rsid w:val="00856DBB"/>
    <w:rsid w:val="008605C0"/>
    <w:rsid w:val="008610EA"/>
    <w:rsid w:val="0086196E"/>
    <w:rsid w:val="00862B03"/>
    <w:rsid w:val="00864637"/>
    <w:rsid w:val="008648A8"/>
    <w:rsid w:val="00865A14"/>
    <w:rsid w:val="00872D34"/>
    <w:rsid w:val="00875AAE"/>
    <w:rsid w:val="00876285"/>
    <w:rsid w:val="00876A67"/>
    <w:rsid w:val="00877A53"/>
    <w:rsid w:val="00880EE5"/>
    <w:rsid w:val="00884916"/>
    <w:rsid w:val="008852F4"/>
    <w:rsid w:val="008863DB"/>
    <w:rsid w:val="00886A3D"/>
    <w:rsid w:val="00894340"/>
    <w:rsid w:val="00894C9C"/>
    <w:rsid w:val="00894D73"/>
    <w:rsid w:val="0089537C"/>
    <w:rsid w:val="00895AD5"/>
    <w:rsid w:val="00896123"/>
    <w:rsid w:val="00896B74"/>
    <w:rsid w:val="00897620"/>
    <w:rsid w:val="00897738"/>
    <w:rsid w:val="008A3BC0"/>
    <w:rsid w:val="008B0B97"/>
    <w:rsid w:val="008B1062"/>
    <w:rsid w:val="008B3A09"/>
    <w:rsid w:val="008B4094"/>
    <w:rsid w:val="008C2D6E"/>
    <w:rsid w:val="008C31DC"/>
    <w:rsid w:val="008C3682"/>
    <w:rsid w:val="008C3B5C"/>
    <w:rsid w:val="008C4300"/>
    <w:rsid w:val="008D045E"/>
    <w:rsid w:val="008D064E"/>
    <w:rsid w:val="008D7DA7"/>
    <w:rsid w:val="008E0758"/>
    <w:rsid w:val="008E0FA3"/>
    <w:rsid w:val="008E4D69"/>
    <w:rsid w:val="008E7124"/>
    <w:rsid w:val="008E77C4"/>
    <w:rsid w:val="008E79E7"/>
    <w:rsid w:val="008F2CFD"/>
    <w:rsid w:val="008F3A06"/>
    <w:rsid w:val="008F6C64"/>
    <w:rsid w:val="008F6CBE"/>
    <w:rsid w:val="008F6D31"/>
    <w:rsid w:val="00910031"/>
    <w:rsid w:val="00910BE9"/>
    <w:rsid w:val="00911252"/>
    <w:rsid w:val="009155EB"/>
    <w:rsid w:val="00916DC0"/>
    <w:rsid w:val="009170AC"/>
    <w:rsid w:val="009208A6"/>
    <w:rsid w:val="00920ECD"/>
    <w:rsid w:val="00921D96"/>
    <w:rsid w:val="00922D3B"/>
    <w:rsid w:val="00923EF3"/>
    <w:rsid w:val="00924637"/>
    <w:rsid w:val="00925BCC"/>
    <w:rsid w:val="0092657E"/>
    <w:rsid w:val="009265CF"/>
    <w:rsid w:val="00927023"/>
    <w:rsid w:val="00927F1C"/>
    <w:rsid w:val="00930213"/>
    <w:rsid w:val="009307E1"/>
    <w:rsid w:val="009366C6"/>
    <w:rsid w:val="0094009E"/>
    <w:rsid w:val="009404A0"/>
    <w:rsid w:val="0094055F"/>
    <w:rsid w:val="00940AD9"/>
    <w:rsid w:val="00944B9B"/>
    <w:rsid w:val="00947846"/>
    <w:rsid w:val="00951AC0"/>
    <w:rsid w:val="00951BF3"/>
    <w:rsid w:val="00953E9D"/>
    <w:rsid w:val="00955E25"/>
    <w:rsid w:val="00960255"/>
    <w:rsid w:val="00961970"/>
    <w:rsid w:val="0096386A"/>
    <w:rsid w:val="00963DE6"/>
    <w:rsid w:val="00964076"/>
    <w:rsid w:val="00966BD3"/>
    <w:rsid w:val="009704C1"/>
    <w:rsid w:val="0097143F"/>
    <w:rsid w:val="009715AC"/>
    <w:rsid w:val="0097173A"/>
    <w:rsid w:val="00972093"/>
    <w:rsid w:val="00975C7F"/>
    <w:rsid w:val="00980CAC"/>
    <w:rsid w:val="00980D46"/>
    <w:rsid w:val="0098122C"/>
    <w:rsid w:val="00985E3C"/>
    <w:rsid w:val="00986BBA"/>
    <w:rsid w:val="00987568"/>
    <w:rsid w:val="0098786F"/>
    <w:rsid w:val="00987F60"/>
    <w:rsid w:val="00992BFD"/>
    <w:rsid w:val="0099373E"/>
    <w:rsid w:val="009968C5"/>
    <w:rsid w:val="00996BD3"/>
    <w:rsid w:val="00996EC0"/>
    <w:rsid w:val="009A444D"/>
    <w:rsid w:val="009A5FB9"/>
    <w:rsid w:val="009A6669"/>
    <w:rsid w:val="009A751D"/>
    <w:rsid w:val="009B13F7"/>
    <w:rsid w:val="009B1ACE"/>
    <w:rsid w:val="009B42CA"/>
    <w:rsid w:val="009B48F1"/>
    <w:rsid w:val="009B76B7"/>
    <w:rsid w:val="009C3CF8"/>
    <w:rsid w:val="009C3E5C"/>
    <w:rsid w:val="009C40A5"/>
    <w:rsid w:val="009C50AF"/>
    <w:rsid w:val="009D2F64"/>
    <w:rsid w:val="009D3E4D"/>
    <w:rsid w:val="009D5525"/>
    <w:rsid w:val="009D57DB"/>
    <w:rsid w:val="009E2D61"/>
    <w:rsid w:val="009E393C"/>
    <w:rsid w:val="009E4165"/>
    <w:rsid w:val="009F4483"/>
    <w:rsid w:val="009F47A7"/>
    <w:rsid w:val="009F4CED"/>
    <w:rsid w:val="009F5387"/>
    <w:rsid w:val="00A00F81"/>
    <w:rsid w:val="00A013F5"/>
    <w:rsid w:val="00A02D4C"/>
    <w:rsid w:val="00A03921"/>
    <w:rsid w:val="00A06AE9"/>
    <w:rsid w:val="00A06DAC"/>
    <w:rsid w:val="00A10829"/>
    <w:rsid w:val="00A13A92"/>
    <w:rsid w:val="00A153F7"/>
    <w:rsid w:val="00A1590A"/>
    <w:rsid w:val="00A172E3"/>
    <w:rsid w:val="00A254C9"/>
    <w:rsid w:val="00A304B8"/>
    <w:rsid w:val="00A32F93"/>
    <w:rsid w:val="00A40725"/>
    <w:rsid w:val="00A40E88"/>
    <w:rsid w:val="00A418E1"/>
    <w:rsid w:val="00A44096"/>
    <w:rsid w:val="00A45404"/>
    <w:rsid w:val="00A4776A"/>
    <w:rsid w:val="00A47CBC"/>
    <w:rsid w:val="00A5059F"/>
    <w:rsid w:val="00A516CE"/>
    <w:rsid w:val="00A54F6B"/>
    <w:rsid w:val="00A55B41"/>
    <w:rsid w:val="00A564E9"/>
    <w:rsid w:val="00A56F78"/>
    <w:rsid w:val="00A6137D"/>
    <w:rsid w:val="00A61B79"/>
    <w:rsid w:val="00A65691"/>
    <w:rsid w:val="00A65B7F"/>
    <w:rsid w:val="00A668ED"/>
    <w:rsid w:val="00A66B8E"/>
    <w:rsid w:val="00A71832"/>
    <w:rsid w:val="00A71E22"/>
    <w:rsid w:val="00A72485"/>
    <w:rsid w:val="00A73822"/>
    <w:rsid w:val="00A73FDC"/>
    <w:rsid w:val="00A75A38"/>
    <w:rsid w:val="00A76B8C"/>
    <w:rsid w:val="00A7737E"/>
    <w:rsid w:val="00A818AA"/>
    <w:rsid w:val="00A82175"/>
    <w:rsid w:val="00A82FAA"/>
    <w:rsid w:val="00A836B1"/>
    <w:rsid w:val="00A849CA"/>
    <w:rsid w:val="00A85E15"/>
    <w:rsid w:val="00A86A83"/>
    <w:rsid w:val="00A877F0"/>
    <w:rsid w:val="00A90814"/>
    <w:rsid w:val="00A9475F"/>
    <w:rsid w:val="00A959DC"/>
    <w:rsid w:val="00A9727D"/>
    <w:rsid w:val="00AA0592"/>
    <w:rsid w:val="00AA09AE"/>
    <w:rsid w:val="00AA0EE4"/>
    <w:rsid w:val="00AA1545"/>
    <w:rsid w:val="00AA18E6"/>
    <w:rsid w:val="00AA1E57"/>
    <w:rsid w:val="00AA2627"/>
    <w:rsid w:val="00AA35E4"/>
    <w:rsid w:val="00AA61F4"/>
    <w:rsid w:val="00AB15E5"/>
    <w:rsid w:val="00AB2CD0"/>
    <w:rsid w:val="00AB5012"/>
    <w:rsid w:val="00AB508E"/>
    <w:rsid w:val="00AB7757"/>
    <w:rsid w:val="00AC1DAE"/>
    <w:rsid w:val="00AC3475"/>
    <w:rsid w:val="00AC46B2"/>
    <w:rsid w:val="00AC5B34"/>
    <w:rsid w:val="00AC6E3A"/>
    <w:rsid w:val="00AD2142"/>
    <w:rsid w:val="00AD2B5F"/>
    <w:rsid w:val="00AD3C23"/>
    <w:rsid w:val="00AD3DD7"/>
    <w:rsid w:val="00AD4565"/>
    <w:rsid w:val="00AD45CE"/>
    <w:rsid w:val="00AD7D49"/>
    <w:rsid w:val="00AE1E6D"/>
    <w:rsid w:val="00AE2983"/>
    <w:rsid w:val="00AE3C59"/>
    <w:rsid w:val="00AE468C"/>
    <w:rsid w:val="00AE50FB"/>
    <w:rsid w:val="00AE540C"/>
    <w:rsid w:val="00AE6770"/>
    <w:rsid w:val="00AF0211"/>
    <w:rsid w:val="00AF2D42"/>
    <w:rsid w:val="00AF3CA1"/>
    <w:rsid w:val="00AF3F9A"/>
    <w:rsid w:val="00AF6DE6"/>
    <w:rsid w:val="00B017FE"/>
    <w:rsid w:val="00B0255E"/>
    <w:rsid w:val="00B035A2"/>
    <w:rsid w:val="00B03E0C"/>
    <w:rsid w:val="00B106F3"/>
    <w:rsid w:val="00B11C5D"/>
    <w:rsid w:val="00B1442C"/>
    <w:rsid w:val="00B14F04"/>
    <w:rsid w:val="00B154D8"/>
    <w:rsid w:val="00B15F23"/>
    <w:rsid w:val="00B1706D"/>
    <w:rsid w:val="00B2151C"/>
    <w:rsid w:val="00B2189B"/>
    <w:rsid w:val="00B21F5E"/>
    <w:rsid w:val="00B23B5B"/>
    <w:rsid w:val="00B24B8F"/>
    <w:rsid w:val="00B26612"/>
    <w:rsid w:val="00B27079"/>
    <w:rsid w:val="00B30E13"/>
    <w:rsid w:val="00B32DA7"/>
    <w:rsid w:val="00B34E9B"/>
    <w:rsid w:val="00B34EE6"/>
    <w:rsid w:val="00B35A66"/>
    <w:rsid w:val="00B3799C"/>
    <w:rsid w:val="00B4125D"/>
    <w:rsid w:val="00B437AE"/>
    <w:rsid w:val="00B43AEF"/>
    <w:rsid w:val="00B43CDD"/>
    <w:rsid w:val="00B458A8"/>
    <w:rsid w:val="00B51267"/>
    <w:rsid w:val="00B52671"/>
    <w:rsid w:val="00B53CB2"/>
    <w:rsid w:val="00B54365"/>
    <w:rsid w:val="00B5495C"/>
    <w:rsid w:val="00B56A88"/>
    <w:rsid w:val="00B56B20"/>
    <w:rsid w:val="00B57AA0"/>
    <w:rsid w:val="00B57BA7"/>
    <w:rsid w:val="00B60419"/>
    <w:rsid w:val="00B611A1"/>
    <w:rsid w:val="00B62380"/>
    <w:rsid w:val="00B63D4D"/>
    <w:rsid w:val="00B644B5"/>
    <w:rsid w:val="00B670CD"/>
    <w:rsid w:val="00B676B4"/>
    <w:rsid w:val="00B70754"/>
    <w:rsid w:val="00B71B7B"/>
    <w:rsid w:val="00B71EE1"/>
    <w:rsid w:val="00B75437"/>
    <w:rsid w:val="00B773DF"/>
    <w:rsid w:val="00B85DC9"/>
    <w:rsid w:val="00B868A3"/>
    <w:rsid w:val="00B86D79"/>
    <w:rsid w:val="00B86FE3"/>
    <w:rsid w:val="00B9088C"/>
    <w:rsid w:val="00B92F54"/>
    <w:rsid w:val="00B9504E"/>
    <w:rsid w:val="00B96875"/>
    <w:rsid w:val="00B97936"/>
    <w:rsid w:val="00B97B26"/>
    <w:rsid w:val="00B97EE1"/>
    <w:rsid w:val="00BA0323"/>
    <w:rsid w:val="00BA09A3"/>
    <w:rsid w:val="00BA1EDF"/>
    <w:rsid w:val="00BA20F8"/>
    <w:rsid w:val="00BA2F75"/>
    <w:rsid w:val="00BA4398"/>
    <w:rsid w:val="00BA5238"/>
    <w:rsid w:val="00BA6772"/>
    <w:rsid w:val="00BA7181"/>
    <w:rsid w:val="00BB1D13"/>
    <w:rsid w:val="00BB2186"/>
    <w:rsid w:val="00BB2BBA"/>
    <w:rsid w:val="00BB3404"/>
    <w:rsid w:val="00BB4E57"/>
    <w:rsid w:val="00BB5323"/>
    <w:rsid w:val="00BB6EFB"/>
    <w:rsid w:val="00BC0121"/>
    <w:rsid w:val="00BC29E0"/>
    <w:rsid w:val="00BC50F8"/>
    <w:rsid w:val="00BC55C1"/>
    <w:rsid w:val="00BD0370"/>
    <w:rsid w:val="00BD1198"/>
    <w:rsid w:val="00BD151A"/>
    <w:rsid w:val="00BD3940"/>
    <w:rsid w:val="00BD3CF9"/>
    <w:rsid w:val="00BD59F0"/>
    <w:rsid w:val="00BE19A9"/>
    <w:rsid w:val="00BE41D9"/>
    <w:rsid w:val="00BE4278"/>
    <w:rsid w:val="00BF349F"/>
    <w:rsid w:val="00BF4386"/>
    <w:rsid w:val="00BF4F98"/>
    <w:rsid w:val="00BF6D4F"/>
    <w:rsid w:val="00C02B64"/>
    <w:rsid w:val="00C042EB"/>
    <w:rsid w:val="00C044B6"/>
    <w:rsid w:val="00C0450E"/>
    <w:rsid w:val="00C10456"/>
    <w:rsid w:val="00C1302D"/>
    <w:rsid w:val="00C1463A"/>
    <w:rsid w:val="00C14DA7"/>
    <w:rsid w:val="00C156FB"/>
    <w:rsid w:val="00C171AD"/>
    <w:rsid w:val="00C17473"/>
    <w:rsid w:val="00C21A15"/>
    <w:rsid w:val="00C22EE3"/>
    <w:rsid w:val="00C27341"/>
    <w:rsid w:val="00C27896"/>
    <w:rsid w:val="00C34B97"/>
    <w:rsid w:val="00C34CD7"/>
    <w:rsid w:val="00C37092"/>
    <w:rsid w:val="00C4291F"/>
    <w:rsid w:val="00C42B8D"/>
    <w:rsid w:val="00C437F0"/>
    <w:rsid w:val="00C448CF"/>
    <w:rsid w:val="00C452AF"/>
    <w:rsid w:val="00C4583D"/>
    <w:rsid w:val="00C45916"/>
    <w:rsid w:val="00C45AB2"/>
    <w:rsid w:val="00C45AD6"/>
    <w:rsid w:val="00C46061"/>
    <w:rsid w:val="00C503D6"/>
    <w:rsid w:val="00C55176"/>
    <w:rsid w:val="00C55995"/>
    <w:rsid w:val="00C64A1A"/>
    <w:rsid w:val="00C67B4F"/>
    <w:rsid w:val="00C67C30"/>
    <w:rsid w:val="00C70317"/>
    <w:rsid w:val="00C70796"/>
    <w:rsid w:val="00C71F46"/>
    <w:rsid w:val="00C75311"/>
    <w:rsid w:val="00C75649"/>
    <w:rsid w:val="00C7597A"/>
    <w:rsid w:val="00C76994"/>
    <w:rsid w:val="00C83343"/>
    <w:rsid w:val="00C839F2"/>
    <w:rsid w:val="00C83F98"/>
    <w:rsid w:val="00C84541"/>
    <w:rsid w:val="00C84D2E"/>
    <w:rsid w:val="00C9027A"/>
    <w:rsid w:val="00C90EE5"/>
    <w:rsid w:val="00C918F0"/>
    <w:rsid w:val="00C92360"/>
    <w:rsid w:val="00C930E7"/>
    <w:rsid w:val="00C94588"/>
    <w:rsid w:val="00C955E6"/>
    <w:rsid w:val="00C961D1"/>
    <w:rsid w:val="00C9634E"/>
    <w:rsid w:val="00C96CA0"/>
    <w:rsid w:val="00CA04BC"/>
    <w:rsid w:val="00CA0E7F"/>
    <w:rsid w:val="00CA2985"/>
    <w:rsid w:val="00CA6D3F"/>
    <w:rsid w:val="00CB10AA"/>
    <w:rsid w:val="00CB66EA"/>
    <w:rsid w:val="00CB6C87"/>
    <w:rsid w:val="00CB7833"/>
    <w:rsid w:val="00CC01D1"/>
    <w:rsid w:val="00CC410F"/>
    <w:rsid w:val="00CC4A69"/>
    <w:rsid w:val="00CC5333"/>
    <w:rsid w:val="00CC5C3C"/>
    <w:rsid w:val="00CC6F01"/>
    <w:rsid w:val="00CC77D1"/>
    <w:rsid w:val="00CD1C1C"/>
    <w:rsid w:val="00CD2D85"/>
    <w:rsid w:val="00CD483E"/>
    <w:rsid w:val="00CD4D5F"/>
    <w:rsid w:val="00CD6020"/>
    <w:rsid w:val="00CD6236"/>
    <w:rsid w:val="00CD7760"/>
    <w:rsid w:val="00CD779C"/>
    <w:rsid w:val="00CD7DF3"/>
    <w:rsid w:val="00CE4798"/>
    <w:rsid w:val="00CE5B79"/>
    <w:rsid w:val="00CF15A8"/>
    <w:rsid w:val="00CF1F04"/>
    <w:rsid w:val="00CF2BAC"/>
    <w:rsid w:val="00CF34D6"/>
    <w:rsid w:val="00CF3F24"/>
    <w:rsid w:val="00CF62EE"/>
    <w:rsid w:val="00CF6E1A"/>
    <w:rsid w:val="00CF7428"/>
    <w:rsid w:val="00CF775A"/>
    <w:rsid w:val="00D012EA"/>
    <w:rsid w:val="00D013B0"/>
    <w:rsid w:val="00D01841"/>
    <w:rsid w:val="00D04CDC"/>
    <w:rsid w:val="00D05488"/>
    <w:rsid w:val="00D0773D"/>
    <w:rsid w:val="00D107BE"/>
    <w:rsid w:val="00D11427"/>
    <w:rsid w:val="00D11CD9"/>
    <w:rsid w:val="00D1225F"/>
    <w:rsid w:val="00D12B17"/>
    <w:rsid w:val="00D13408"/>
    <w:rsid w:val="00D13D4F"/>
    <w:rsid w:val="00D15CB3"/>
    <w:rsid w:val="00D17499"/>
    <w:rsid w:val="00D205A8"/>
    <w:rsid w:val="00D2457B"/>
    <w:rsid w:val="00D27EA9"/>
    <w:rsid w:val="00D33B3A"/>
    <w:rsid w:val="00D36EA8"/>
    <w:rsid w:val="00D3731F"/>
    <w:rsid w:val="00D41A4E"/>
    <w:rsid w:val="00D43610"/>
    <w:rsid w:val="00D44BCB"/>
    <w:rsid w:val="00D44E52"/>
    <w:rsid w:val="00D4502C"/>
    <w:rsid w:val="00D45120"/>
    <w:rsid w:val="00D4558D"/>
    <w:rsid w:val="00D461B5"/>
    <w:rsid w:val="00D4775D"/>
    <w:rsid w:val="00D47C91"/>
    <w:rsid w:val="00D524F7"/>
    <w:rsid w:val="00D52A53"/>
    <w:rsid w:val="00D53254"/>
    <w:rsid w:val="00D5356D"/>
    <w:rsid w:val="00D611A3"/>
    <w:rsid w:val="00D63EC4"/>
    <w:rsid w:val="00D72674"/>
    <w:rsid w:val="00D778F8"/>
    <w:rsid w:val="00D804FC"/>
    <w:rsid w:val="00D82BF7"/>
    <w:rsid w:val="00D83682"/>
    <w:rsid w:val="00D8526B"/>
    <w:rsid w:val="00D868C7"/>
    <w:rsid w:val="00D87199"/>
    <w:rsid w:val="00D8728D"/>
    <w:rsid w:val="00D90399"/>
    <w:rsid w:val="00D943C4"/>
    <w:rsid w:val="00D96280"/>
    <w:rsid w:val="00D969F4"/>
    <w:rsid w:val="00D97581"/>
    <w:rsid w:val="00DA18B4"/>
    <w:rsid w:val="00DA73F6"/>
    <w:rsid w:val="00DB09E9"/>
    <w:rsid w:val="00DB0F46"/>
    <w:rsid w:val="00DB3421"/>
    <w:rsid w:val="00DB5EB5"/>
    <w:rsid w:val="00DB65DD"/>
    <w:rsid w:val="00DB6BB8"/>
    <w:rsid w:val="00DB6BC4"/>
    <w:rsid w:val="00DB72CB"/>
    <w:rsid w:val="00DB732C"/>
    <w:rsid w:val="00DC32A9"/>
    <w:rsid w:val="00DC3ED4"/>
    <w:rsid w:val="00DC6968"/>
    <w:rsid w:val="00DC6E09"/>
    <w:rsid w:val="00DC7552"/>
    <w:rsid w:val="00DD1424"/>
    <w:rsid w:val="00DD3DAF"/>
    <w:rsid w:val="00DD775F"/>
    <w:rsid w:val="00DD77F8"/>
    <w:rsid w:val="00DE1469"/>
    <w:rsid w:val="00DE5AEF"/>
    <w:rsid w:val="00DE7F48"/>
    <w:rsid w:val="00DF0894"/>
    <w:rsid w:val="00DF111C"/>
    <w:rsid w:val="00DF442B"/>
    <w:rsid w:val="00DF590F"/>
    <w:rsid w:val="00DF67EE"/>
    <w:rsid w:val="00DF7075"/>
    <w:rsid w:val="00E00739"/>
    <w:rsid w:val="00E01221"/>
    <w:rsid w:val="00E06A06"/>
    <w:rsid w:val="00E105E4"/>
    <w:rsid w:val="00E1395E"/>
    <w:rsid w:val="00E15946"/>
    <w:rsid w:val="00E15B38"/>
    <w:rsid w:val="00E16519"/>
    <w:rsid w:val="00E205FA"/>
    <w:rsid w:val="00E21444"/>
    <w:rsid w:val="00E22C13"/>
    <w:rsid w:val="00E240D3"/>
    <w:rsid w:val="00E2420D"/>
    <w:rsid w:val="00E25245"/>
    <w:rsid w:val="00E25A81"/>
    <w:rsid w:val="00E323A4"/>
    <w:rsid w:val="00E323BE"/>
    <w:rsid w:val="00E375CB"/>
    <w:rsid w:val="00E409ED"/>
    <w:rsid w:val="00E43D4C"/>
    <w:rsid w:val="00E46154"/>
    <w:rsid w:val="00E46848"/>
    <w:rsid w:val="00E51FB2"/>
    <w:rsid w:val="00E562F4"/>
    <w:rsid w:val="00E57AA0"/>
    <w:rsid w:val="00E630AE"/>
    <w:rsid w:val="00E63BFE"/>
    <w:rsid w:val="00E65858"/>
    <w:rsid w:val="00E65DF5"/>
    <w:rsid w:val="00E67A10"/>
    <w:rsid w:val="00E70347"/>
    <w:rsid w:val="00E74529"/>
    <w:rsid w:val="00E74D22"/>
    <w:rsid w:val="00E77647"/>
    <w:rsid w:val="00E807E1"/>
    <w:rsid w:val="00E8246E"/>
    <w:rsid w:val="00E87974"/>
    <w:rsid w:val="00E90447"/>
    <w:rsid w:val="00E91A44"/>
    <w:rsid w:val="00E91D9C"/>
    <w:rsid w:val="00E926F7"/>
    <w:rsid w:val="00E933EC"/>
    <w:rsid w:val="00E93A92"/>
    <w:rsid w:val="00E93C47"/>
    <w:rsid w:val="00E94406"/>
    <w:rsid w:val="00E96B4A"/>
    <w:rsid w:val="00E9783D"/>
    <w:rsid w:val="00E97FA4"/>
    <w:rsid w:val="00EA25BD"/>
    <w:rsid w:val="00EA2D08"/>
    <w:rsid w:val="00EA4FFD"/>
    <w:rsid w:val="00EA7495"/>
    <w:rsid w:val="00EA795F"/>
    <w:rsid w:val="00EB011E"/>
    <w:rsid w:val="00EB0794"/>
    <w:rsid w:val="00EB0C16"/>
    <w:rsid w:val="00EB305C"/>
    <w:rsid w:val="00EB307E"/>
    <w:rsid w:val="00EB5617"/>
    <w:rsid w:val="00EC0119"/>
    <w:rsid w:val="00ED0130"/>
    <w:rsid w:val="00ED277C"/>
    <w:rsid w:val="00ED5347"/>
    <w:rsid w:val="00ED53C6"/>
    <w:rsid w:val="00ED5C79"/>
    <w:rsid w:val="00EE324A"/>
    <w:rsid w:val="00EE538D"/>
    <w:rsid w:val="00EE70A4"/>
    <w:rsid w:val="00EF54B6"/>
    <w:rsid w:val="00EF6B13"/>
    <w:rsid w:val="00EF748E"/>
    <w:rsid w:val="00EF7A3C"/>
    <w:rsid w:val="00EF7C06"/>
    <w:rsid w:val="00EF7F4A"/>
    <w:rsid w:val="00F00F41"/>
    <w:rsid w:val="00F04A1E"/>
    <w:rsid w:val="00F0523E"/>
    <w:rsid w:val="00F05C63"/>
    <w:rsid w:val="00F079B9"/>
    <w:rsid w:val="00F118E8"/>
    <w:rsid w:val="00F131E0"/>
    <w:rsid w:val="00F13555"/>
    <w:rsid w:val="00F144B9"/>
    <w:rsid w:val="00F16D27"/>
    <w:rsid w:val="00F179C9"/>
    <w:rsid w:val="00F17F3B"/>
    <w:rsid w:val="00F22477"/>
    <w:rsid w:val="00F22E98"/>
    <w:rsid w:val="00F23DC2"/>
    <w:rsid w:val="00F249B2"/>
    <w:rsid w:val="00F25BDB"/>
    <w:rsid w:val="00F26D6A"/>
    <w:rsid w:val="00F344BE"/>
    <w:rsid w:val="00F3513B"/>
    <w:rsid w:val="00F365E4"/>
    <w:rsid w:val="00F40962"/>
    <w:rsid w:val="00F443A7"/>
    <w:rsid w:val="00F44BE3"/>
    <w:rsid w:val="00F4665E"/>
    <w:rsid w:val="00F47447"/>
    <w:rsid w:val="00F47D48"/>
    <w:rsid w:val="00F51DDE"/>
    <w:rsid w:val="00F52AAC"/>
    <w:rsid w:val="00F5414B"/>
    <w:rsid w:val="00F54513"/>
    <w:rsid w:val="00F557DF"/>
    <w:rsid w:val="00F55B34"/>
    <w:rsid w:val="00F60BB3"/>
    <w:rsid w:val="00F63F7A"/>
    <w:rsid w:val="00F65DAA"/>
    <w:rsid w:val="00F660BC"/>
    <w:rsid w:val="00F67803"/>
    <w:rsid w:val="00F67A0A"/>
    <w:rsid w:val="00F67D8B"/>
    <w:rsid w:val="00F723E6"/>
    <w:rsid w:val="00F74966"/>
    <w:rsid w:val="00F77A02"/>
    <w:rsid w:val="00F77FFC"/>
    <w:rsid w:val="00F82929"/>
    <w:rsid w:val="00F82BA8"/>
    <w:rsid w:val="00F83499"/>
    <w:rsid w:val="00F83535"/>
    <w:rsid w:val="00F85AB2"/>
    <w:rsid w:val="00F95A43"/>
    <w:rsid w:val="00F96AC6"/>
    <w:rsid w:val="00FA0F17"/>
    <w:rsid w:val="00FA37A8"/>
    <w:rsid w:val="00FA37FB"/>
    <w:rsid w:val="00FA5C96"/>
    <w:rsid w:val="00FA5D27"/>
    <w:rsid w:val="00FA6372"/>
    <w:rsid w:val="00FB0062"/>
    <w:rsid w:val="00FB1C20"/>
    <w:rsid w:val="00FB43EC"/>
    <w:rsid w:val="00FB57AE"/>
    <w:rsid w:val="00FC1AA6"/>
    <w:rsid w:val="00FC4185"/>
    <w:rsid w:val="00FC7629"/>
    <w:rsid w:val="00FD2D9B"/>
    <w:rsid w:val="00FD3020"/>
    <w:rsid w:val="00FD35F6"/>
    <w:rsid w:val="00FD5B90"/>
    <w:rsid w:val="00FD63D0"/>
    <w:rsid w:val="00FD791B"/>
    <w:rsid w:val="00FE1823"/>
    <w:rsid w:val="00FE1ACD"/>
    <w:rsid w:val="00FE7B60"/>
    <w:rsid w:val="00FF0C05"/>
    <w:rsid w:val="00FF3572"/>
    <w:rsid w:val="00FF4D2E"/>
    <w:rsid w:val="00FF5A55"/>
    <w:rsid w:val="0125DED5"/>
    <w:rsid w:val="012EAB70"/>
    <w:rsid w:val="019EAA72"/>
    <w:rsid w:val="01AD745A"/>
    <w:rsid w:val="01E4C2BA"/>
    <w:rsid w:val="020B517A"/>
    <w:rsid w:val="02A8B7B3"/>
    <w:rsid w:val="02B7F3A4"/>
    <w:rsid w:val="032951E8"/>
    <w:rsid w:val="034B7E70"/>
    <w:rsid w:val="03817B8E"/>
    <w:rsid w:val="03E99D37"/>
    <w:rsid w:val="04063FF2"/>
    <w:rsid w:val="0471AE97"/>
    <w:rsid w:val="0494B846"/>
    <w:rsid w:val="05FF7AB1"/>
    <w:rsid w:val="060DBBA5"/>
    <w:rsid w:val="0657EA77"/>
    <w:rsid w:val="0782EAA3"/>
    <w:rsid w:val="0880E16B"/>
    <w:rsid w:val="088A17B9"/>
    <w:rsid w:val="08E9F7BC"/>
    <w:rsid w:val="09F43C5B"/>
    <w:rsid w:val="09FE951C"/>
    <w:rsid w:val="0ADF3285"/>
    <w:rsid w:val="0B0918FD"/>
    <w:rsid w:val="0BA17EFC"/>
    <w:rsid w:val="0C2F767C"/>
    <w:rsid w:val="0C5960A0"/>
    <w:rsid w:val="0DF8D817"/>
    <w:rsid w:val="0E0DD32E"/>
    <w:rsid w:val="0E739554"/>
    <w:rsid w:val="0FA23767"/>
    <w:rsid w:val="0FCCB8BC"/>
    <w:rsid w:val="105DC99C"/>
    <w:rsid w:val="108301E8"/>
    <w:rsid w:val="10C4152E"/>
    <w:rsid w:val="10CACA01"/>
    <w:rsid w:val="11157F42"/>
    <w:rsid w:val="11CF170A"/>
    <w:rsid w:val="121DFE78"/>
    <w:rsid w:val="1245609A"/>
    <w:rsid w:val="12726C80"/>
    <w:rsid w:val="13699C5E"/>
    <w:rsid w:val="13949E6F"/>
    <w:rsid w:val="13B263A4"/>
    <w:rsid w:val="13B3374D"/>
    <w:rsid w:val="14F6193F"/>
    <w:rsid w:val="1581A3FD"/>
    <w:rsid w:val="15C0762E"/>
    <w:rsid w:val="15DC5226"/>
    <w:rsid w:val="165DEADC"/>
    <w:rsid w:val="168F6A91"/>
    <w:rsid w:val="16D7225A"/>
    <w:rsid w:val="17AD6045"/>
    <w:rsid w:val="17DD854A"/>
    <w:rsid w:val="181E7D32"/>
    <w:rsid w:val="18554A9E"/>
    <w:rsid w:val="18F63120"/>
    <w:rsid w:val="190D5D5A"/>
    <w:rsid w:val="19DD78E4"/>
    <w:rsid w:val="1A6D749F"/>
    <w:rsid w:val="1B7FE1FE"/>
    <w:rsid w:val="1BF80F25"/>
    <w:rsid w:val="1BF89BEB"/>
    <w:rsid w:val="1C03647D"/>
    <w:rsid w:val="1C03A64A"/>
    <w:rsid w:val="1C28BC64"/>
    <w:rsid w:val="1C7EC801"/>
    <w:rsid w:val="1C98EC12"/>
    <w:rsid w:val="1C9CA5F1"/>
    <w:rsid w:val="1CF9F975"/>
    <w:rsid w:val="1D0F1D06"/>
    <w:rsid w:val="1D51AF62"/>
    <w:rsid w:val="1ECE6FA8"/>
    <w:rsid w:val="1EE64C9D"/>
    <w:rsid w:val="1F3466A4"/>
    <w:rsid w:val="1F5169B0"/>
    <w:rsid w:val="1FB010FD"/>
    <w:rsid w:val="200C1479"/>
    <w:rsid w:val="201306A5"/>
    <w:rsid w:val="20CD225A"/>
    <w:rsid w:val="215C16B6"/>
    <w:rsid w:val="223B7356"/>
    <w:rsid w:val="2252EC40"/>
    <w:rsid w:val="226FE148"/>
    <w:rsid w:val="229EF745"/>
    <w:rsid w:val="231259CD"/>
    <w:rsid w:val="234AD231"/>
    <w:rsid w:val="238D36B5"/>
    <w:rsid w:val="240EC8E8"/>
    <w:rsid w:val="2410DAF1"/>
    <w:rsid w:val="25085CEE"/>
    <w:rsid w:val="25B60A98"/>
    <w:rsid w:val="25C9C688"/>
    <w:rsid w:val="26443561"/>
    <w:rsid w:val="26D2F1D5"/>
    <w:rsid w:val="275335CF"/>
    <w:rsid w:val="2793F21F"/>
    <w:rsid w:val="284713C0"/>
    <w:rsid w:val="285D35C9"/>
    <w:rsid w:val="287BA32F"/>
    <w:rsid w:val="290B9498"/>
    <w:rsid w:val="296892FE"/>
    <w:rsid w:val="2A51E2B0"/>
    <w:rsid w:val="2ADDE25A"/>
    <w:rsid w:val="2BFB5DC0"/>
    <w:rsid w:val="2D0B9538"/>
    <w:rsid w:val="2D30ABA6"/>
    <w:rsid w:val="2DB7E814"/>
    <w:rsid w:val="2F794228"/>
    <w:rsid w:val="2F7FBF44"/>
    <w:rsid w:val="2FC4822A"/>
    <w:rsid w:val="2FD9DE2A"/>
    <w:rsid w:val="2FF18AE1"/>
    <w:rsid w:val="30005079"/>
    <w:rsid w:val="30151452"/>
    <w:rsid w:val="30D21685"/>
    <w:rsid w:val="3166A234"/>
    <w:rsid w:val="319D8D21"/>
    <w:rsid w:val="32DB2C29"/>
    <w:rsid w:val="335F2936"/>
    <w:rsid w:val="34061653"/>
    <w:rsid w:val="35162BFB"/>
    <w:rsid w:val="35304C32"/>
    <w:rsid w:val="3566E393"/>
    <w:rsid w:val="35C29E38"/>
    <w:rsid w:val="35ECC932"/>
    <w:rsid w:val="3602F615"/>
    <w:rsid w:val="36599C8B"/>
    <w:rsid w:val="36C6384A"/>
    <w:rsid w:val="37A65896"/>
    <w:rsid w:val="37E20CD5"/>
    <w:rsid w:val="3850B129"/>
    <w:rsid w:val="38B59771"/>
    <w:rsid w:val="38E4691C"/>
    <w:rsid w:val="39311371"/>
    <w:rsid w:val="39400552"/>
    <w:rsid w:val="39983B52"/>
    <w:rsid w:val="39B4A0B6"/>
    <w:rsid w:val="3A588EE6"/>
    <w:rsid w:val="3AE5D66F"/>
    <w:rsid w:val="3BBF4808"/>
    <w:rsid w:val="3C7BBF99"/>
    <w:rsid w:val="3C981A42"/>
    <w:rsid w:val="3CF2E2D8"/>
    <w:rsid w:val="3D4DD2AA"/>
    <w:rsid w:val="3D964C60"/>
    <w:rsid w:val="3DF72B42"/>
    <w:rsid w:val="3DFB35FE"/>
    <w:rsid w:val="3E3BF813"/>
    <w:rsid w:val="3E43B1EC"/>
    <w:rsid w:val="3E4DEED4"/>
    <w:rsid w:val="3EB6411F"/>
    <w:rsid w:val="3F97D5B7"/>
    <w:rsid w:val="4000F6AF"/>
    <w:rsid w:val="40748E87"/>
    <w:rsid w:val="40778D77"/>
    <w:rsid w:val="40B5B232"/>
    <w:rsid w:val="41A30072"/>
    <w:rsid w:val="420D5D76"/>
    <w:rsid w:val="4248C53D"/>
    <w:rsid w:val="42D63F4B"/>
    <w:rsid w:val="43102D07"/>
    <w:rsid w:val="434309A0"/>
    <w:rsid w:val="435DD77F"/>
    <w:rsid w:val="43B72332"/>
    <w:rsid w:val="445D9303"/>
    <w:rsid w:val="449550EA"/>
    <w:rsid w:val="44C8A721"/>
    <w:rsid w:val="44FB75AB"/>
    <w:rsid w:val="4506D7FB"/>
    <w:rsid w:val="45097A72"/>
    <w:rsid w:val="4589BC2F"/>
    <w:rsid w:val="45E91434"/>
    <w:rsid w:val="45ECBCC4"/>
    <w:rsid w:val="45F107F0"/>
    <w:rsid w:val="477A2077"/>
    <w:rsid w:val="47D17BE4"/>
    <w:rsid w:val="483AC1AC"/>
    <w:rsid w:val="48923218"/>
    <w:rsid w:val="495D6583"/>
    <w:rsid w:val="4A1C9EDB"/>
    <w:rsid w:val="4AA162B8"/>
    <w:rsid w:val="4AD74C2D"/>
    <w:rsid w:val="4B31BFD8"/>
    <w:rsid w:val="4B6E1123"/>
    <w:rsid w:val="4B74A072"/>
    <w:rsid w:val="4C4FB0BD"/>
    <w:rsid w:val="4C60E114"/>
    <w:rsid w:val="4C91A77E"/>
    <w:rsid w:val="4C9B805E"/>
    <w:rsid w:val="4CDCAD4C"/>
    <w:rsid w:val="4D32469E"/>
    <w:rsid w:val="4D943794"/>
    <w:rsid w:val="4E4EFCF9"/>
    <w:rsid w:val="4ED5843F"/>
    <w:rsid w:val="4F0E88E4"/>
    <w:rsid w:val="4F5DDDCB"/>
    <w:rsid w:val="4F7DAE37"/>
    <w:rsid w:val="50608F41"/>
    <w:rsid w:val="506D7494"/>
    <w:rsid w:val="50974ABF"/>
    <w:rsid w:val="50B85D8E"/>
    <w:rsid w:val="50FC0CBC"/>
    <w:rsid w:val="515306B3"/>
    <w:rsid w:val="52F79795"/>
    <w:rsid w:val="530BDF83"/>
    <w:rsid w:val="5334E45A"/>
    <w:rsid w:val="5367463B"/>
    <w:rsid w:val="538A6137"/>
    <w:rsid w:val="538C458D"/>
    <w:rsid w:val="538CD310"/>
    <w:rsid w:val="53CD4281"/>
    <w:rsid w:val="53FE7348"/>
    <w:rsid w:val="540EAE0A"/>
    <w:rsid w:val="54A539F1"/>
    <w:rsid w:val="55995471"/>
    <w:rsid w:val="55C5D17F"/>
    <w:rsid w:val="562648E9"/>
    <w:rsid w:val="567542DC"/>
    <w:rsid w:val="575B475F"/>
    <w:rsid w:val="575BFD2C"/>
    <w:rsid w:val="580DDED6"/>
    <w:rsid w:val="58E3643C"/>
    <w:rsid w:val="59174975"/>
    <w:rsid w:val="595AF760"/>
    <w:rsid w:val="5A48B5A5"/>
    <w:rsid w:val="5AB2AF26"/>
    <w:rsid w:val="5AB9FC4F"/>
    <w:rsid w:val="5AD5FE3C"/>
    <w:rsid w:val="5ADBA75A"/>
    <w:rsid w:val="5C46EEAA"/>
    <w:rsid w:val="5C4C4787"/>
    <w:rsid w:val="5D21B916"/>
    <w:rsid w:val="5D4AB7BE"/>
    <w:rsid w:val="5E41D4CA"/>
    <w:rsid w:val="5E95DBBB"/>
    <w:rsid w:val="5F0D440C"/>
    <w:rsid w:val="5F176AFC"/>
    <w:rsid w:val="5F17ABBE"/>
    <w:rsid w:val="5FB80B39"/>
    <w:rsid w:val="60E7EACB"/>
    <w:rsid w:val="6170A052"/>
    <w:rsid w:val="61819A95"/>
    <w:rsid w:val="625217FF"/>
    <w:rsid w:val="62BC8A38"/>
    <w:rsid w:val="64356449"/>
    <w:rsid w:val="6513B4FD"/>
    <w:rsid w:val="65324C0F"/>
    <w:rsid w:val="654AB5A4"/>
    <w:rsid w:val="65BE714B"/>
    <w:rsid w:val="66B6BAC1"/>
    <w:rsid w:val="66D3F136"/>
    <w:rsid w:val="6719A94B"/>
    <w:rsid w:val="674CEF80"/>
    <w:rsid w:val="677E1F67"/>
    <w:rsid w:val="6811F212"/>
    <w:rsid w:val="6850424C"/>
    <w:rsid w:val="68944BE7"/>
    <w:rsid w:val="69D5F40F"/>
    <w:rsid w:val="6AF1040A"/>
    <w:rsid w:val="6B0D8A25"/>
    <w:rsid w:val="6B71D636"/>
    <w:rsid w:val="6B7F0392"/>
    <w:rsid w:val="6C539E4C"/>
    <w:rsid w:val="6D237BF4"/>
    <w:rsid w:val="6D55EB68"/>
    <w:rsid w:val="6D976F20"/>
    <w:rsid w:val="6E70BAAF"/>
    <w:rsid w:val="6EBA631F"/>
    <w:rsid w:val="6FE731F2"/>
    <w:rsid w:val="7085FE5F"/>
    <w:rsid w:val="7093D9C4"/>
    <w:rsid w:val="722A0C99"/>
    <w:rsid w:val="723B7DA9"/>
    <w:rsid w:val="72DF8542"/>
    <w:rsid w:val="74CAE3AB"/>
    <w:rsid w:val="74D7AABA"/>
    <w:rsid w:val="74E6E508"/>
    <w:rsid w:val="74F0EB37"/>
    <w:rsid w:val="752ADE8A"/>
    <w:rsid w:val="75C96CE8"/>
    <w:rsid w:val="7606CA5C"/>
    <w:rsid w:val="762E5B12"/>
    <w:rsid w:val="76B2E290"/>
    <w:rsid w:val="76C5132B"/>
    <w:rsid w:val="78403F1B"/>
    <w:rsid w:val="79A48317"/>
    <w:rsid w:val="7A36A497"/>
    <w:rsid w:val="7A59F02C"/>
    <w:rsid w:val="7A648A83"/>
    <w:rsid w:val="7ACA38CD"/>
    <w:rsid w:val="7AD3A7B0"/>
    <w:rsid w:val="7B98AA0A"/>
    <w:rsid w:val="7B99FF0F"/>
    <w:rsid w:val="7CB19949"/>
    <w:rsid w:val="7CD420EA"/>
    <w:rsid w:val="7D34C881"/>
    <w:rsid w:val="7D3D3C7E"/>
    <w:rsid w:val="7D6C25A1"/>
    <w:rsid w:val="7DE8E6A1"/>
    <w:rsid w:val="7EA6AEEF"/>
    <w:rsid w:val="7EC5B720"/>
    <w:rsid w:val="7ECCD461"/>
    <w:rsid w:val="7EF07CAB"/>
    <w:rsid w:val="7EF83950"/>
    <w:rsid w:val="7FE6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4B067E"/>
  <w15:chartTrackingRefBased/>
  <w15:docId w15:val="{54765B9E-53A5-4697-909E-734B83A7C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91F"/>
    <w:rPr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B170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1706D"/>
    <w:rPr>
      <w:lang w:val="en-US"/>
    </w:rPr>
  </w:style>
  <w:style w:type="paragraph" w:styleId="Rodap">
    <w:name w:val="footer"/>
    <w:basedOn w:val="Normal"/>
    <w:link w:val="RodapCarter"/>
    <w:uiPriority w:val="99"/>
    <w:unhideWhenUsed/>
    <w:rsid w:val="00B170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1706D"/>
    <w:rPr>
      <w:lang w:val="en-US"/>
    </w:rPr>
  </w:style>
  <w:style w:type="character" w:customStyle="1" w:styleId="normaltextrun">
    <w:name w:val="normaltextrun"/>
    <w:basedOn w:val="Tipodeletrapredefinidodopargrafo"/>
    <w:rsid w:val="00777390"/>
  </w:style>
  <w:style w:type="paragraph" w:customStyle="1" w:styleId="paragraph">
    <w:name w:val="paragraph"/>
    <w:basedOn w:val="Normal"/>
    <w:rsid w:val="00777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styleId="Hiperligao">
    <w:name w:val="Hyperlink"/>
    <w:basedOn w:val="Tipodeletrapredefinidodopargrafo"/>
    <w:uiPriority w:val="99"/>
    <w:unhideWhenUsed/>
    <w:rsid w:val="007F000F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F000F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F000F"/>
    <w:rPr>
      <w:color w:val="954F72" w:themeColor="followedHyperlink"/>
      <w:u w:val="single"/>
    </w:rPr>
  </w:style>
  <w:style w:type="paragraph" w:styleId="Reviso">
    <w:name w:val="Revision"/>
    <w:hidden/>
    <w:uiPriority w:val="99"/>
    <w:semiHidden/>
    <w:rsid w:val="003B7CC1"/>
    <w:pPr>
      <w:spacing w:after="0" w:line="240" w:lineRule="auto"/>
    </w:pPr>
    <w:rPr>
      <w:lang w:val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D63EC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D63EC4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D63EC4"/>
    <w:rPr>
      <w:sz w:val="20"/>
      <w:szCs w:val="20"/>
      <w:lang w:val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63EC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63EC4"/>
    <w:rPr>
      <w:b/>
      <w:bCs/>
      <w:sz w:val="20"/>
      <w:szCs w:val="20"/>
      <w:lang w:val="en-US"/>
    </w:rPr>
  </w:style>
  <w:style w:type="character" w:styleId="Mencionar">
    <w:name w:val="Mention"/>
    <w:basedOn w:val="Tipodeletrapredefinidodopargrafo"/>
    <w:uiPriority w:val="99"/>
    <w:unhideWhenUsed/>
    <w:rsid w:val="00D63EC4"/>
    <w:rPr>
      <w:color w:val="2B579A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D0184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D77F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11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504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34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5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3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8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6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42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50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07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4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0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32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8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9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5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6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01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92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13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25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3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80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8084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2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1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9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1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37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70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3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35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0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3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79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00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43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56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3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1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808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residencia.pt/" TargetMode="External"/><Relationship Id="rId18" Type="http://schemas.openxmlformats.org/officeDocument/2006/relationships/hyperlink" Target="https://www.lisboa.pt/temas/cultura/arquivos-e-bibliotecas/bibliotecas" TargetMode="External"/><Relationship Id="rId26" Type="http://schemas.openxmlformats.org/officeDocument/2006/relationships/hyperlink" Target="https://www.clubedasmulheresescritoras.com/" TargetMode="External"/><Relationship Id="rId39" Type="http://schemas.openxmlformats.org/officeDocument/2006/relationships/hyperlink" Target="https://www.tiktok.com/@apel_book" TargetMode="External"/><Relationship Id="rId21" Type="http://schemas.openxmlformats.org/officeDocument/2006/relationships/hyperlink" Target="https://www.presidencia.pt/" TargetMode="External"/><Relationship Id="rId34" Type="http://schemas.openxmlformats.org/officeDocument/2006/relationships/hyperlink" Target="https://book.apel.pt/" TargetMode="External"/><Relationship Id="rId42" Type="http://schemas.openxmlformats.org/officeDocument/2006/relationships/image" Target="media/image1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nl2027.gov.pt/np4/home" TargetMode="External"/><Relationship Id="rId29" Type="http://schemas.openxmlformats.org/officeDocument/2006/relationships/hyperlink" Target="https://www.csantosvp.pt/" TargetMode="External"/><Relationship Id="rId11" Type="http://schemas.openxmlformats.org/officeDocument/2006/relationships/hyperlink" Target="https://WWW.BOOK.APEL.PT" TargetMode="External"/><Relationship Id="rId24" Type="http://schemas.openxmlformats.org/officeDocument/2006/relationships/hyperlink" Target="https://europeanbooksellers.eu/" TargetMode="External"/><Relationship Id="rId32" Type="http://schemas.openxmlformats.org/officeDocument/2006/relationships/hyperlink" Target="https://book.apel.pt/" TargetMode="External"/><Relationship Id="rId37" Type="http://schemas.openxmlformats.org/officeDocument/2006/relationships/hyperlink" Target="https://www.facebook.com/book20apel/" TargetMode="External"/><Relationship Id="rId40" Type="http://schemas.openxmlformats.org/officeDocument/2006/relationships/hyperlink" Target="https://twitter.com/Book20271226" TargetMode="External"/><Relationship Id="rId45" Type="http://schemas.openxmlformats.org/officeDocument/2006/relationships/image" Target="media/image4.jpe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www.jf-belem.pt/" TargetMode="External"/><Relationship Id="rId31" Type="http://schemas.openxmlformats.org/officeDocument/2006/relationships/hyperlink" Target="https://vanillaproject.org/" TargetMode="External"/><Relationship Id="rId44" Type="http://schemas.openxmlformats.org/officeDocument/2006/relationships/image" Target="media/image3.jpe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sboa.pt/" TargetMode="External"/><Relationship Id="rId22" Type="http://schemas.openxmlformats.org/officeDocument/2006/relationships/hyperlink" Target="https://worldliteracyfoundation.org/" TargetMode="External"/><Relationship Id="rId27" Type="http://schemas.openxmlformats.org/officeDocument/2006/relationships/hyperlink" Target="https://nuvemvitoria.pt/" TargetMode="External"/><Relationship Id="rId30" Type="http://schemas.openxmlformats.org/officeDocument/2006/relationships/hyperlink" Target="http://www.altishotels.com/pt/hotelaltisbelem/hotel-design-lisboa/" TargetMode="External"/><Relationship Id="rId35" Type="http://schemas.openxmlformats.org/officeDocument/2006/relationships/hyperlink" Target="https://www.instagram.com/book2.0_apel/" TargetMode="External"/><Relationship Id="rId43" Type="http://schemas.openxmlformats.org/officeDocument/2006/relationships/image" Target="media/image2.jpe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hyperlink" Target="https://www.apel.pt/wp-content/uploads/2025/12/Relat%C3%B3rio_Book2.0_PT_2025.pdf" TargetMode="External"/><Relationship Id="rId17" Type="http://schemas.openxmlformats.org/officeDocument/2006/relationships/hyperlink" Target="https://dglab.gov.pt/" TargetMode="External"/><Relationship Id="rId25" Type="http://schemas.openxmlformats.org/officeDocument/2006/relationships/hyperlink" Target="https://publishingperspectives.com/" TargetMode="External"/><Relationship Id="rId33" Type="http://schemas.openxmlformats.org/officeDocument/2006/relationships/hyperlink" Target="http://www.book.apel.pt/" TargetMode="External"/><Relationship Id="rId38" Type="http://schemas.openxmlformats.org/officeDocument/2006/relationships/hyperlink" Target="https://www.youtube.com/@Book2.0_APEL" TargetMode="External"/><Relationship Id="rId46" Type="http://schemas.openxmlformats.org/officeDocument/2006/relationships/header" Target="header1.xml"/><Relationship Id="rId20" Type="http://schemas.openxmlformats.org/officeDocument/2006/relationships/hyperlink" Target="https://www.iniciativaeducacao.org/pt" TargetMode="External"/><Relationship Id="rId41" Type="http://schemas.openxmlformats.org/officeDocument/2006/relationships/hyperlink" Target="https://open.spotify.com/show/6jvz5C20x5vwv9rwBPSnO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visitlisboa.com/" TargetMode="External"/><Relationship Id="rId23" Type="http://schemas.openxmlformats.org/officeDocument/2006/relationships/hyperlink" Target="https://fep-fee.eu/" TargetMode="External"/><Relationship Id="rId28" Type="http://schemas.openxmlformats.org/officeDocument/2006/relationships/hyperlink" Target="https://talehouse.pt/" TargetMode="External"/><Relationship Id="rId36" Type="http://schemas.openxmlformats.org/officeDocument/2006/relationships/hyperlink" Target="https://www.linkedin.com/company/book20apel/" TargetMode="External"/><Relationship Id="rId4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AD92EEB9A2AF4EB0B2FC0F235A0964" ma:contentTypeVersion="0" ma:contentTypeDescription="Create a new document." ma:contentTypeScope="" ma:versionID="884c4497eae96a493110646c65fb7a5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D3FF77-A6A7-43D8-B6AC-25D76524FA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F45101-D8BF-4569-8DE1-6784DBB144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6DB1194-010D-4CEC-A02E-C21FABCC3F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7A216F-4B8C-4C7D-9164-7493B700FA5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1570</Words>
  <Characters>8479</Characters>
  <Application>Microsoft Office Word</Application>
  <DocSecurity>0</DocSecurity>
  <Lines>70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Rodriguez</dc:creator>
  <cp:keywords/>
  <dc:description/>
  <cp:lastModifiedBy>Tânia Miguel</cp:lastModifiedBy>
  <cp:revision>14</cp:revision>
  <cp:lastPrinted>2025-04-25T20:31:00Z</cp:lastPrinted>
  <dcterms:created xsi:type="dcterms:W3CDTF">2026-01-27T15:24:00Z</dcterms:created>
  <dcterms:modified xsi:type="dcterms:W3CDTF">2026-01-27T16:38:00Z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0x0101006AAD92EEB9A2AF4EB0B2FC0F235A0964</vt:lpwstr>
  </property>
</Properties>
</file>