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E2E8" w14:textId="3EDA8957" w:rsidR="0030325B" w:rsidRPr="008A38DD" w:rsidRDefault="008A38DD" w:rsidP="0030325B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A38DD">
        <w:rPr>
          <w:rFonts w:ascii="Calibri" w:hAnsi="Calibri" w:cs="Calibri"/>
          <w:b/>
          <w:bCs/>
        </w:rPr>
        <w:t>Zaciskasz szczęk</w:t>
      </w:r>
      <w:r w:rsidR="007C4BAE">
        <w:rPr>
          <w:rFonts w:ascii="Calibri" w:hAnsi="Calibri" w:cs="Calibri"/>
          <w:b/>
          <w:bCs/>
        </w:rPr>
        <w:t>i</w:t>
      </w:r>
      <w:r w:rsidRPr="008A38DD">
        <w:rPr>
          <w:rFonts w:ascii="Calibri" w:hAnsi="Calibri" w:cs="Calibri"/>
          <w:b/>
          <w:bCs/>
        </w:rPr>
        <w:t xml:space="preserve"> i sięgasz po słodycze? Ekspertka tłumaczy, </w:t>
      </w:r>
      <w:r w:rsidR="007C4BAE">
        <w:rPr>
          <w:rFonts w:ascii="Calibri" w:hAnsi="Calibri" w:cs="Calibri"/>
          <w:b/>
          <w:bCs/>
        </w:rPr>
        <w:t xml:space="preserve">jak </w:t>
      </w:r>
      <w:r w:rsidRPr="008A38DD">
        <w:rPr>
          <w:rFonts w:ascii="Calibri" w:hAnsi="Calibri" w:cs="Calibri"/>
          <w:b/>
          <w:bCs/>
        </w:rPr>
        <w:t xml:space="preserve">stres </w:t>
      </w:r>
      <w:r w:rsidR="007C4BAE">
        <w:rPr>
          <w:rFonts w:ascii="Calibri" w:hAnsi="Calibri" w:cs="Calibri"/>
          <w:b/>
          <w:bCs/>
        </w:rPr>
        <w:t>wpływa na</w:t>
      </w:r>
      <w:r w:rsidRPr="008A38DD">
        <w:rPr>
          <w:rFonts w:ascii="Calibri" w:hAnsi="Calibri" w:cs="Calibri"/>
          <w:b/>
          <w:bCs/>
        </w:rPr>
        <w:t xml:space="preserve"> jamą ustną</w:t>
      </w:r>
    </w:p>
    <w:p w14:paraId="39CFD05C" w14:textId="77777777" w:rsidR="008A38DD" w:rsidRPr="0030325B" w:rsidRDefault="008A38DD" w:rsidP="0030325B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63ADF09B" w14:textId="38DFFA26" w:rsidR="00EF032C" w:rsidRDefault="0030325B" w:rsidP="0030325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30325B">
        <w:rPr>
          <w:rFonts w:ascii="Calibri" w:hAnsi="Calibri" w:cs="Calibri"/>
          <w:b/>
          <w:bCs/>
        </w:rPr>
        <w:t>Stres to dziś dla wielu Polaków codzienność, a nie chwilowy epizod. Blisko 70 proc. osób zauważa, że w ostatnich latach żyje w większym napięciu niż wcześniej, a co trzecia przyznaje, że stres towarzyszy jej każdego dnia. I choć najczęściej mówi się o jego wpływie na sen, koncentrację czy samopoczucie, organizm wysyła też inne, mniej oczywiste sygnały. Jednym z miejsc, które reagują na przeciążenie</w:t>
      </w:r>
      <w:r w:rsidR="00F97960">
        <w:rPr>
          <w:rFonts w:ascii="Calibri" w:hAnsi="Calibri" w:cs="Calibri"/>
          <w:b/>
          <w:bCs/>
        </w:rPr>
        <w:t xml:space="preserve"> </w:t>
      </w:r>
      <w:r w:rsidR="007C4BAE">
        <w:rPr>
          <w:rFonts w:ascii="Calibri" w:hAnsi="Calibri" w:cs="Calibri"/>
          <w:b/>
          <w:bCs/>
        </w:rPr>
        <w:t>psychiczne</w:t>
      </w:r>
      <w:r w:rsidRPr="0030325B">
        <w:rPr>
          <w:rFonts w:ascii="Calibri" w:hAnsi="Calibri" w:cs="Calibri"/>
          <w:b/>
          <w:bCs/>
        </w:rPr>
        <w:t>, jest jama ustna</w:t>
      </w:r>
      <w:r w:rsidR="0072464A">
        <w:rPr>
          <w:rFonts w:ascii="Calibri" w:hAnsi="Calibri" w:cs="Calibri"/>
          <w:b/>
          <w:bCs/>
        </w:rPr>
        <w:t>.</w:t>
      </w:r>
      <w:r w:rsidR="0060375B">
        <w:rPr>
          <w:rFonts w:ascii="Calibri" w:hAnsi="Calibri" w:cs="Calibri"/>
          <w:b/>
          <w:bCs/>
        </w:rPr>
        <w:t xml:space="preserve"> </w:t>
      </w:r>
    </w:p>
    <w:p w14:paraId="1162A669" w14:textId="77777777" w:rsidR="00EF032C" w:rsidRDefault="00EF032C" w:rsidP="0030325B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0F439BAB" w14:textId="3B91CE8E" w:rsidR="0030325B" w:rsidRPr="00EF032C" w:rsidRDefault="0060375B" w:rsidP="0030325B">
      <w:pPr>
        <w:spacing w:line="276" w:lineRule="auto"/>
        <w:jc w:val="both"/>
        <w:rPr>
          <w:rFonts w:ascii="Calibri" w:hAnsi="Calibri" w:cs="Calibri"/>
        </w:rPr>
      </w:pPr>
      <w:r w:rsidRPr="00EF032C">
        <w:rPr>
          <w:rFonts w:ascii="Calibri" w:hAnsi="Calibri" w:cs="Calibri"/>
        </w:rPr>
        <w:t xml:space="preserve">O mniej oczywistych skutkach stresu, które widać w jamie ustnej, i sygnałach, jakie łatwo przeoczyć na co dzień, opowiada Joanna Dziewit – dyplomowana higienistka stomatologiczna i ekspertka marki </w:t>
      </w:r>
      <w:proofErr w:type="spellStart"/>
      <w:r w:rsidRPr="00EF032C">
        <w:rPr>
          <w:rFonts w:ascii="Calibri" w:hAnsi="Calibri" w:cs="Calibri"/>
        </w:rPr>
        <w:t>Eludril</w:t>
      </w:r>
      <w:proofErr w:type="spellEnd"/>
      <w:r w:rsidRPr="00EF032C">
        <w:rPr>
          <w:rFonts w:ascii="Calibri" w:hAnsi="Calibri" w:cs="Calibri"/>
        </w:rPr>
        <w:t>.</w:t>
      </w:r>
    </w:p>
    <w:p w14:paraId="48DF7155" w14:textId="77777777" w:rsidR="0072464A" w:rsidRPr="0030325B" w:rsidRDefault="0072464A" w:rsidP="0030325B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1A4E235E" w14:textId="60D3B6D4" w:rsidR="0030325B" w:rsidRPr="0030325B" w:rsidRDefault="0030325B" w:rsidP="0030325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30325B">
        <w:rPr>
          <w:rFonts w:ascii="Calibri" w:hAnsi="Calibri" w:cs="Calibri"/>
          <w:b/>
          <w:bCs/>
        </w:rPr>
        <w:t>Zaciskasz szczęk</w:t>
      </w:r>
      <w:r w:rsidR="007C4BAE">
        <w:rPr>
          <w:rFonts w:ascii="Calibri" w:hAnsi="Calibri" w:cs="Calibri"/>
          <w:b/>
          <w:bCs/>
        </w:rPr>
        <w:t>i</w:t>
      </w:r>
      <w:r w:rsidRPr="0030325B">
        <w:rPr>
          <w:rFonts w:ascii="Calibri" w:hAnsi="Calibri" w:cs="Calibri"/>
          <w:b/>
          <w:bCs/>
        </w:rPr>
        <w:t>? To może nie być przypadek</w:t>
      </w:r>
    </w:p>
    <w:p w14:paraId="173C5ECE" w14:textId="75A12D71" w:rsidR="00D42FC9" w:rsidRDefault="0030325B" w:rsidP="0030325B">
      <w:pPr>
        <w:spacing w:line="276" w:lineRule="auto"/>
        <w:jc w:val="both"/>
        <w:rPr>
          <w:rFonts w:ascii="Calibri" w:hAnsi="Calibri" w:cs="Calibri"/>
        </w:rPr>
      </w:pPr>
      <w:r w:rsidRPr="0030325B">
        <w:rPr>
          <w:rFonts w:ascii="Calibri" w:hAnsi="Calibri" w:cs="Calibri"/>
        </w:rPr>
        <w:t xml:space="preserve">Wiele osób żyje w ciągłym napięciu, nawet nie zdając sobie z tego sprawy. Ramiona uniesione do góry, płytki oddech, </w:t>
      </w:r>
      <w:r w:rsidR="00CC434B">
        <w:rPr>
          <w:rFonts w:ascii="Calibri" w:hAnsi="Calibri" w:cs="Calibri"/>
        </w:rPr>
        <w:t>obniżona koncentracja</w:t>
      </w:r>
      <w:r w:rsidRPr="0030325B">
        <w:rPr>
          <w:rFonts w:ascii="Calibri" w:hAnsi="Calibri" w:cs="Calibri"/>
        </w:rPr>
        <w:t>. Stres rzadko objawia się nagłym bólem zęba, częściej daje o sobie znać subtelniej –</w:t>
      </w:r>
      <w:r w:rsidR="00D42FC9">
        <w:rPr>
          <w:rFonts w:ascii="Calibri" w:hAnsi="Calibri" w:cs="Calibri"/>
        </w:rPr>
        <w:t xml:space="preserve"> </w:t>
      </w:r>
      <w:r w:rsidRPr="0030325B">
        <w:rPr>
          <w:rFonts w:ascii="Calibri" w:hAnsi="Calibri" w:cs="Calibri"/>
        </w:rPr>
        <w:t>napięciem mięśni twarzy czy porannym dyskomfortem po przebudzeniu. W nocy organizm próbuje rozładować nagromadzone emocje, co często kończy się nieświadomym zgrzytaniem zębami.</w:t>
      </w:r>
      <w:r w:rsidR="00D42FC9">
        <w:rPr>
          <w:rFonts w:ascii="Calibri" w:hAnsi="Calibri" w:cs="Calibri"/>
        </w:rPr>
        <w:t xml:space="preserve"> </w:t>
      </w:r>
    </w:p>
    <w:p w14:paraId="42AF989A" w14:textId="077E837D" w:rsidR="0030325B" w:rsidRPr="00D42FC9" w:rsidRDefault="0030325B" w:rsidP="0030325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30325B">
        <w:rPr>
          <w:rFonts w:ascii="Calibri" w:hAnsi="Calibri" w:cs="Calibri"/>
          <w:i/>
          <w:iCs/>
        </w:rPr>
        <w:t xml:space="preserve">Przewlekły stres bardzo często objawia się w jamie ustnej. To stałe napięcie mięśni twarzy i szczęki, które prowadzi do zaciskania zębów, ich ścierania i uczucia suchości w ustach. Jama ustna reaguje na przeciążenie organizmu </w:t>
      </w:r>
      <w:r w:rsidR="004227A8" w:rsidRPr="00D42FC9">
        <w:rPr>
          <w:rFonts w:ascii="Calibri" w:hAnsi="Calibri" w:cs="Calibri"/>
          <w:i/>
          <w:iCs/>
        </w:rPr>
        <w:t>szybciej</w:t>
      </w:r>
      <w:r w:rsidRPr="0030325B">
        <w:rPr>
          <w:rFonts w:ascii="Calibri" w:hAnsi="Calibri" w:cs="Calibri"/>
          <w:i/>
          <w:iCs/>
        </w:rPr>
        <w:t xml:space="preserve"> niż nam się wydaje</w:t>
      </w:r>
      <w:r w:rsidRPr="0030325B">
        <w:rPr>
          <w:rFonts w:ascii="Calibri" w:hAnsi="Calibri" w:cs="Calibri"/>
        </w:rPr>
        <w:t xml:space="preserve"> – mówi </w:t>
      </w:r>
      <w:r w:rsidRPr="0030325B">
        <w:rPr>
          <w:rFonts w:ascii="Calibri" w:hAnsi="Calibri" w:cs="Calibri"/>
          <w:b/>
          <w:bCs/>
        </w:rPr>
        <w:t xml:space="preserve">Joanna Dziewit, dyplomowana higienistka stomatologiczna i ekspertka marki </w:t>
      </w:r>
      <w:proofErr w:type="spellStart"/>
      <w:r w:rsidRPr="0030325B">
        <w:rPr>
          <w:rFonts w:ascii="Calibri" w:hAnsi="Calibri" w:cs="Calibri"/>
          <w:b/>
          <w:bCs/>
        </w:rPr>
        <w:t>Eludril</w:t>
      </w:r>
      <w:proofErr w:type="spellEnd"/>
      <w:r w:rsidRPr="0030325B">
        <w:rPr>
          <w:rFonts w:ascii="Calibri" w:hAnsi="Calibri" w:cs="Calibri"/>
          <w:b/>
          <w:bCs/>
        </w:rPr>
        <w:t>.</w:t>
      </w:r>
    </w:p>
    <w:p w14:paraId="2A0B3047" w14:textId="77777777" w:rsidR="00BC6086" w:rsidRPr="0030325B" w:rsidRDefault="00BC6086" w:rsidP="0030325B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657E2269" w14:textId="77777777" w:rsidR="0030325B" w:rsidRPr="0030325B" w:rsidRDefault="0030325B" w:rsidP="0030325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30325B">
        <w:rPr>
          <w:rFonts w:ascii="Calibri" w:hAnsi="Calibri" w:cs="Calibri"/>
          <w:b/>
          <w:bCs/>
        </w:rPr>
        <w:t>Dziąsła też odczuwają napięcie</w:t>
      </w:r>
    </w:p>
    <w:p w14:paraId="395E9561" w14:textId="3B3D6364" w:rsidR="0030325B" w:rsidRDefault="0030325B" w:rsidP="0030325B">
      <w:pPr>
        <w:spacing w:line="276" w:lineRule="auto"/>
        <w:jc w:val="both"/>
      </w:pPr>
      <w:r w:rsidRPr="0030325B">
        <w:rPr>
          <w:rFonts w:ascii="Calibri" w:hAnsi="Calibri" w:cs="Calibri"/>
        </w:rPr>
        <w:t xml:space="preserve">Stres wpływa nie tylko na mięśnie, ale też na odporność organizmu. Gdy napięcie utrzymuje się długo, ciało gorzej radzi sobie z regeneracją, a to może odbijać się </w:t>
      </w:r>
      <w:r w:rsidR="007C4BAE">
        <w:rPr>
          <w:rFonts w:ascii="Calibri" w:hAnsi="Calibri" w:cs="Calibri"/>
        </w:rPr>
        <w:t xml:space="preserve">również </w:t>
      </w:r>
      <w:r w:rsidRPr="0030325B">
        <w:rPr>
          <w:rFonts w:ascii="Calibri" w:hAnsi="Calibri" w:cs="Calibri"/>
        </w:rPr>
        <w:t xml:space="preserve">na kondycji dziąseł. Zaczynają częściej krwawić, są bardziej wrażliwe i podatne na </w:t>
      </w:r>
      <w:r w:rsidR="007C4BAE">
        <w:rPr>
          <w:rFonts w:ascii="Calibri" w:hAnsi="Calibri" w:cs="Calibri"/>
        </w:rPr>
        <w:t xml:space="preserve">powstanie </w:t>
      </w:r>
      <w:r w:rsidRPr="0030325B">
        <w:rPr>
          <w:rFonts w:ascii="Calibri" w:hAnsi="Calibri" w:cs="Calibri"/>
        </w:rPr>
        <w:t>stan</w:t>
      </w:r>
      <w:r w:rsidR="007C4BAE">
        <w:rPr>
          <w:rFonts w:ascii="Calibri" w:hAnsi="Calibri" w:cs="Calibri"/>
        </w:rPr>
        <w:t>u</w:t>
      </w:r>
      <w:r w:rsidRPr="0030325B">
        <w:rPr>
          <w:rFonts w:ascii="Calibri" w:hAnsi="Calibri" w:cs="Calibri"/>
        </w:rPr>
        <w:t xml:space="preserve"> zapalne</w:t>
      </w:r>
      <w:r w:rsidR="007C4BAE">
        <w:rPr>
          <w:rFonts w:ascii="Calibri" w:hAnsi="Calibri" w:cs="Calibri"/>
        </w:rPr>
        <w:t>go</w:t>
      </w:r>
      <w:r w:rsidRPr="0030325B">
        <w:rPr>
          <w:rFonts w:ascii="Calibri" w:hAnsi="Calibri" w:cs="Calibri"/>
        </w:rPr>
        <w:t xml:space="preserve">. </w:t>
      </w:r>
      <w:r w:rsidR="00FD4C02">
        <w:rPr>
          <w:rFonts w:ascii="Calibri" w:hAnsi="Calibri" w:cs="Calibri"/>
        </w:rPr>
        <w:t xml:space="preserve">Jak dodaje </w:t>
      </w:r>
      <w:r w:rsidR="002417A6" w:rsidRPr="0030325B">
        <w:rPr>
          <w:rFonts w:ascii="Calibri" w:hAnsi="Calibri" w:cs="Calibri"/>
          <w:b/>
          <w:bCs/>
        </w:rPr>
        <w:t>ekspertka</w:t>
      </w:r>
      <w:r w:rsidR="00FD4C02">
        <w:rPr>
          <w:rFonts w:ascii="Calibri" w:hAnsi="Calibri" w:cs="Calibri"/>
        </w:rPr>
        <w:t xml:space="preserve">: </w:t>
      </w:r>
    </w:p>
    <w:p w14:paraId="32FB0783" w14:textId="24C0CF32" w:rsidR="0030325B" w:rsidRDefault="78820851" w:rsidP="0030325B">
      <w:pPr>
        <w:spacing w:line="276" w:lineRule="auto"/>
        <w:jc w:val="both"/>
        <w:rPr>
          <w:rFonts w:ascii="Calibri" w:hAnsi="Calibri" w:cs="Calibri"/>
          <w:i/>
        </w:rPr>
      </w:pPr>
      <w:r w:rsidRPr="132B757E">
        <w:rPr>
          <w:rFonts w:ascii="Calibri" w:hAnsi="Calibri" w:cs="Calibri"/>
          <w:i/>
        </w:rPr>
        <w:t>C</w:t>
      </w:r>
      <w:r w:rsidR="00136C72" w:rsidRPr="132B757E">
        <w:rPr>
          <w:rFonts w:ascii="Calibri" w:hAnsi="Calibri" w:cs="Calibri"/>
          <w:i/>
        </w:rPr>
        <w:t xml:space="preserve">o ciekawe, </w:t>
      </w:r>
      <w:r w:rsidR="0030325B" w:rsidRPr="0030325B">
        <w:rPr>
          <w:rFonts w:ascii="Calibri" w:hAnsi="Calibri" w:cs="Calibri"/>
          <w:i/>
        </w:rPr>
        <w:t xml:space="preserve">osoby żyjące w długotrwałym stresie częściej zmagają się z problemami przyzębia, a jednym z mechanizmów jest podwyższony poziom kortyzolu, czyli hormonu stresu, który można wykryć nawet w ślinie. </w:t>
      </w:r>
      <w:r w:rsidR="007C4BAE">
        <w:rPr>
          <w:rFonts w:ascii="Calibri" w:hAnsi="Calibri" w:cs="Calibri"/>
          <w:i/>
        </w:rPr>
        <w:t>„</w:t>
      </w:r>
      <w:r w:rsidR="0030325B" w:rsidRPr="0030325B">
        <w:rPr>
          <w:rFonts w:ascii="Calibri" w:hAnsi="Calibri" w:cs="Calibri"/>
          <w:i/>
        </w:rPr>
        <w:t>Wysoki</w:t>
      </w:r>
      <w:r w:rsidR="007C4BAE">
        <w:rPr>
          <w:rFonts w:ascii="Calibri" w:hAnsi="Calibri" w:cs="Calibri"/>
          <w:i/>
        </w:rPr>
        <w:t>”</w:t>
      </w:r>
      <w:r w:rsidR="0030325B" w:rsidRPr="0030325B">
        <w:rPr>
          <w:rFonts w:ascii="Calibri" w:hAnsi="Calibri" w:cs="Calibri"/>
          <w:i/>
        </w:rPr>
        <w:t xml:space="preserve"> kortyzol osłabia naturalną ochronę tkanek jamy ustnej i sprzyja pogłębianiu się problemów z dziąsłami, szczególnie wtedy, gdy stres idzie w parze z zaniedbaniami codziennej higieny.</w:t>
      </w:r>
    </w:p>
    <w:p w14:paraId="7FDF6649" w14:textId="77777777" w:rsidR="00BC6086" w:rsidRPr="0030325B" w:rsidRDefault="00BC6086" w:rsidP="0030325B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6787C6C2" w14:textId="77777777" w:rsidR="001C3310" w:rsidRPr="001C3310" w:rsidRDefault="001C3310" w:rsidP="001C3310">
      <w:pPr>
        <w:spacing w:line="276" w:lineRule="auto"/>
        <w:jc w:val="both"/>
        <w:rPr>
          <w:rFonts w:ascii="Calibri" w:hAnsi="Calibri" w:cs="Calibri"/>
          <w:b/>
          <w:bCs/>
        </w:rPr>
      </w:pPr>
      <w:r w:rsidRPr="001C3310">
        <w:rPr>
          <w:rFonts w:ascii="Calibri" w:hAnsi="Calibri" w:cs="Calibri"/>
          <w:b/>
          <w:bCs/>
        </w:rPr>
        <w:t>Afty, próchnica i sygnały, które ignorujemy</w:t>
      </w:r>
    </w:p>
    <w:p w14:paraId="07A9D0DB" w14:textId="77777777" w:rsidR="00697764" w:rsidRDefault="001C3310" w:rsidP="001C3310">
      <w:pPr>
        <w:spacing w:line="276" w:lineRule="auto"/>
        <w:jc w:val="both"/>
      </w:pPr>
      <w:r w:rsidRPr="001C3310">
        <w:rPr>
          <w:rFonts w:ascii="Calibri" w:hAnsi="Calibri" w:cs="Calibri"/>
        </w:rPr>
        <w:t xml:space="preserve">Napięcie emocjonalne bardzo często odbija się również na błonie śluzowej jamy ustnej. Nawracające afty czy drobne nadżerki pojawiają się u wielu osób właśnie w okresach większego stresu, kiedy odporność organizmu jest osłabiona, a regeneracja przebiega wolniej. Stres wpływa także na ilość i </w:t>
      </w:r>
      <w:r w:rsidRPr="001C3310">
        <w:rPr>
          <w:rFonts w:ascii="Calibri" w:hAnsi="Calibri" w:cs="Calibri"/>
        </w:rPr>
        <w:lastRenderedPageBreak/>
        <w:t xml:space="preserve">jakość śliny, która na co dzień chroni zęby przed bakteriami i kwasami. Gdy jej brakuje, łatwiej o próchnicę i nadwrażliwość. </w:t>
      </w:r>
    </w:p>
    <w:p w14:paraId="02246018" w14:textId="13383998" w:rsidR="2320A6D6" w:rsidRDefault="2320A6D6" w:rsidP="2320A6D6">
      <w:pPr>
        <w:spacing w:line="276" w:lineRule="auto"/>
        <w:jc w:val="both"/>
        <w:rPr>
          <w:rFonts w:ascii="Calibri" w:hAnsi="Calibri" w:cs="Calibri"/>
        </w:rPr>
      </w:pPr>
    </w:p>
    <w:p w14:paraId="5EE0E900" w14:textId="0068FB4A" w:rsidR="001C3310" w:rsidRPr="001C3310" w:rsidRDefault="001C3310" w:rsidP="001C3310">
      <w:pPr>
        <w:spacing w:line="276" w:lineRule="auto"/>
        <w:jc w:val="both"/>
        <w:rPr>
          <w:rFonts w:ascii="Calibri" w:hAnsi="Calibri" w:cs="Calibri"/>
        </w:rPr>
      </w:pPr>
      <w:r w:rsidRPr="001C3310">
        <w:rPr>
          <w:rFonts w:ascii="Calibri" w:hAnsi="Calibri" w:cs="Calibri"/>
          <w:i/>
          <w:iCs/>
        </w:rPr>
        <w:t xml:space="preserve">Problem pogłębiają codzienne nawyki, które </w:t>
      </w:r>
      <w:r w:rsidR="007C4BAE">
        <w:rPr>
          <w:rFonts w:ascii="Calibri" w:hAnsi="Calibri" w:cs="Calibri"/>
          <w:i/>
          <w:iCs/>
        </w:rPr>
        <w:t xml:space="preserve">nasilają </w:t>
      </w:r>
      <w:r w:rsidR="00791EF7">
        <w:rPr>
          <w:rFonts w:ascii="Calibri" w:hAnsi="Calibri" w:cs="Calibri"/>
          <w:i/>
          <w:iCs/>
        </w:rPr>
        <w:t xml:space="preserve">się </w:t>
      </w:r>
      <w:r w:rsidR="00791EF7" w:rsidRPr="001C3310">
        <w:rPr>
          <w:rFonts w:ascii="Calibri" w:hAnsi="Calibri" w:cs="Calibri"/>
          <w:i/>
          <w:iCs/>
        </w:rPr>
        <w:t>w</w:t>
      </w:r>
      <w:r w:rsidRPr="001C3310">
        <w:rPr>
          <w:rFonts w:ascii="Calibri" w:hAnsi="Calibri" w:cs="Calibri"/>
          <w:i/>
          <w:iCs/>
        </w:rPr>
        <w:t xml:space="preserve"> </w:t>
      </w:r>
      <w:r w:rsidR="007C4BAE">
        <w:rPr>
          <w:rFonts w:ascii="Calibri" w:hAnsi="Calibri" w:cs="Calibri"/>
          <w:i/>
          <w:iCs/>
        </w:rPr>
        <w:t xml:space="preserve">stanie </w:t>
      </w:r>
      <w:r w:rsidRPr="001C3310">
        <w:rPr>
          <w:rFonts w:ascii="Calibri" w:hAnsi="Calibri" w:cs="Calibri"/>
          <w:i/>
          <w:iCs/>
        </w:rPr>
        <w:t>napięci</w:t>
      </w:r>
      <w:r w:rsidR="007C4BAE">
        <w:rPr>
          <w:rFonts w:ascii="Calibri" w:hAnsi="Calibri" w:cs="Calibri"/>
          <w:i/>
          <w:iCs/>
        </w:rPr>
        <w:t>a</w:t>
      </w:r>
      <w:r w:rsidRPr="001C3310">
        <w:rPr>
          <w:rFonts w:ascii="Calibri" w:hAnsi="Calibri" w:cs="Calibri"/>
          <w:i/>
          <w:iCs/>
        </w:rPr>
        <w:t xml:space="preserve"> – częstsze podjadanie, zwłaszcza słodkich lub kwaśnych przekąsek, jedzenie „w biegu” i odkładanie dokładnej higieny na później. </w:t>
      </w:r>
      <w:r w:rsidR="007C4BAE">
        <w:rPr>
          <w:rFonts w:ascii="Calibri" w:hAnsi="Calibri" w:cs="Calibri"/>
          <w:i/>
          <w:iCs/>
        </w:rPr>
        <w:t>„</w:t>
      </w:r>
      <w:r w:rsidRPr="001C3310">
        <w:rPr>
          <w:rFonts w:ascii="Calibri" w:hAnsi="Calibri" w:cs="Calibri"/>
          <w:i/>
          <w:iCs/>
        </w:rPr>
        <w:t>Zajadanie</w:t>
      </w:r>
      <w:r w:rsidR="007C4BAE">
        <w:rPr>
          <w:rFonts w:ascii="Calibri" w:hAnsi="Calibri" w:cs="Calibri"/>
          <w:i/>
          <w:iCs/>
        </w:rPr>
        <w:t>”</w:t>
      </w:r>
      <w:r w:rsidRPr="001C3310">
        <w:rPr>
          <w:rFonts w:ascii="Calibri" w:hAnsi="Calibri" w:cs="Calibri"/>
          <w:i/>
          <w:iCs/>
        </w:rPr>
        <w:t xml:space="preserve"> stresu, choć daje chwilowe</w:t>
      </w:r>
      <w:r w:rsidR="00D30D26" w:rsidRPr="00D30D26">
        <w:rPr>
          <w:rFonts w:ascii="Calibri" w:hAnsi="Calibri" w:cs="Calibri"/>
          <w:i/>
          <w:iCs/>
        </w:rPr>
        <w:t xml:space="preserve"> i złudne</w:t>
      </w:r>
      <w:r w:rsidRPr="001C3310">
        <w:rPr>
          <w:rFonts w:ascii="Calibri" w:hAnsi="Calibri" w:cs="Calibri"/>
          <w:i/>
          <w:iCs/>
        </w:rPr>
        <w:t xml:space="preserve"> poczucie ulgi, w dłuższej perspektywie znacząco zwiększa ryzyko problemów stomatologicznych</w:t>
      </w:r>
      <w:r w:rsidR="00D30D26">
        <w:rPr>
          <w:rFonts w:ascii="Calibri" w:hAnsi="Calibri" w:cs="Calibri"/>
        </w:rPr>
        <w:t xml:space="preserve"> – dodaje </w:t>
      </w:r>
      <w:r w:rsidRPr="001C3310">
        <w:rPr>
          <w:rFonts w:ascii="Calibri" w:hAnsi="Calibri" w:cs="Calibri"/>
          <w:b/>
          <w:bCs/>
        </w:rPr>
        <w:t xml:space="preserve">Joanna Dziewit, dyplomowana higienistka stomatologiczna i ekspertka marki </w:t>
      </w:r>
      <w:proofErr w:type="spellStart"/>
      <w:r w:rsidRPr="001C3310">
        <w:rPr>
          <w:rFonts w:ascii="Calibri" w:hAnsi="Calibri" w:cs="Calibri"/>
          <w:b/>
          <w:bCs/>
        </w:rPr>
        <w:t>Eludril</w:t>
      </w:r>
      <w:proofErr w:type="spellEnd"/>
      <w:r w:rsidRPr="001C3310">
        <w:rPr>
          <w:rFonts w:ascii="Calibri" w:hAnsi="Calibri" w:cs="Calibri"/>
          <w:b/>
          <w:bCs/>
        </w:rPr>
        <w:t>.</w:t>
      </w:r>
    </w:p>
    <w:p w14:paraId="73F71114" w14:textId="77777777" w:rsidR="001C3310" w:rsidRDefault="001C3310" w:rsidP="0030325B">
      <w:pPr>
        <w:spacing w:line="276" w:lineRule="auto"/>
        <w:jc w:val="both"/>
        <w:rPr>
          <w:rFonts w:ascii="Calibri" w:hAnsi="Calibri" w:cs="Calibri"/>
        </w:rPr>
      </w:pPr>
    </w:p>
    <w:p w14:paraId="08DF2B32" w14:textId="1792211E" w:rsidR="0030325B" w:rsidRPr="0030325B" w:rsidRDefault="0030325B" w:rsidP="0030325B">
      <w:pPr>
        <w:spacing w:line="276" w:lineRule="auto"/>
        <w:jc w:val="both"/>
        <w:rPr>
          <w:rFonts w:ascii="Calibri" w:hAnsi="Calibri" w:cs="Calibri"/>
        </w:rPr>
      </w:pPr>
      <w:r w:rsidRPr="0030325B">
        <w:rPr>
          <w:rFonts w:ascii="Calibri" w:hAnsi="Calibri" w:cs="Calibri"/>
        </w:rPr>
        <w:t xml:space="preserve">Stresu nie da się całkowicie wyeliminować, ale można nauczyć się szybciej odczytywać sygnały ostrzegawcze organizmu. Regularne wizyty u specjalisty, świadoma higiena jamy ustnej i chwile realnego odpoczynku mogą zrobić więcej, niż się wydaje. </w:t>
      </w:r>
    </w:p>
    <w:p w14:paraId="1F5A9803" w14:textId="4FC2E1DA" w:rsidR="00BA2187" w:rsidRDefault="00BA2187" w:rsidP="0030325B">
      <w:pPr>
        <w:spacing w:line="276" w:lineRule="auto"/>
        <w:jc w:val="both"/>
      </w:pPr>
    </w:p>
    <w:p w14:paraId="10030DA9" w14:textId="25B8B7D1" w:rsidR="00391C1F" w:rsidRDefault="00391C1F" w:rsidP="0030325B">
      <w:pPr>
        <w:spacing w:line="276" w:lineRule="auto"/>
        <w:jc w:val="both"/>
      </w:pPr>
      <w:r>
        <w:t>Źródła:</w:t>
      </w:r>
    </w:p>
    <w:p w14:paraId="0EAC1F86" w14:textId="2E952D98" w:rsidR="00391C1F" w:rsidRDefault="000353FA" w:rsidP="0030325B">
      <w:pPr>
        <w:spacing w:line="276" w:lineRule="auto"/>
        <w:jc w:val="both"/>
        <w:rPr>
          <w:rFonts w:ascii="Calibri" w:hAnsi="Calibri" w:cs="Calibri"/>
          <w:i/>
          <w:iCs/>
          <w:sz w:val="20"/>
          <w:szCs w:val="18"/>
        </w:rPr>
      </w:pPr>
      <w:proofErr w:type="spellStart"/>
      <w:r w:rsidRPr="00504378">
        <w:rPr>
          <w:rFonts w:ascii="Calibri" w:hAnsi="Calibri" w:cs="Calibri"/>
          <w:b/>
          <w:bCs/>
          <w:i/>
          <w:iCs/>
          <w:sz w:val="20"/>
          <w:szCs w:val="18"/>
        </w:rPr>
        <w:t>Zentiva</w:t>
      </w:r>
      <w:proofErr w:type="spellEnd"/>
      <w:r w:rsidRPr="00504378">
        <w:rPr>
          <w:rFonts w:ascii="Calibri" w:hAnsi="Calibri" w:cs="Calibri"/>
          <w:b/>
          <w:bCs/>
          <w:i/>
          <w:iCs/>
          <w:sz w:val="20"/>
          <w:szCs w:val="18"/>
        </w:rPr>
        <w:t xml:space="preserve"> Polska</w:t>
      </w:r>
      <w:r w:rsidRPr="00504378">
        <w:rPr>
          <w:rFonts w:ascii="Calibri" w:hAnsi="Calibri" w:cs="Calibri"/>
          <w:i/>
          <w:iCs/>
          <w:sz w:val="20"/>
          <w:szCs w:val="18"/>
        </w:rPr>
        <w:t>, Stres pod lupą. Jak radzą sobie z nim Polacy, raport oparty na badaniu Opinia24 (CAWI), próba reprezentatywna n=1000 osób w wieku 18+, październik 202</w:t>
      </w:r>
      <w:r w:rsidRPr="00791EF7">
        <w:rPr>
          <w:rFonts w:ascii="Calibri" w:hAnsi="Calibri" w:cs="Calibri"/>
          <w:i/>
          <w:iCs/>
          <w:sz w:val="20"/>
          <w:szCs w:val="18"/>
        </w:rPr>
        <w:t>4.</w:t>
      </w:r>
      <w:r w:rsidR="00791EF7">
        <w:rPr>
          <w:rFonts w:ascii="Calibri" w:hAnsi="Calibri" w:cs="Calibri"/>
          <w:i/>
          <w:iCs/>
          <w:sz w:val="20"/>
          <w:szCs w:val="18"/>
        </w:rPr>
        <w:t xml:space="preserve"> </w:t>
      </w:r>
      <w:hyperlink r:id="rId8" w:history="1">
        <w:r w:rsidR="00791EF7" w:rsidRPr="00690E6E">
          <w:rPr>
            <w:rStyle w:val="Hipercze"/>
            <w:rFonts w:ascii="Calibri" w:hAnsi="Calibri" w:cs="Calibri"/>
            <w:i/>
            <w:iCs/>
            <w:sz w:val="20"/>
            <w:szCs w:val="18"/>
          </w:rPr>
          <w:t>https://www.zentiva.pl/uploads/Stres%20pod%20lup%C4%85.%20Raport%20firmy%20Zentiva%20Polska_10.2024.pdf</w:t>
        </w:r>
      </w:hyperlink>
    </w:p>
    <w:p w14:paraId="5025AD59" w14:textId="77777777" w:rsidR="00791EF7" w:rsidRPr="00504378" w:rsidRDefault="00791EF7" w:rsidP="0030325B">
      <w:pPr>
        <w:spacing w:line="276" w:lineRule="auto"/>
        <w:jc w:val="both"/>
        <w:rPr>
          <w:rFonts w:ascii="Calibri" w:hAnsi="Calibri" w:cs="Calibri"/>
          <w:i/>
          <w:iCs/>
          <w:sz w:val="20"/>
          <w:szCs w:val="18"/>
        </w:rPr>
      </w:pPr>
    </w:p>
    <w:p w14:paraId="5C72A734" w14:textId="2A7C7ED2" w:rsidR="00504378" w:rsidRDefault="00504378" w:rsidP="0030325B">
      <w:pPr>
        <w:spacing w:line="276" w:lineRule="auto"/>
        <w:jc w:val="both"/>
        <w:rPr>
          <w:rFonts w:ascii="Calibri" w:hAnsi="Calibri" w:cs="Calibri"/>
          <w:i/>
          <w:iCs/>
          <w:sz w:val="20"/>
          <w:szCs w:val="18"/>
        </w:rPr>
      </w:pPr>
      <w:r w:rsidRPr="00504378">
        <w:rPr>
          <w:rFonts w:ascii="Calibri" w:hAnsi="Calibri" w:cs="Calibri"/>
          <w:b/>
          <w:bCs/>
          <w:i/>
          <w:iCs/>
          <w:sz w:val="20"/>
          <w:szCs w:val="18"/>
        </w:rPr>
        <w:t xml:space="preserve">Suski P., Tokarczuk O.D., Rybowski J., </w:t>
      </w:r>
      <w:proofErr w:type="spellStart"/>
      <w:r w:rsidRPr="00504378">
        <w:rPr>
          <w:rFonts w:ascii="Calibri" w:hAnsi="Calibri" w:cs="Calibri"/>
          <w:b/>
          <w:bCs/>
          <w:i/>
          <w:iCs/>
          <w:sz w:val="20"/>
          <w:szCs w:val="18"/>
        </w:rPr>
        <w:t>Durlej</w:t>
      </w:r>
      <w:proofErr w:type="spellEnd"/>
      <w:r w:rsidRPr="00504378">
        <w:rPr>
          <w:rFonts w:ascii="Calibri" w:hAnsi="Calibri" w:cs="Calibri"/>
          <w:b/>
          <w:bCs/>
          <w:i/>
          <w:iCs/>
          <w:sz w:val="20"/>
          <w:szCs w:val="18"/>
        </w:rPr>
        <w:t xml:space="preserve"> G., Biniek M., Buczek K.</w:t>
      </w:r>
      <w:r w:rsidRPr="00504378">
        <w:rPr>
          <w:rFonts w:ascii="Calibri" w:hAnsi="Calibri" w:cs="Calibri"/>
          <w:i/>
          <w:iCs/>
          <w:sz w:val="20"/>
          <w:szCs w:val="18"/>
        </w:rPr>
        <w:t xml:space="preserve"> Wpływ przewlekłego stresu na zdrowie jamy ustnej: przegląd literatury</w:t>
      </w:r>
      <w:r w:rsidR="007C4BAE">
        <w:rPr>
          <w:rFonts w:ascii="Calibri" w:hAnsi="Calibri" w:cs="Calibri"/>
          <w:i/>
          <w:iCs/>
          <w:sz w:val="20"/>
          <w:szCs w:val="18"/>
        </w:rPr>
        <w:t>.</w:t>
      </w:r>
      <w:r w:rsidRPr="00504378">
        <w:rPr>
          <w:rFonts w:ascii="Calibri" w:hAnsi="Calibri" w:cs="Calibri"/>
          <w:i/>
          <w:iCs/>
          <w:sz w:val="20"/>
          <w:szCs w:val="18"/>
        </w:rPr>
        <w:t xml:space="preserve"> Lekarz Wojskowy / </w:t>
      </w:r>
      <w:proofErr w:type="spellStart"/>
      <w:r w:rsidRPr="00504378">
        <w:rPr>
          <w:rFonts w:ascii="Calibri" w:hAnsi="Calibri" w:cs="Calibri"/>
          <w:i/>
          <w:iCs/>
          <w:sz w:val="20"/>
          <w:szCs w:val="18"/>
        </w:rPr>
        <w:t>Military</w:t>
      </w:r>
      <w:proofErr w:type="spellEnd"/>
      <w:r w:rsidRPr="00504378">
        <w:rPr>
          <w:rFonts w:ascii="Calibri" w:hAnsi="Calibri" w:cs="Calibri"/>
          <w:i/>
          <w:iCs/>
          <w:sz w:val="20"/>
          <w:szCs w:val="18"/>
        </w:rPr>
        <w:t xml:space="preserve"> </w:t>
      </w:r>
      <w:proofErr w:type="spellStart"/>
      <w:r w:rsidRPr="00504378">
        <w:rPr>
          <w:rFonts w:ascii="Calibri" w:hAnsi="Calibri" w:cs="Calibri"/>
          <w:i/>
          <w:iCs/>
          <w:sz w:val="20"/>
          <w:szCs w:val="18"/>
        </w:rPr>
        <w:t>Physician</w:t>
      </w:r>
      <w:proofErr w:type="spellEnd"/>
      <w:r w:rsidRPr="00504378">
        <w:rPr>
          <w:rFonts w:ascii="Calibri" w:hAnsi="Calibri" w:cs="Calibri"/>
          <w:i/>
          <w:iCs/>
          <w:sz w:val="20"/>
          <w:szCs w:val="18"/>
        </w:rPr>
        <w:t xml:space="preserve"> 2025</w:t>
      </w:r>
      <w:r w:rsidR="007C4BAE">
        <w:rPr>
          <w:rFonts w:ascii="Calibri" w:hAnsi="Calibri" w:cs="Calibri"/>
          <w:i/>
          <w:iCs/>
          <w:sz w:val="20"/>
          <w:szCs w:val="18"/>
        </w:rPr>
        <w:t xml:space="preserve">; </w:t>
      </w:r>
      <w:r w:rsidRPr="00504378">
        <w:rPr>
          <w:rFonts w:ascii="Calibri" w:hAnsi="Calibri" w:cs="Calibri"/>
          <w:i/>
          <w:iCs/>
          <w:sz w:val="20"/>
          <w:szCs w:val="18"/>
        </w:rPr>
        <w:t>2</w:t>
      </w:r>
      <w:r w:rsidR="007C4BAE">
        <w:rPr>
          <w:rFonts w:ascii="Calibri" w:hAnsi="Calibri" w:cs="Calibri"/>
          <w:i/>
          <w:iCs/>
          <w:sz w:val="20"/>
          <w:szCs w:val="18"/>
        </w:rPr>
        <w:t>(</w:t>
      </w:r>
      <w:r w:rsidRPr="00504378">
        <w:rPr>
          <w:rFonts w:ascii="Calibri" w:hAnsi="Calibri" w:cs="Calibri"/>
          <w:i/>
          <w:iCs/>
          <w:sz w:val="20"/>
          <w:szCs w:val="18"/>
        </w:rPr>
        <w:t>103</w:t>
      </w:r>
      <w:r w:rsidR="007C4BAE">
        <w:rPr>
          <w:rFonts w:ascii="Calibri" w:hAnsi="Calibri" w:cs="Calibri"/>
          <w:i/>
          <w:iCs/>
          <w:sz w:val="20"/>
          <w:szCs w:val="18"/>
        </w:rPr>
        <w:t>)</w:t>
      </w:r>
    </w:p>
    <w:p w14:paraId="6AD3398A" w14:textId="405B621C" w:rsidR="003879A4" w:rsidRDefault="003879A4" w:rsidP="0030325B">
      <w:pPr>
        <w:spacing w:line="276" w:lineRule="auto"/>
        <w:jc w:val="both"/>
        <w:rPr>
          <w:rFonts w:ascii="Calibri" w:hAnsi="Calibri" w:cs="Calibri"/>
          <w:i/>
          <w:iCs/>
          <w:sz w:val="20"/>
          <w:szCs w:val="18"/>
        </w:rPr>
      </w:pPr>
      <w:hyperlink r:id="rId9" w:history="1">
        <w:r w:rsidRPr="00650AC8">
          <w:rPr>
            <w:rStyle w:val="Hipercze"/>
            <w:rFonts w:ascii="Calibri" w:hAnsi="Calibri" w:cs="Calibri"/>
            <w:i/>
            <w:iCs/>
            <w:sz w:val="20"/>
            <w:szCs w:val="18"/>
          </w:rPr>
          <w:t>https://utknoxvilledentists.com/5-ways-stress-can-affect-your-teeth/</w:t>
        </w:r>
      </w:hyperlink>
    </w:p>
    <w:p w14:paraId="7D7D4FA1" w14:textId="1D361133" w:rsidR="003879A4" w:rsidRDefault="00B426F2" w:rsidP="0030325B">
      <w:pPr>
        <w:spacing w:line="276" w:lineRule="auto"/>
        <w:jc w:val="both"/>
        <w:rPr>
          <w:rFonts w:ascii="Calibri" w:hAnsi="Calibri" w:cs="Calibri"/>
          <w:i/>
          <w:iCs/>
          <w:sz w:val="20"/>
          <w:szCs w:val="18"/>
        </w:rPr>
      </w:pPr>
      <w:hyperlink r:id="rId10" w:history="1">
        <w:r w:rsidRPr="00650AC8">
          <w:rPr>
            <w:rStyle w:val="Hipercze"/>
            <w:rFonts w:ascii="Calibri" w:hAnsi="Calibri" w:cs="Calibri"/>
            <w:i/>
            <w:iCs/>
            <w:sz w:val="20"/>
            <w:szCs w:val="18"/>
          </w:rPr>
          <w:t>https://www.kin.es/en/estres-y-dolor-de-dientes/</w:t>
        </w:r>
      </w:hyperlink>
    </w:p>
    <w:p w14:paraId="52BF6284" w14:textId="77777777" w:rsidR="00B426F2" w:rsidRPr="00504378" w:rsidRDefault="00B426F2" w:rsidP="0030325B">
      <w:pPr>
        <w:spacing w:line="276" w:lineRule="auto"/>
        <w:jc w:val="both"/>
        <w:rPr>
          <w:rFonts w:ascii="Calibri" w:hAnsi="Calibri" w:cs="Calibri"/>
          <w:i/>
          <w:iCs/>
          <w:sz w:val="20"/>
          <w:szCs w:val="18"/>
        </w:rPr>
      </w:pPr>
    </w:p>
    <w:sectPr w:rsidR="00B426F2" w:rsidRPr="00504378" w:rsidSect="00E2457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D6CA" w14:textId="77777777" w:rsidR="00880F4D" w:rsidRPr="001F797C" w:rsidRDefault="00880F4D">
      <w:r w:rsidRPr="001F797C">
        <w:separator/>
      </w:r>
    </w:p>
  </w:endnote>
  <w:endnote w:type="continuationSeparator" w:id="0">
    <w:p w14:paraId="26D3A679" w14:textId="77777777" w:rsidR="00880F4D" w:rsidRPr="001F797C" w:rsidRDefault="00880F4D">
      <w:r w:rsidRPr="001F79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916B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 xml:space="preserve">Pierre Fabre </w:t>
    </w:r>
    <w:proofErr w:type="spellStart"/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>Medicament</w:t>
    </w:r>
    <w:proofErr w:type="spellEnd"/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 xml:space="preserve"> Polska sp. z o.o.</w:t>
    </w:r>
  </w:p>
  <w:p w14:paraId="1CE29E53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>00-762 Warszawa, ul. Belwederska 20/22, tel. (22) 559 63 00, faks (22) 559 63 59</w:t>
    </w:r>
  </w:p>
  <w:p w14:paraId="3CE09192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 xml:space="preserve">Krajowy Rejestr Sadowy XIII Wydział Gospodarczy: 0000010956, </w:t>
    </w:r>
    <w:r w:rsidR="00E24572" w:rsidRPr="001F797C">
      <w:br/>
    </w:r>
    <w:r w:rsidRPr="001F797C">
      <w:rPr>
        <w:rFonts w:ascii="Arial" w:hAnsi="Arial" w:cs="Arial"/>
        <w:color w:val="000000" w:themeColor="text1"/>
        <w:sz w:val="16"/>
        <w:szCs w:val="16"/>
      </w:rPr>
      <w:t>NIP: 521-31-08-066, REGON: 016376075</w:t>
    </w:r>
    <w:r w:rsidRPr="001F797C">
      <w:rPr>
        <w:rFonts w:ascii="Arial" w:hAnsi="Arial" w:cs="Arial"/>
        <w:sz w:val="16"/>
        <w:szCs w:val="16"/>
      </w:rPr>
      <w:t xml:space="preserve">, </w:t>
    </w:r>
    <w:proofErr w:type="gramStart"/>
    <w:r w:rsidRPr="001F797C">
      <w:rPr>
        <w:rFonts w:ascii="Arial" w:hAnsi="Arial" w:cs="Arial"/>
        <w:sz w:val="16"/>
        <w:szCs w:val="16"/>
      </w:rPr>
      <w:t>BDO :</w:t>
    </w:r>
    <w:proofErr w:type="gramEnd"/>
    <w:r w:rsidRPr="001F797C">
      <w:rPr>
        <w:rFonts w:ascii="Arial" w:hAnsi="Arial" w:cs="Arial"/>
        <w:sz w:val="16"/>
        <w:szCs w:val="16"/>
      </w:rPr>
      <w:t xml:space="preserve"> 000048491</w:t>
    </w:r>
  </w:p>
  <w:p w14:paraId="0E3D6974" w14:textId="77777777" w:rsidR="00E24572" w:rsidRPr="001F797C" w:rsidRDefault="7077DAD8">
    <w:pPr>
      <w:pStyle w:val="CM1"/>
      <w:framePr w:w="8999" w:wrap="auto" w:vAnchor="page" w:hAnchor="page" w:x="1419" w:y="15639"/>
      <w:spacing w:line="240" w:lineRule="auto"/>
      <w:jc w:val="center"/>
    </w:pPr>
    <w:r w:rsidRPr="001F797C">
      <w:rPr>
        <w:rFonts w:ascii="Arial" w:hAnsi="Arial" w:cs="Arial"/>
        <w:color w:val="000000" w:themeColor="text1"/>
        <w:sz w:val="16"/>
        <w:szCs w:val="16"/>
      </w:rPr>
      <w:t xml:space="preserve">Konto Bankowe: </w:t>
    </w:r>
    <w:proofErr w:type="spellStart"/>
    <w:r w:rsidRPr="001F797C">
      <w:rPr>
        <w:rFonts w:ascii="Arial" w:hAnsi="Arial" w:cs="Arial"/>
        <w:color w:val="000000" w:themeColor="text1"/>
        <w:sz w:val="16"/>
        <w:szCs w:val="16"/>
      </w:rPr>
      <w:t>Societe</w:t>
    </w:r>
    <w:proofErr w:type="spellEnd"/>
    <w:r w:rsidRPr="001F797C">
      <w:rPr>
        <w:rFonts w:ascii="Arial" w:hAnsi="Arial" w:cs="Arial"/>
        <w:color w:val="000000" w:themeColor="text1"/>
        <w:sz w:val="16"/>
        <w:szCs w:val="16"/>
      </w:rPr>
      <w:t xml:space="preserve"> Generale, ul Marszałkowska 111, 00-950 Warszawa, Nr r-ku 30 1840 0007 2212 0600 0810 1219 Kapitał zakładowy 1 200 000,00 PLN</w:t>
    </w:r>
  </w:p>
  <w:p w14:paraId="650351B1" w14:textId="77777777" w:rsidR="00E24572" w:rsidRPr="001F797C" w:rsidRDefault="00E24572">
    <w:pPr>
      <w:pStyle w:val="Default"/>
      <w:framePr w:w="8999" w:wrap="auto" w:vAnchor="page" w:hAnchor="page" w:x="1419" w:y="15639"/>
    </w:pPr>
  </w:p>
  <w:p w14:paraId="4B61E93D" w14:textId="77777777" w:rsidR="00E24572" w:rsidRPr="001F797C" w:rsidRDefault="00E24572">
    <w:pPr>
      <w:pStyle w:val="Default"/>
      <w:framePr w:w="8999" w:wrap="auto" w:vAnchor="page" w:hAnchor="page" w:x="1419" w:y="15639"/>
    </w:pPr>
  </w:p>
  <w:p w14:paraId="063D9F42" w14:textId="77777777" w:rsidR="00E24572" w:rsidRPr="001F797C" w:rsidRDefault="00E24572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12A3" w14:textId="77777777" w:rsidR="00880F4D" w:rsidRPr="001F797C" w:rsidRDefault="00880F4D">
      <w:r w:rsidRPr="001F797C">
        <w:separator/>
      </w:r>
    </w:p>
  </w:footnote>
  <w:footnote w:type="continuationSeparator" w:id="0">
    <w:p w14:paraId="7B235F92" w14:textId="77777777" w:rsidR="00880F4D" w:rsidRPr="001F797C" w:rsidRDefault="00880F4D">
      <w:r w:rsidRPr="001F79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EF14" w14:textId="77777777" w:rsidR="00E24572" w:rsidRPr="001F797C" w:rsidRDefault="00E24572">
    <w:pPr>
      <w:pStyle w:val="Nagwek"/>
      <w:jc w:val="center"/>
    </w:pPr>
    <w:r w:rsidRPr="001F797C">
      <w:rPr>
        <w:noProof/>
      </w:rPr>
      <w:drawing>
        <wp:inline distT="0" distB="0" distL="0" distR="0" wp14:anchorId="50CFD957" wp14:editId="50D1C076">
          <wp:extent cx="1828800" cy="1028700"/>
          <wp:effectExtent l="0" t="0" r="0" b="0"/>
          <wp:docPr id="3642789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6B159" w14:textId="77777777" w:rsidR="00E24572" w:rsidRPr="001F797C" w:rsidRDefault="00E2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5FE"/>
    <w:multiLevelType w:val="multilevel"/>
    <w:tmpl w:val="0D9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90B73"/>
    <w:multiLevelType w:val="hybridMultilevel"/>
    <w:tmpl w:val="D2FC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5ED6"/>
    <w:multiLevelType w:val="multilevel"/>
    <w:tmpl w:val="0AC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21E74"/>
    <w:multiLevelType w:val="multilevel"/>
    <w:tmpl w:val="DE5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33655"/>
    <w:multiLevelType w:val="multilevel"/>
    <w:tmpl w:val="4192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E0209"/>
    <w:multiLevelType w:val="hybridMultilevel"/>
    <w:tmpl w:val="6CEC2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4144">
    <w:abstractNumId w:val="5"/>
  </w:num>
  <w:num w:numId="2" w16cid:durableId="475152029">
    <w:abstractNumId w:val="1"/>
  </w:num>
  <w:num w:numId="3" w16cid:durableId="1868564727">
    <w:abstractNumId w:val="2"/>
  </w:num>
  <w:num w:numId="4" w16cid:durableId="1884437054">
    <w:abstractNumId w:val="4"/>
  </w:num>
  <w:num w:numId="5" w16cid:durableId="1481195837">
    <w:abstractNumId w:val="3"/>
  </w:num>
  <w:num w:numId="6" w16cid:durableId="175230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72"/>
    <w:rsid w:val="00016526"/>
    <w:rsid w:val="000167A3"/>
    <w:rsid w:val="000353FA"/>
    <w:rsid w:val="000575DC"/>
    <w:rsid w:val="00066045"/>
    <w:rsid w:val="000C7EE9"/>
    <w:rsid w:val="001009D6"/>
    <w:rsid w:val="00121AE7"/>
    <w:rsid w:val="00123D05"/>
    <w:rsid w:val="00136C72"/>
    <w:rsid w:val="00142593"/>
    <w:rsid w:val="00181FB5"/>
    <w:rsid w:val="001914C7"/>
    <w:rsid w:val="001C3310"/>
    <w:rsid w:val="001C65C3"/>
    <w:rsid w:val="001F0DED"/>
    <w:rsid w:val="001F5B9D"/>
    <w:rsid w:val="001F797C"/>
    <w:rsid w:val="00206896"/>
    <w:rsid w:val="00223A08"/>
    <w:rsid w:val="00237949"/>
    <w:rsid w:val="002417A6"/>
    <w:rsid w:val="0024330B"/>
    <w:rsid w:val="00246910"/>
    <w:rsid w:val="00271D88"/>
    <w:rsid w:val="00294D8C"/>
    <w:rsid w:val="002A7286"/>
    <w:rsid w:val="002B6700"/>
    <w:rsid w:val="002C6634"/>
    <w:rsid w:val="002E0B3F"/>
    <w:rsid w:val="002F1274"/>
    <w:rsid w:val="0030325B"/>
    <w:rsid w:val="00333F29"/>
    <w:rsid w:val="00354613"/>
    <w:rsid w:val="003550F6"/>
    <w:rsid w:val="00382D0F"/>
    <w:rsid w:val="003879A4"/>
    <w:rsid w:val="00391C1F"/>
    <w:rsid w:val="003B26B1"/>
    <w:rsid w:val="003F5D91"/>
    <w:rsid w:val="003F660F"/>
    <w:rsid w:val="004227A8"/>
    <w:rsid w:val="00426430"/>
    <w:rsid w:val="0044060D"/>
    <w:rsid w:val="0045449E"/>
    <w:rsid w:val="004736A4"/>
    <w:rsid w:val="00474256"/>
    <w:rsid w:val="00497F11"/>
    <w:rsid w:val="004A2C88"/>
    <w:rsid w:val="004B2699"/>
    <w:rsid w:val="004C7E37"/>
    <w:rsid w:val="004F3D3A"/>
    <w:rsid w:val="00504378"/>
    <w:rsid w:val="005078CB"/>
    <w:rsid w:val="00537A60"/>
    <w:rsid w:val="00552BFC"/>
    <w:rsid w:val="0055737A"/>
    <w:rsid w:val="0058288F"/>
    <w:rsid w:val="00591A76"/>
    <w:rsid w:val="0059255B"/>
    <w:rsid w:val="00595CEA"/>
    <w:rsid w:val="005977D3"/>
    <w:rsid w:val="005A15D2"/>
    <w:rsid w:val="005A4C89"/>
    <w:rsid w:val="005B14EE"/>
    <w:rsid w:val="005D540C"/>
    <w:rsid w:val="005F104F"/>
    <w:rsid w:val="005F10DC"/>
    <w:rsid w:val="0060375B"/>
    <w:rsid w:val="006175F5"/>
    <w:rsid w:val="00620835"/>
    <w:rsid w:val="0062558D"/>
    <w:rsid w:val="00627087"/>
    <w:rsid w:val="006638CC"/>
    <w:rsid w:val="00670731"/>
    <w:rsid w:val="00680121"/>
    <w:rsid w:val="006836B5"/>
    <w:rsid w:val="006929A9"/>
    <w:rsid w:val="00697764"/>
    <w:rsid w:val="006A7469"/>
    <w:rsid w:val="006D3DBF"/>
    <w:rsid w:val="00713B1C"/>
    <w:rsid w:val="0072464A"/>
    <w:rsid w:val="007446B9"/>
    <w:rsid w:val="007463DC"/>
    <w:rsid w:val="0075238A"/>
    <w:rsid w:val="007575D7"/>
    <w:rsid w:val="00757D71"/>
    <w:rsid w:val="0076370D"/>
    <w:rsid w:val="00791EF7"/>
    <w:rsid w:val="007A31CA"/>
    <w:rsid w:val="007B048C"/>
    <w:rsid w:val="007B10B2"/>
    <w:rsid w:val="007B5504"/>
    <w:rsid w:val="007C4BAE"/>
    <w:rsid w:val="007D1013"/>
    <w:rsid w:val="007D6368"/>
    <w:rsid w:val="00801728"/>
    <w:rsid w:val="00806BA9"/>
    <w:rsid w:val="00813FF8"/>
    <w:rsid w:val="008208E3"/>
    <w:rsid w:val="00827145"/>
    <w:rsid w:val="008425FA"/>
    <w:rsid w:val="00844B62"/>
    <w:rsid w:val="00852DE7"/>
    <w:rsid w:val="008640F1"/>
    <w:rsid w:val="00871241"/>
    <w:rsid w:val="00880F4D"/>
    <w:rsid w:val="00885141"/>
    <w:rsid w:val="008A38DD"/>
    <w:rsid w:val="008D04E7"/>
    <w:rsid w:val="008E645C"/>
    <w:rsid w:val="009045B5"/>
    <w:rsid w:val="00914D11"/>
    <w:rsid w:val="00921377"/>
    <w:rsid w:val="00927755"/>
    <w:rsid w:val="00940C41"/>
    <w:rsid w:val="009453D2"/>
    <w:rsid w:val="009470EC"/>
    <w:rsid w:val="00954F64"/>
    <w:rsid w:val="00955479"/>
    <w:rsid w:val="00955B71"/>
    <w:rsid w:val="00957071"/>
    <w:rsid w:val="00974CD1"/>
    <w:rsid w:val="00995D3A"/>
    <w:rsid w:val="009A3054"/>
    <w:rsid w:val="009A4E6E"/>
    <w:rsid w:val="009C2897"/>
    <w:rsid w:val="009E75F4"/>
    <w:rsid w:val="009F0684"/>
    <w:rsid w:val="009F1183"/>
    <w:rsid w:val="009F56AD"/>
    <w:rsid w:val="00A16B1A"/>
    <w:rsid w:val="00A553FF"/>
    <w:rsid w:val="00A80760"/>
    <w:rsid w:val="00A845BA"/>
    <w:rsid w:val="00AA2C23"/>
    <w:rsid w:val="00AD5A0A"/>
    <w:rsid w:val="00AE014C"/>
    <w:rsid w:val="00AF0295"/>
    <w:rsid w:val="00AF7D3D"/>
    <w:rsid w:val="00B01A1A"/>
    <w:rsid w:val="00B17AB3"/>
    <w:rsid w:val="00B30F71"/>
    <w:rsid w:val="00B346B1"/>
    <w:rsid w:val="00B426F2"/>
    <w:rsid w:val="00B76962"/>
    <w:rsid w:val="00B928D0"/>
    <w:rsid w:val="00B94CFA"/>
    <w:rsid w:val="00BA2187"/>
    <w:rsid w:val="00BC30BC"/>
    <w:rsid w:val="00BC6086"/>
    <w:rsid w:val="00BF315C"/>
    <w:rsid w:val="00BF3D16"/>
    <w:rsid w:val="00BF4E68"/>
    <w:rsid w:val="00BF63C2"/>
    <w:rsid w:val="00C0517F"/>
    <w:rsid w:val="00C15DE9"/>
    <w:rsid w:val="00C271F8"/>
    <w:rsid w:val="00CB1461"/>
    <w:rsid w:val="00CC3E74"/>
    <w:rsid w:val="00CC434B"/>
    <w:rsid w:val="00CD6BA9"/>
    <w:rsid w:val="00D1299B"/>
    <w:rsid w:val="00D22416"/>
    <w:rsid w:val="00D24021"/>
    <w:rsid w:val="00D30D26"/>
    <w:rsid w:val="00D36DCA"/>
    <w:rsid w:val="00D41B9B"/>
    <w:rsid w:val="00D42CE2"/>
    <w:rsid w:val="00D42F73"/>
    <w:rsid w:val="00D42FC9"/>
    <w:rsid w:val="00D5440C"/>
    <w:rsid w:val="00D6641A"/>
    <w:rsid w:val="00D80CFE"/>
    <w:rsid w:val="00D83939"/>
    <w:rsid w:val="00D90471"/>
    <w:rsid w:val="00DC6549"/>
    <w:rsid w:val="00DC73FF"/>
    <w:rsid w:val="00DF63DD"/>
    <w:rsid w:val="00E05EFD"/>
    <w:rsid w:val="00E21E65"/>
    <w:rsid w:val="00E21F47"/>
    <w:rsid w:val="00E24572"/>
    <w:rsid w:val="00E41DA4"/>
    <w:rsid w:val="00E4777D"/>
    <w:rsid w:val="00E63B70"/>
    <w:rsid w:val="00E75A56"/>
    <w:rsid w:val="00EA5F1F"/>
    <w:rsid w:val="00ED710C"/>
    <w:rsid w:val="00EE196B"/>
    <w:rsid w:val="00EF032C"/>
    <w:rsid w:val="00F12CF8"/>
    <w:rsid w:val="00F43E64"/>
    <w:rsid w:val="00F47213"/>
    <w:rsid w:val="00F57F28"/>
    <w:rsid w:val="00F74167"/>
    <w:rsid w:val="00F94FAD"/>
    <w:rsid w:val="00F97960"/>
    <w:rsid w:val="00FA3FE0"/>
    <w:rsid w:val="00FB206B"/>
    <w:rsid w:val="00FD0A78"/>
    <w:rsid w:val="00FD2CDA"/>
    <w:rsid w:val="00FD4C02"/>
    <w:rsid w:val="00FE57C9"/>
    <w:rsid w:val="00FF6E0B"/>
    <w:rsid w:val="00FF75D7"/>
    <w:rsid w:val="0A5F72CE"/>
    <w:rsid w:val="0B3C1B20"/>
    <w:rsid w:val="0F3D4601"/>
    <w:rsid w:val="132B757E"/>
    <w:rsid w:val="13928215"/>
    <w:rsid w:val="16550A4F"/>
    <w:rsid w:val="22B3B5D8"/>
    <w:rsid w:val="2320A6D6"/>
    <w:rsid w:val="26026473"/>
    <w:rsid w:val="289BB5EA"/>
    <w:rsid w:val="2A34798F"/>
    <w:rsid w:val="46696984"/>
    <w:rsid w:val="4D29DC47"/>
    <w:rsid w:val="4FB995C7"/>
    <w:rsid w:val="506FB6C6"/>
    <w:rsid w:val="529F3669"/>
    <w:rsid w:val="5676D2B3"/>
    <w:rsid w:val="5891A438"/>
    <w:rsid w:val="604F1C41"/>
    <w:rsid w:val="64622A50"/>
    <w:rsid w:val="6DFC4F84"/>
    <w:rsid w:val="7077DAD8"/>
    <w:rsid w:val="71F53DF3"/>
    <w:rsid w:val="78820851"/>
    <w:rsid w:val="7B5A8B3F"/>
    <w:rsid w:val="7B6494E8"/>
    <w:rsid w:val="7F77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43BA7"/>
  <w15:chartTrackingRefBased/>
  <w15:docId w15:val="{258284CF-500C-4085-B875-F908D9F0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572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E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E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E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E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E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E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E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E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E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E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F43E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4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E64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E64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F43E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E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24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styleId="Stopka">
    <w:name w:val="footer"/>
    <w:basedOn w:val="Normalny"/>
    <w:link w:val="StopkaZnak"/>
    <w:rsid w:val="00E24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customStyle="1" w:styleId="Default">
    <w:name w:val="Default"/>
    <w:rsid w:val="00E245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kern w:val="0"/>
      <w:sz w:val="24"/>
      <w:szCs w:val="24"/>
      <w:lang w:eastAsia="pl-PL"/>
      <w14:ligatures w14:val="none"/>
    </w:rPr>
  </w:style>
  <w:style w:type="paragraph" w:customStyle="1" w:styleId="CM1">
    <w:name w:val="CM1"/>
    <w:basedOn w:val="Default"/>
    <w:next w:val="Default"/>
    <w:rsid w:val="00E24572"/>
    <w:pPr>
      <w:spacing w:line="183" w:lineRule="atLeast"/>
    </w:pPr>
    <w:rPr>
      <w:rFonts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3550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0F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14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14C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14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370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370D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0D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paragraph">
    <w:name w:val="paragraph"/>
    <w:basedOn w:val="Normalny"/>
    <w:rsid w:val="003F660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F660F"/>
  </w:style>
  <w:style w:type="character" w:customStyle="1" w:styleId="eop">
    <w:name w:val="eop"/>
    <w:basedOn w:val="Domylnaczcionkaakapitu"/>
    <w:rsid w:val="003F660F"/>
  </w:style>
  <w:style w:type="character" w:customStyle="1" w:styleId="superscript">
    <w:name w:val="superscript"/>
    <w:basedOn w:val="Domylnaczcionkaakapitu"/>
    <w:rsid w:val="003F660F"/>
  </w:style>
  <w:style w:type="character" w:styleId="Pogrubienie">
    <w:name w:val="Strong"/>
    <w:basedOn w:val="Domylnaczcionkaakapitu"/>
    <w:uiPriority w:val="22"/>
    <w:qFormat/>
    <w:rsid w:val="005A4C89"/>
    <w:rPr>
      <w:b/>
      <w:bCs/>
    </w:rPr>
  </w:style>
  <w:style w:type="character" w:customStyle="1" w:styleId="apple-converted-space">
    <w:name w:val="apple-converted-space"/>
    <w:basedOn w:val="Domylnaczcionkaakapitu"/>
    <w:rsid w:val="005A4C89"/>
  </w:style>
  <w:style w:type="paragraph" w:styleId="NormalnyWeb">
    <w:name w:val="Normal (Web)"/>
    <w:basedOn w:val="Normalny"/>
    <w:uiPriority w:val="99"/>
    <w:semiHidden/>
    <w:unhideWhenUsed/>
    <w:rsid w:val="009C2897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75F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5F4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75F4"/>
    <w:rPr>
      <w:vertAlign w:val="superscript"/>
    </w:rPr>
  </w:style>
  <w:style w:type="paragraph" w:styleId="Poprawka">
    <w:name w:val="Revision"/>
    <w:hidden/>
    <w:uiPriority w:val="99"/>
    <w:semiHidden/>
    <w:rsid w:val="007C4BAE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ntiva.pl/uploads/Stres%20pod%20lup%C4%85.%20Raport%20firmy%20Zentiva%20Polska_10.202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kin.es/en/estres-y-dolor-de-dient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tknoxvilledentists.com/5-ways-stress-can-affect-your-teet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1D22-A550-4B27-89DD-BBA83A86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Links>
    <vt:vector size="12" baseType="variant">
      <vt:variant>
        <vt:i4>4391003</vt:i4>
      </vt:variant>
      <vt:variant>
        <vt:i4>3</vt:i4>
      </vt:variant>
      <vt:variant>
        <vt:i4>0</vt:i4>
      </vt:variant>
      <vt:variant>
        <vt:i4>5</vt:i4>
      </vt:variant>
      <vt:variant>
        <vt:lpwstr>https://www.kin.es/en/estres-y-dolor-de-dientes/</vt:lpwstr>
      </vt:variant>
      <vt:variant>
        <vt:lpwstr/>
      </vt:variant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https://utknoxvilledentists.com/5-ways-stress-can-affect-your-teeth/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BLASZCZYNSKI Witold</dc:creator>
  <cp:keywords/>
  <dc:description/>
  <cp:lastModifiedBy>Król, Julia</cp:lastModifiedBy>
  <cp:revision>4</cp:revision>
  <dcterms:created xsi:type="dcterms:W3CDTF">2026-01-26T13:31:00Z</dcterms:created>
  <dcterms:modified xsi:type="dcterms:W3CDTF">2026-01-27T08:08:00Z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f909d233-d191-430c-9df3-98feb5cea8c0</vt:lpwstr>
  </property>
</Properties>
</file>