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94D4" w14:textId="77777777" w:rsidR="00FF77DF" w:rsidRDefault="00000000">
      <w:pPr>
        <w:pStyle w:val="Nagwek2"/>
        <w:keepNext w:val="0"/>
        <w:spacing w:line="276" w:lineRule="auto"/>
        <w:ind w:left="0" w:hanging="2"/>
        <w:jc w:val="right"/>
        <w:rPr>
          <w:rFonts w:ascii="Calibri" w:eastAsia="Calibri" w:hAnsi="Calibri" w:cs="Calibri"/>
          <w:b w:val="0"/>
          <w:bCs w:val="0"/>
        </w:rPr>
      </w:pPr>
      <w:bookmarkStart w:id="0" w:name="_heading=h.qk8hj7hi3dlw"/>
      <w:bookmarkEnd w:id="0"/>
      <w:r>
        <w:rPr>
          <w:rFonts w:ascii="Calibri" w:eastAsia="Calibri" w:hAnsi="Calibri" w:cs="Calibri"/>
          <w:b w:val="0"/>
          <w:bCs w:val="0"/>
        </w:rPr>
        <w:t>Jutrosin, 22.01.2026 r.</w:t>
      </w:r>
    </w:p>
    <w:p w14:paraId="572F34D9" w14:textId="77777777" w:rsidR="00FF77DF" w:rsidRDefault="00FF77DF">
      <w:pPr>
        <w:pStyle w:val="Nagwek2"/>
        <w:keepNext w:val="0"/>
        <w:spacing w:line="276" w:lineRule="auto"/>
        <w:ind w:left="1" w:hanging="3"/>
        <w:rPr>
          <w:rFonts w:ascii="Calibri" w:eastAsia="Calibri" w:hAnsi="Calibri" w:cs="Calibri"/>
          <w:sz w:val="28"/>
          <w:szCs w:val="28"/>
        </w:rPr>
      </w:pPr>
    </w:p>
    <w:p w14:paraId="490B4CA3" w14:textId="77777777" w:rsidR="00FF77DF" w:rsidRDefault="00000000">
      <w:pPr>
        <w:pStyle w:val="Nagwek2"/>
        <w:keepNext w:val="0"/>
        <w:spacing w:line="276" w:lineRule="auto"/>
        <w:ind w:left="1" w:hanging="3"/>
        <w:rPr>
          <w:rFonts w:ascii="Calibri" w:eastAsia="Calibri" w:hAnsi="Calibri" w:cs="Calibri"/>
          <w:sz w:val="28"/>
          <w:szCs w:val="28"/>
        </w:rPr>
      </w:pPr>
      <w:bookmarkStart w:id="1" w:name="_heading=h.h3hvtmo1x2pb"/>
      <w:bookmarkEnd w:id="1"/>
      <w:r>
        <w:rPr>
          <w:rFonts w:ascii="Calibri" w:eastAsia="Calibri" w:hAnsi="Calibri" w:cs="Calibri"/>
          <w:sz w:val="28"/>
          <w:szCs w:val="28"/>
        </w:rPr>
        <w:t xml:space="preserve">Kiełki i </w:t>
      </w:r>
      <w:proofErr w:type="spellStart"/>
      <w:r>
        <w:rPr>
          <w:rFonts w:ascii="Calibri" w:eastAsia="Calibri" w:hAnsi="Calibri" w:cs="Calibri"/>
          <w:sz w:val="28"/>
          <w:szCs w:val="28"/>
        </w:rPr>
        <w:t>mikrolistki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zimą. Jak zacząć domową uprawę?</w:t>
      </w:r>
    </w:p>
    <w:p w14:paraId="5187E0F5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Zimą dostęp do świeżych, wartościowych warzyw jest ograniczony, a wiele produktów trafiających do sklepów musi przebyć długą drogę, zanim znajdzie się na naszym talerzu. Nic więc dziwnego, że coraz więcej osób szuka prostych sposobów na uzupełnienie diety w witaminy i minerały właśnie w chłodniejszych miesiącach. Jednym z najłatwiejszych i najszybszych rozwiązań jest domowa uprawa kiełków i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mikrolistków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, którą można prowadzić przez cały rok – bez ogrodu, balkonu czy specjalistycznego sprzętu. Wystarczy parapet, odpowiednie nasiona i odrobina regularności.</w:t>
      </w:r>
    </w:p>
    <w:p w14:paraId="64CDE561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Kiełki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młode formy roślin, które wyróżniają się intensywnym smakiem oraz wysoką zawartością składników odżywczych. Ich uprawa zajmuje zaledwie kilka-kilkanaście dni, dlatego doskonale sprawdzają się zimą, gdy szczególnie zależy nam na świeżych dodatkach do codziennych posiłków. Od czego zacząć i na co zwrócić uwagę, decydując się na własną domową uprawę?</w:t>
      </w:r>
    </w:p>
    <w:p w14:paraId="49E593ED" w14:textId="77777777" w:rsidR="00FF77DF" w:rsidRDefault="00000000">
      <w:pPr>
        <w:pStyle w:val="Nagwek3"/>
        <w:keepNext w:val="0"/>
        <w:keepLines w:val="0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2" w:name="_heading=h.qw0w2r79qi1k"/>
      <w:bookmarkEnd w:id="2"/>
      <w:r>
        <w:rPr>
          <w:rFonts w:ascii="Calibri" w:eastAsia="Calibri" w:hAnsi="Calibri" w:cs="Calibri"/>
          <w:sz w:val="24"/>
          <w:szCs w:val="24"/>
        </w:rPr>
        <w:t xml:space="preserve">Kiełki a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czym się różnią i co wybrać na początek?</w:t>
      </w:r>
    </w:p>
    <w:p w14:paraId="0768D533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Choć pojęcia „kiełki” i „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 bywają używane zamiennie, w rzeczywistości oznaczają dwa różne etapy rozwoju roślin. Kiełki to młode rośliny tuż po wykiełkowaniu nasiona – uprawiane bez ziemi, jedynie z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użyciem wody.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natomiast rosną nieco dłużej, w podłożu, aż do momentu pojawienia się pierwszych liści właściwych.</w:t>
      </w:r>
    </w:p>
    <w:p w14:paraId="5BC7C0CB" w14:textId="77777777" w:rsidR="00FF77DF" w:rsidRDefault="00000000">
      <w:pPr>
        <w:spacing w:before="240" w:after="240" w:line="276" w:lineRule="auto"/>
        <w:ind w:left="0" w:hanging="2"/>
        <w:jc w:val="both"/>
      </w:pP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Kiełki to idealny wybór dla osób, które dopiero zaczynają swoją przygodę z domową uprawą –</w:t>
      </w:r>
      <w:r>
        <w:rPr>
          <w:rFonts w:ascii="Calibri" w:eastAsia="Calibri" w:hAnsi="Calibri" w:cs="Calibri"/>
          <w:sz w:val="24"/>
          <w:szCs w:val="24"/>
        </w:rPr>
        <w:t xml:space="preserve"> mówi Joanna </w:t>
      </w:r>
      <w:proofErr w:type="spellStart"/>
      <w:r>
        <w:rPr>
          <w:rFonts w:ascii="Calibri" w:eastAsia="Calibri" w:hAnsi="Calibri" w:cs="Calibri"/>
          <w:sz w:val="24"/>
          <w:szCs w:val="24"/>
        </w:rPr>
        <w:t>Legutko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doradca ogrodniczy i wiceprezes firmy </w:t>
      </w:r>
      <w:proofErr w:type="spellStart"/>
      <w:r>
        <w:rPr>
          <w:rFonts w:ascii="Calibri" w:eastAsia="Calibri" w:hAnsi="Calibri" w:cs="Calibri"/>
          <w:sz w:val="24"/>
          <w:szCs w:val="24"/>
        </w:rPr>
        <w:t>W.Legutko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– Jest bardzo prosta, szybka i nie wymaga żadnych zaawansowanych narzędzi. Wystarczy słoik lub kiełkownica, woda i dobrej jakości nasiona.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potrzebują nieco więcej uwagi, ale wciąż są niezwykle łatwe w uprawie i dają ogromną satysfakcję, bo już po kilkunastu dniach możemy zebrać pierwsze plony.</w:t>
      </w:r>
    </w:p>
    <w:p w14:paraId="193C1F97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 początek warto sięgnąć po sprawdzone gatunki, takie jak kiełki rzodkiewki, brokułu, lucerny czy rzeżuchy, a w przypadku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mikrolistków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po </w:t>
      </w:r>
      <w:proofErr w:type="spellStart"/>
      <w:r>
        <w:rPr>
          <w:rFonts w:ascii="Calibri" w:eastAsia="Calibri" w:hAnsi="Calibri" w:cs="Calibri"/>
          <w:sz w:val="24"/>
          <w:szCs w:val="24"/>
        </w:rPr>
        <w:t>rukolę</w:t>
      </w:r>
      <w:proofErr w:type="spellEnd"/>
      <w:r>
        <w:rPr>
          <w:rFonts w:ascii="Calibri" w:eastAsia="Calibri" w:hAnsi="Calibri" w:cs="Calibri"/>
          <w:sz w:val="24"/>
          <w:szCs w:val="24"/>
        </w:rPr>
        <w:t>, groszek, buraka liściowego czy jarmuż.</w:t>
      </w:r>
    </w:p>
    <w:p w14:paraId="3294904A" w14:textId="77777777" w:rsidR="00FF77DF" w:rsidRDefault="00000000">
      <w:pPr>
        <w:pStyle w:val="Nagwek3"/>
        <w:keepNext w:val="0"/>
        <w:keepLines w:val="0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3" w:name="_heading=h.hdq8scpks328"/>
      <w:bookmarkEnd w:id="3"/>
      <w:r>
        <w:rPr>
          <w:rFonts w:ascii="Calibri" w:eastAsia="Calibri" w:hAnsi="Calibri" w:cs="Calibri"/>
          <w:sz w:val="24"/>
          <w:szCs w:val="24"/>
        </w:rPr>
        <w:t>Zimowa uprawa w domu krok po kroku – czego naprawdę potrzeba?</w:t>
      </w:r>
    </w:p>
    <w:p w14:paraId="087035B6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Jednym z najczęstszych mitów dotyczących domowej uprawy jest przekonanie, że zimą rośliny nie mają odpowiednich warunków do wzrostu. W przypadku kiełków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mikrolistków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nie jest to prawdą – ich potrzeby są minimalne, a naturalne światło dzienne w zupełności wystarcza.</w:t>
      </w:r>
    </w:p>
    <w:p w14:paraId="53C93DE4" w14:textId="77777777" w:rsidR="00FF77DF" w:rsidRDefault="00000000">
      <w:pPr>
        <w:spacing w:before="240" w:after="240" w:line="276" w:lineRule="auto"/>
        <w:ind w:left="0" w:hanging="2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Do rozpoczęcia domowej uprawy kiełków i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mikrolistków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zimą nie potrzeba ani ogrodu, ani drogich lamp do doświetlania roślin –</w:t>
      </w:r>
      <w:r>
        <w:rPr>
          <w:rFonts w:ascii="Calibri" w:eastAsia="Calibri" w:hAnsi="Calibri" w:cs="Calibri"/>
          <w:sz w:val="24"/>
          <w:szCs w:val="24"/>
        </w:rPr>
        <w:t xml:space="preserve"> podkreśla Joanna </w:t>
      </w:r>
      <w:proofErr w:type="spellStart"/>
      <w:r>
        <w:rPr>
          <w:rFonts w:ascii="Calibri" w:eastAsia="Calibri" w:hAnsi="Calibri" w:cs="Calibri"/>
          <w:sz w:val="24"/>
          <w:szCs w:val="24"/>
        </w:rPr>
        <w:t>Legutko</w:t>
      </w:r>
      <w:proofErr w:type="spellEnd"/>
      <w:r>
        <w:rPr>
          <w:rFonts w:ascii="Calibri" w:eastAsia="Calibri" w:hAnsi="Calibri" w:cs="Calibri"/>
          <w:sz w:val="24"/>
          <w:szCs w:val="24"/>
        </w:rPr>
        <w:t>. 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Najważniejsze są regularność i jakość nasion. Kiełki wystarczy codziennie przepłukiwać wodą, natomiast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potrzebują lekkiego podłoża, regularnego, </w:t>
      </w:r>
      <w:r>
        <w:rPr>
          <w:rFonts w:ascii="Calibri" w:eastAsia="Calibri" w:hAnsi="Calibri" w:cs="Calibri"/>
          <w:i/>
          <w:iCs/>
          <w:sz w:val="24"/>
          <w:szCs w:val="24"/>
        </w:rPr>
        <w:lastRenderedPageBreak/>
        <w:t>codziennego podlewania i dostępu do światła. Parapet kuchenny czy blat przy oknie to w zupełności wystarczające miejsce.</w:t>
      </w:r>
    </w:p>
    <w:p w14:paraId="6A582533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Ekspertka zwraca też uwagę, że domowa uprawa pozwala zachować pełną kontrolę nad tym, co trafia na nasz talerz – bez chemicznych dodatków i bez ryzyka utraty świeżości podczas transportu.</w:t>
      </w:r>
    </w:p>
    <w:p w14:paraId="5297F968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Uprawa kiełków i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mikrolistków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krok po kroku</w:t>
      </w:r>
    </w:p>
    <w:p w14:paraId="2B47E97E" w14:textId="77777777" w:rsidR="00FF77DF" w:rsidRDefault="00000000">
      <w:pPr>
        <w:pStyle w:val="Nagwek3"/>
        <w:keepNext w:val="0"/>
        <w:keepLines w:val="0"/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bookmarkStart w:id="4" w:name="_heading=h.ja6a9zt8nw9n"/>
      <w:bookmarkEnd w:id="4"/>
      <w:r>
        <w:rPr>
          <w:rFonts w:ascii="Calibri" w:eastAsia="Calibri" w:hAnsi="Calibri" w:cs="Calibri"/>
          <w:sz w:val="24"/>
          <w:szCs w:val="24"/>
        </w:rPr>
        <w:t>KIEŁKI – gotowe nawet w kilka dni</w:t>
      </w:r>
    </w:p>
    <w:p w14:paraId="00D55108" w14:textId="77777777" w:rsidR="00FF77DF" w:rsidRDefault="00000000">
      <w:pPr>
        <w:numPr>
          <w:ilvl w:val="0"/>
          <w:numId w:val="1"/>
        </w:numPr>
        <w:spacing w:before="240"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Wsyp 1-2 łyżki nasion do słoika i zalej wodą na 6-12 godzin.</w:t>
      </w:r>
    </w:p>
    <w:p w14:paraId="1292539C" w14:textId="77777777" w:rsidR="00FF77DF" w:rsidRDefault="00000000">
      <w:pPr>
        <w:numPr>
          <w:ilvl w:val="0"/>
          <w:numId w:val="1"/>
        </w:numPr>
        <w:spacing w:line="276" w:lineRule="auto"/>
        <w:ind w:left="0" w:hanging="2"/>
        <w:outlineLvl w:val="9"/>
      </w:pPr>
      <w:r>
        <w:rPr>
          <w:rFonts w:ascii="Calibri" w:eastAsia="Calibri" w:hAnsi="Calibri" w:cs="Calibri"/>
          <w:sz w:val="24"/>
          <w:szCs w:val="24"/>
        </w:rPr>
        <w:t>Odlej wodę i dokładnie opłucz nasiona;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przepłukuj kiełki 2 razy dziennie, dbając o odprowadzenie nadmiaru wody.</w:t>
      </w:r>
    </w:p>
    <w:p w14:paraId="129E47E4" w14:textId="77777777" w:rsidR="00FF77DF" w:rsidRDefault="00000000">
      <w:pPr>
        <w:numPr>
          <w:ilvl w:val="0"/>
          <w:numId w:val="1"/>
        </w:numPr>
        <w:spacing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Ustaw pojemnik w jasnym miejscu, ale bez bezpośredniego dostępu ostrego słońca.</w:t>
      </w:r>
    </w:p>
    <w:p w14:paraId="5D38A7FE" w14:textId="77777777" w:rsidR="00FF77DF" w:rsidRDefault="00000000">
      <w:pPr>
        <w:numPr>
          <w:ilvl w:val="0"/>
          <w:numId w:val="1"/>
        </w:numPr>
        <w:spacing w:after="240"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3-7 dniach kiełki są gotowe do spożycia.</w:t>
      </w:r>
    </w:p>
    <w:p w14:paraId="61919945" w14:textId="77777777" w:rsidR="00FF77DF" w:rsidRDefault="00000000">
      <w:pPr>
        <w:pStyle w:val="Nagwek3"/>
        <w:keepNext w:val="0"/>
        <w:keepLines w:val="0"/>
        <w:spacing w:line="276" w:lineRule="auto"/>
        <w:ind w:left="0" w:hanging="2"/>
        <w:rPr>
          <w:rFonts w:ascii="Calibri" w:eastAsia="Calibri" w:hAnsi="Calibri" w:cs="Calibri"/>
          <w:sz w:val="24"/>
          <w:szCs w:val="24"/>
        </w:rPr>
      </w:pPr>
      <w:bookmarkStart w:id="5" w:name="_heading=h.liws341zvlbo"/>
      <w:bookmarkEnd w:id="5"/>
      <w:r>
        <w:rPr>
          <w:rFonts w:ascii="Calibri" w:eastAsia="Calibri" w:hAnsi="Calibri" w:cs="Calibri"/>
          <w:sz w:val="24"/>
          <w:szCs w:val="24"/>
        </w:rPr>
        <w:t>MIKROLISTKI – pierwsze zbiory po 10-14 dniach</w:t>
      </w:r>
    </w:p>
    <w:p w14:paraId="29B1D412" w14:textId="77777777" w:rsidR="00FF77DF" w:rsidRDefault="00000000">
      <w:pPr>
        <w:numPr>
          <w:ilvl w:val="0"/>
          <w:numId w:val="2"/>
        </w:numPr>
        <w:spacing w:before="240"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Wysiej nasiona gęsto na lekkim podłożu (ziemi, macie kokosowej, wilgotnej wacie lub ligninie).</w:t>
      </w:r>
    </w:p>
    <w:p w14:paraId="26216E83" w14:textId="77777777" w:rsidR="00FF77DF" w:rsidRDefault="00000000">
      <w:pPr>
        <w:numPr>
          <w:ilvl w:val="0"/>
          <w:numId w:val="2"/>
        </w:numPr>
        <w:spacing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Utrzymuj podłoże stale lekko wilgotne, unikając przelania.</w:t>
      </w:r>
    </w:p>
    <w:p w14:paraId="6B99655D" w14:textId="77777777" w:rsidR="00FF77DF" w:rsidRDefault="00000000">
      <w:pPr>
        <w:numPr>
          <w:ilvl w:val="0"/>
          <w:numId w:val="2"/>
        </w:numPr>
        <w:spacing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Postaw pojemnik na jasnym parapecie, z dostępem do światła dziennego.</w:t>
      </w:r>
    </w:p>
    <w:p w14:paraId="76D28F74" w14:textId="77777777" w:rsidR="00FF77DF" w:rsidRDefault="00000000">
      <w:pPr>
        <w:numPr>
          <w:ilvl w:val="0"/>
          <w:numId w:val="2"/>
        </w:numPr>
        <w:spacing w:after="240" w:line="276" w:lineRule="auto"/>
        <w:ind w:left="0" w:hanging="2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Ścinaj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czystymi nożyczkami, gdy pojawią się pierwsze liście właściwe.</w:t>
      </w:r>
    </w:p>
    <w:p w14:paraId="06D639EC" w14:textId="77777777" w:rsidR="00FF77DF" w:rsidRDefault="00000000">
      <w:pPr>
        <w:pStyle w:val="Nagwek3"/>
        <w:keepNext w:val="0"/>
        <w:keepLines w:val="0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6" w:name="_heading=h.vihzyqa1owwv"/>
      <w:bookmarkEnd w:id="6"/>
      <w:r>
        <w:rPr>
          <w:rFonts w:ascii="Calibri" w:eastAsia="Calibri" w:hAnsi="Calibri" w:cs="Calibri"/>
          <w:sz w:val="24"/>
          <w:szCs w:val="24"/>
        </w:rPr>
        <w:lastRenderedPageBreak/>
        <w:t xml:space="preserve">Dlaczego kiełki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są szczególnie cenne zimą?</w:t>
      </w:r>
    </w:p>
    <w:p w14:paraId="6378D20C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Zimą nasza dieta często staje się uboższa w świeże warzywa, a produkty dostępne w sklepach mogą mieć niższą zawartość witamin ze względu na długi czas przechowywania. Kiełki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są pod tym względem wyjątkowe, ponieważ spożywamy je praktycznie tuż po zbiorze.</w:t>
      </w:r>
    </w:p>
    <w:p w14:paraId="2D1F02DB" w14:textId="77777777" w:rsidR="00FF77DF" w:rsidRDefault="00000000">
      <w:pPr>
        <w:spacing w:before="240" w:after="240" w:line="276" w:lineRule="auto"/>
        <w:ind w:left="0" w:hanging="2"/>
        <w:jc w:val="both"/>
      </w:pP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To właśnie świeżość jest ich największą zaletą </w:t>
      </w:r>
      <w:r>
        <w:rPr>
          <w:rFonts w:ascii="Calibri" w:eastAsia="Calibri" w:hAnsi="Calibri" w:cs="Calibri"/>
          <w:sz w:val="24"/>
          <w:szCs w:val="24"/>
        </w:rPr>
        <w:t xml:space="preserve">– tłumaczy Joanna </w:t>
      </w:r>
      <w:proofErr w:type="spellStart"/>
      <w:r>
        <w:rPr>
          <w:rFonts w:ascii="Calibri" w:eastAsia="Calibri" w:hAnsi="Calibri" w:cs="Calibri"/>
          <w:sz w:val="24"/>
          <w:szCs w:val="24"/>
        </w:rPr>
        <w:t>Legutko</w:t>
      </w:r>
      <w:proofErr w:type="spellEnd"/>
      <w:r>
        <w:rPr>
          <w:rFonts w:ascii="Calibri" w:eastAsia="Calibri" w:hAnsi="Calibri" w:cs="Calibri"/>
          <w:sz w:val="24"/>
          <w:szCs w:val="24"/>
        </w:rPr>
        <w:t>. 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Kiełki i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zawierają skoncentrowane ilości składników odżywczych, ponieważ roślina na tym etapie intensywnie korzysta z zapasów zgromadzonych w nasieniu. Dzięki temu nawet niewielka porcja może wzbogacić codzienny posiłek w witaminy, minerały i naturalne związki bioaktywne. Zimą, kiedy organizm jest bardziej narażony na niedobory, ma to szczególne znaczenie.</w:t>
      </w:r>
    </w:p>
    <w:p w14:paraId="19BD6600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Dodatkowym atutem jest ich intensywny smak i aromat, który potrafi odmienić nawet najprostsze danie.</w:t>
      </w:r>
    </w:p>
    <w:p w14:paraId="11FECAB2" w14:textId="77777777" w:rsidR="00FF77DF" w:rsidRDefault="00000000">
      <w:pPr>
        <w:pStyle w:val="Nagwek3"/>
        <w:keepNext w:val="0"/>
        <w:keepLines w:val="0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7" w:name="_heading=h.uk2877iwrq8i"/>
      <w:bookmarkEnd w:id="7"/>
      <w:r>
        <w:rPr>
          <w:rFonts w:ascii="Calibri" w:eastAsia="Calibri" w:hAnsi="Calibri" w:cs="Calibri"/>
          <w:sz w:val="24"/>
          <w:szCs w:val="24"/>
        </w:rPr>
        <w:t xml:space="preserve">Jak włączyć kiełki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codziennej diety?</w:t>
      </w:r>
    </w:p>
    <w:p w14:paraId="76B2C715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Domowa uprawa nie wymaga rewolucji w kuchni. Kiełki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można traktować jako dodatek do znanych i lubianych potraw – kanapek, sałatek, past, zup czy dań na ciepło.</w:t>
      </w:r>
    </w:p>
    <w:p w14:paraId="438C6837" w14:textId="77777777" w:rsidR="00FF77DF" w:rsidRDefault="00000000">
      <w:pPr>
        <w:spacing w:before="240" w:after="240" w:line="276" w:lineRule="auto"/>
        <w:ind w:left="0" w:hanging="2"/>
        <w:jc w:val="both"/>
      </w:pP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Najlepiej zacząć od prostych rozwiązań</w:t>
      </w:r>
      <w:r>
        <w:rPr>
          <w:rFonts w:ascii="Calibri" w:eastAsia="Calibri" w:hAnsi="Calibri" w:cs="Calibri"/>
          <w:sz w:val="24"/>
          <w:szCs w:val="24"/>
        </w:rPr>
        <w:t xml:space="preserve"> – radzi Joanna </w:t>
      </w:r>
      <w:proofErr w:type="spellStart"/>
      <w:r>
        <w:rPr>
          <w:rFonts w:ascii="Calibri" w:eastAsia="Calibri" w:hAnsi="Calibri" w:cs="Calibri"/>
          <w:sz w:val="24"/>
          <w:szCs w:val="24"/>
        </w:rPr>
        <w:t>Legutko</w:t>
      </w:r>
      <w:proofErr w:type="spellEnd"/>
      <w:r>
        <w:rPr>
          <w:rFonts w:ascii="Calibri" w:eastAsia="Calibri" w:hAnsi="Calibri" w:cs="Calibri"/>
          <w:sz w:val="24"/>
          <w:szCs w:val="24"/>
        </w:rPr>
        <w:t>. 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Garść kiełków na kanapce,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mikrolistki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dodane do jajecznicy czy posypana nimi zupa-krem to drobna zmiana, która robi dużą różnicę. Dzięki temu </w:t>
      </w:r>
      <w:r>
        <w:rPr>
          <w:rFonts w:ascii="Calibri" w:eastAsia="Calibri" w:hAnsi="Calibri" w:cs="Calibri"/>
          <w:i/>
          <w:iCs/>
          <w:sz w:val="24"/>
          <w:szCs w:val="24"/>
        </w:rPr>
        <w:lastRenderedPageBreak/>
        <w:t>łatwo wprowadzić je do codziennej diety, bez poczucia, że trzeba całkowicie zmieniać swoje nawyki żywieniowe.</w:t>
      </w:r>
    </w:p>
    <w:p w14:paraId="7C86DBEB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Ekspertka dodaje, że regularne sięganie po własne uprawy sprzyja większej świadomości tego, co jemy, i zachęca do częstszego wybierania świeżych, roślinnych dodatków.</w:t>
      </w:r>
    </w:p>
    <w:p w14:paraId="5CAFD3AF" w14:textId="77777777" w:rsidR="00FF77DF" w:rsidRDefault="00000000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Domowa uprawa kiełków i </w:t>
      </w:r>
      <w:proofErr w:type="spellStart"/>
      <w:r>
        <w:rPr>
          <w:rFonts w:ascii="Calibri" w:eastAsia="Calibri" w:hAnsi="Calibri" w:cs="Calibri"/>
          <w:sz w:val="24"/>
          <w:szCs w:val="24"/>
        </w:rPr>
        <w:t>mikrolistków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prosty sposób na zachowanie „zielonej świeżości” przez cały rok. Nawet zimą, przy minimalnym nakładzie pracy, można cieszyć się wartościowymi produktami, które wzbogacają codzienne posiłki i wspierają zdrową dietę. Wystarczy kilka dni, by przekonać się, że własna uprawa na parapecie naprawdę ma sens.</w:t>
      </w:r>
    </w:p>
    <w:p w14:paraId="6058D097" w14:textId="77777777" w:rsidR="00FF77DF" w:rsidRDefault="00FF77DF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</w:rPr>
      </w:pPr>
    </w:p>
    <w:p w14:paraId="4A471FE6" w14:textId="77777777" w:rsidR="00FF77DF" w:rsidRDefault="00000000">
      <w:pPr>
        <w:spacing w:before="240" w:after="240" w:line="276" w:lineRule="auto"/>
        <w:ind w:left="0" w:hanging="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FBD86" wp14:editId="4D066A3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11513" cy="1420611"/>
            <wp:effectExtent l="0" t="0" r="0" b="8139"/>
            <wp:wrapSquare wrapText="bothSides"/>
            <wp:docPr id="1493679205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5806" t="10473" r="27526" b="44763"/>
                    <a:stretch>
                      <a:fillRect/>
                    </a:stretch>
                  </pic:blipFill>
                  <pic:spPr>
                    <a:xfrm>
                      <a:off x="0" y="0"/>
                      <a:ext cx="1411513" cy="14206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</w:rPr>
        <w:t xml:space="preserve">Joanna </w:t>
      </w:r>
      <w:proofErr w:type="spellStart"/>
      <w:r>
        <w:rPr>
          <w:rFonts w:ascii="Calibri" w:eastAsia="Calibri" w:hAnsi="Calibri" w:cs="Calibri"/>
          <w:b/>
          <w:bCs/>
        </w:rPr>
        <w:t>Legutko</w:t>
      </w:r>
      <w:proofErr w:type="spellEnd"/>
      <w:r>
        <w:rPr>
          <w:rFonts w:ascii="Calibri" w:eastAsia="Calibri" w:hAnsi="Calibri" w:cs="Calibri"/>
        </w:rPr>
        <w:t xml:space="preserve"> doradca ogrodniczy i wiceprezes firmy </w:t>
      </w:r>
      <w:hyperlink r:id="rId8" w:history="1">
        <w:proofErr w:type="spellStart"/>
        <w:r>
          <w:rPr>
            <w:rFonts w:ascii="Calibri" w:eastAsia="Calibri" w:hAnsi="Calibri" w:cs="Calibri"/>
            <w:color w:val="1155CC"/>
            <w:u w:val="single"/>
          </w:rPr>
          <w:t>W.Legutko</w:t>
        </w:r>
        <w:proofErr w:type="spellEnd"/>
      </w:hyperlink>
      <w:r>
        <w:rPr>
          <w:rFonts w:ascii="Calibri" w:eastAsia="Calibri" w:hAnsi="Calibri" w:cs="Calibri"/>
        </w:rPr>
        <w:t>, od lat związana z branżą ogrodniczą. Łączy wiedzę ekspercką z pasją do natury, inspirując do świadomych, bliskich przyrodzie wyborów w codziennym życiu. Regularnie dzieli się praktycznymi poradami i trendami, promując zdrowy styl życia oraz bliskość z naturą. Jest liderką, która rozwój biznesu opiera na autentyczności, wiedzy i doświadczeniu.</w:t>
      </w:r>
    </w:p>
    <w:p w14:paraId="259F9BBD" w14:textId="77777777" w:rsidR="00FF77DF" w:rsidRDefault="00FF77DF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7266BB0" w14:textId="77777777" w:rsidR="00FF77DF" w:rsidRDefault="00000000">
      <w:pPr>
        <w:spacing w:before="240" w:after="240" w:line="276" w:lineRule="auto"/>
        <w:ind w:left="0" w:hanging="2"/>
        <w:jc w:val="both"/>
      </w:pPr>
      <w:r>
        <w:rPr>
          <w:rFonts w:ascii="Calibri" w:eastAsia="Calibri" w:hAnsi="Calibri" w:cs="Calibri"/>
          <w:sz w:val="24"/>
          <w:szCs w:val="24"/>
        </w:rPr>
        <w:t>Kontakt dla mediów:</w:t>
      </w:r>
      <w:r>
        <w:br/>
      </w:r>
      <w:r>
        <w:rPr>
          <w:rFonts w:ascii="Calibri" w:eastAsia="Calibri" w:hAnsi="Calibri" w:cs="Calibri"/>
          <w:sz w:val="24"/>
          <w:szCs w:val="24"/>
        </w:rPr>
        <w:t>Ewelina Jaskuła</w:t>
      </w:r>
      <w:r>
        <w:br/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e-mail: </w:t>
      </w:r>
      <w:hyperlink r:id="rId9" w:history="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ewelina.jaskula@goodonepr.pl</w:t>
        </w:r>
      </w:hyperlink>
      <w:r>
        <w:br/>
      </w:r>
      <w:r>
        <w:rPr>
          <w:rFonts w:ascii="Calibri" w:eastAsia="Calibri" w:hAnsi="Calibri" w:cs="Calibri"/>
          <w:sz w:val="24"/>
          <w:szCs w:val="24"/>
        </w:rPr>
        <w:t>tel. +48 665 339 877</w:t>
      </w:r>
    </w:p>
    <w:p w14:paraId="17FE2A76" w14:textId="77777777" w:rsidR="00FF77DF" w:rsidRDefault="00FF77D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uto"/>
        <w:ind w:left="0" w:hanging="2"/>
        <w:rPr>
          <w:rFonts w:ascii="Arial" w:eastAsia="Arial" w:hAnsi="Arial" w:cs="Arial"/>
        </w:rPr>
      </w:pPr>
    </w:p>
    <w:sectPr w:rsidR="00FF77DF">
      <w:headerReference w:type="default" r:id="rId10"/>
      <w:footerReference w:type="default" r:id="rId11"/>
      <w:pgSz w:w="11906" w:h="16838"/>
      <w:pgMar w:top="720" w:right="720" w:bottom="1702" w:left="720" w:header="28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3C8B" w14:textId="77777777" w:rsidR="00AE27E8" w:rsidRDefault="00AE27E8">
      <w:pPr>
        <w:spacing w:line="240" w:lineRule="auto"/>
      </w:pPr>
      <w:r>
        <w:separator/>
      </w:r>
    </w:p>
  </w:endnote>
  <w:endnote w:type="continuationSeparator" w:id="0">
    <w:p w14:paraId="6D71E8CC" w14:textId="77777777" w:rsidR="00AE27E8" w:rsidRDefault="00AE2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7EFB" w14:textId="77777777" w:rsidR="00000000" w:rsidRDefault="00000000">
    <w:pPr>
      <w:widowControl w:val="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76" w:lineRule="auto"/>
      <w:ind w:left="0" w:hanging="2"/>
      <w:rPr>
        <w:color w:val="000000"/>
      </w:rPr>
    </w:pPr>
  </w:p>
  <w:tbl>
    <w:tblPr>
      <w:tblW w:w="10540" w:type="dxa"/>
      <w:tblInd w:w="3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69"/>
      <w:gridCol w:w="5271"/>
    </w:tblGrid>
    <w:tr w:rsidR="00E118DB" w14:paraId="059604BE" w14:textId="77777777">
      <w:tblPrEx>
        <w:tblCellMar>
          <w:top w:w="0" w:type="dxa"/>
          <w:bottom w:w="0" w:type="dxa"/>
        </w:tblCellMar>
      </w:tblPrEx>
      <w:tc>
        <w:tcPr>
          <w:tcW w:w="52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DD623ED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  <w:ind w:right="-449"/>
          </w:pP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W.Legutko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 xml:space="preserve"> Przedsiębiorstwo Hodowlano-Nasienne Sp. z o.o.</w:t>
          </w:r>
        </w:p>
        <w:p w14:paraId="6B2CEC2C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  <w:ind w:right="-449"/>
          </w:pPr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Nad Stawem 1F,63-930 Jutrosin</w:t>
          </w:r>
        </w:p>
        <w:p w14:paraId="356D5337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  <w:ind w:right="-449"/>
          </w:pPr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NIP 699-19-55-297</w:t>
          </w:r>
        </w:p>
        <w:p w14:paraId="3E1E28F1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  <w:ind w:right="-449"/>
          </w:pPr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REGON 302684163</w:t>
          </w:r>
        </w:p>
      </w:tc>
      <w:tc>
        <w:tcPr>
          <w:tcW w:w="527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61575BA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</w:pPr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KRS 0000504100</w:t>
          </w:r>
        </w:p>
        <w:p w14:paraId="205221AF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</w:pPr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kapitał zakładowy: 29.700.000,00 PLN</w:t>
          </w:r>
        </w:p>
        <w:p w14:paraId="09E30A7F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</w:pPr>
          <w:r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  <w:t>Numer rachunku bankowego: 55 1090 1157 0000 0000 1504 7678</w:t>
          </w:r>
        </w:p>
        <w:p w14:paraId="66166E65" w14:textId="77777777" w:rsidR="00000000" w:rsidRDefault="00000000">
          <w:pPr>
            <w:pBdr>
              <w:top w:val="single" w:sz="2" w:space="31" w:color="FFFFFF" w:shadow="1"/>
              <w:left w:val="single" w:sz="2" w:space="31" w:color="FFFFFF" w:shadow="1"/>
              <w:bottom w:val="single" w:sz="2" w:space="31" w:color="FFFFFF" w:shadow="1"/>
              <w:right w:val="single" w:sz="2" w:space="31" w:color="FFFFFF" w:shadow="1"/>
            </w:pBdr>
            <w:spacing w:line="240" w:lineRule="auto"/>
            <w:ind w:right="-449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</w:tr>
  </w:tbl>
  <w:p w14:paraId="67409DA6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40" w:lineRule="auto"/>
      <w:rPr>
        <w:rFonts w:ascii="Arial" w:eastAsia="Arial" w:hAnsi="Arial" w:cs="Arial"/>
        <w:color w:val="000000"/>
        <w:sz w:val="14"/>
        <w:szCs w:val="14"/>
      </w:rPr>
    </w:pPr>
  </w:p>
  <w:p w14:paraId="34ECE516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DEA2" w14:textId="77777777" w:rsidR="00AE27E8" w:rsidRDefault="00AE27E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2B78B68" w14:textId="77777777" w:rsidR="00AE27E8" w:rsidRDefault="00AE2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56AD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40" w:lineRule="auto"/>
      <w:ind w:left="0" w:hanging="2"/>
      <w:jc w:val="center"/>
    </w:pPr>
    <w:r>
      <w:rPr>
        <w:noProof/>
        <w:color w:val="000000"/>
      </w:rPr>
      <w:drawing>
        <wp:inline distT="0" distB="0" distL="0" distR="0" wp14:anchorId="40CADF53" wp14:editId="41E65CCD">
          <wp:extent cx="3650613" cy="911227"/>
          <wp:effectExtent l="0" t="0" r="6987" b="3173"/>
          <wp:docPr id="9263138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0613" cy="9112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60EDBA1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240" w:lineRule="auto"/>
      <w:ind w:left="0" w:hanging="2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4191D"/>
    <w:multiLevelType w:val="multilevel"/>
    <w:tmpl w:val="625A8E7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6A5FC3"/>
    <w:multiLevelType w:val="multilevel"/>
    <w:tmpl w:val="22F205A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539732">
    <w:abstractNumId w:val="1"/>
  </w:num>
  <w:num w:numId="2" w16cid:durableId="2984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77DF"/>
    <w:rsid w:val="008A1D73"/>
    <w:rsid w:val="00AE27E8"/>
    <w:rsid w:val="00C7026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CD3B"/>
  <w15:docId w15:val="{FD6195A0-EF06-46CD-9EF6-5F2DD73B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position w:val="-1"/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</w:pPr>
    <w:rPr>
      <w:rFonts w:ascii="Calibri Light" w:hAnsi="Calibri Light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jc w:val="center"/>
      <w:outlineLvl w:val="1"/>
    </w:pPr>
    <w:rPr>
      <w:rFonts w:ascii="Garamond" w:hAnsi="Garamond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Nagwek2Znak">
    <w:name w:val="Nagłówek 2 Znak"/>
    <w:rPr>
      <w:rFonts w:ascii="Garamond" w:hAnsi="Garamond"/>
      <w:b/>
      <w:bCs/>
      <w:w w:val="100"/>
      <w:position w:val="0"/>
      <w:sz w:val="24"/>
      <w:szCs w:val="24"/>
      <w:vertAlign w:val="baseline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Garamond" w:hAnsi="Garamond"/>
      <w:sz w:val="24"/>
      <w:szCs w:val="24"/>
    </w:rPr>
  </w:style>
  <w:style w:type="character" w:customStyle="1" w:styleId="StopkaZnak">
    <w:name w:val="Stopka Znak"/>
    <w:rPr>
      <w:rFonts w:ascii="Garamond" w:hAnsi="Garamond"/>
      <w:w w:val="100"/>
      <w:position w:val="0"/>
      <w:sz w:val="24"/>
      <w:szCs w:val="24"/>
      <w:vertAlign w:val="baseline"/>
      <w:em w:val="none"/>
    </w:rPr>
  </w:style>
  <w:style w:type="character" w:styleId="Numerstrony">
    <w:name w:val="page number"/>
    <w:basedOn w:val="Domylnaczcionkaakapitu"/>
    <w:rPr>
      <w:w w:val="100"/>
      <w:position w:val="0"/>
      <w:vertAlign w:val="baseline"/>
      <w:em w:val="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0"/>
      <w:sz w:val="18"/>
      <w:szCs w:val="18"/>
      <w:vertAlign w:val="baseline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w w:val="100"/>
      <w:position w:val="0"/>
      <w:vertAlign w:val="baseline"/>
      <w:em w:val="none"/>
    </w:rPr>
  </w:style>
  <w:style w:type="character" w:customStyle="1" w:styleId="TytuZnak">
    <w:name w:val="Tytuł Znak"/>
    <w:rPr>
      <w:rFonts w:ascii="Calibri Light" w:hAnsi="Calibri Light"/>
      <w:spacing w:val="-10"/>
      <w:w w:val="100"/>
      <w:kern w:val="3"/>
      <w:position w:val="0"/>
      <w:sz w:val="56"/>
      <w:szCs w:val="56"/>
      <w:vertAlign w:val="baseline"/>
      <w:em w:val="none"/>
      <w:lang w:eastAsia="en-US"/>
    </w:rPr>
  </w:style>
  <w:style w:type="paragraph" w:styleId="Akapitzlist">
    <w:name w:val="List Paragraph"/>
    <w:basedOn w:val="Normalny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w w:val="100"/>
      <w:kern w:val="3"/>
      <w:position w:val="0"/>
      <w:sz w:val="32"/>
      <w:szCs w:val="32"/>
      <w:vertAlign w:val="baseline"/>
      <w:em w:val="none"/>
    </w:rPr>
  </w:style>
  <w:style w:type="character" w:styleId="Hipercze">
    <w:name w:val="Hyperlink"/>
    <w:rPr>
      <w:color w:val="0563C1"/>
      <w:w w:val="100"/>
      <w:position w:val="0"/>
      <w:u w:val="single"/>
      <w:vertAlign w:val="baseline"/>
      <w:em w:val="none"/>
    </w:rPr>
  </w:style>
  <w:style w:type="character" w:styleId="Nierozpoznanawzmianka">
    <w:name w:val="Unresolved Mention"/>
    <w:rPr>
      <w:color w:val="605E5C"/>
      <w:w w:val="100"/>
      <w:position w:val="0"/>
      <w:shd w:val="clear" w:color="auto" w:fill="E1DFDD"/>
      <w:vertAlign w:val="baseline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oprawka">
    <w:name w:val="Revision"/>
    <w:pPr>
      <w:suppressAutoHyphens/>
    </w:pPr>
    <w:rPr>
      <w:position w:val="-1"/>
      <w:lang w:val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</w:style>
  <w:style w:type="character" w:customStyle="1" w:styleId="TekstkomentarzaZnak">
    <w:name w:val="Tekst komentarza Znak"/>
    <w:basedOn w:val="Domylnaczcionkaakapitu"/>
    <w:rPr>
      <w:lang w:val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utko.com.pl/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elina.jaskula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</dc:creator>
  <cp:lastModifiedBy>GoodOne</cp:lastModifiedBy>
  <cp:revision>2</cp:revision>
  <dcterms:created xsi:type="dcterms:W3CDTF">2026-01-22T13:35:00Z</dcterms:created>
  <dcterms:modified xsi:type="dcterms:W3CDTF">2026-01-22T13:35:00Z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0x0101004E2D7051F44CE644B8D87A24AB0ECF9F</vt:lpwstr>
  </property>
  <property fmtid="{D5CDD505-2E9C-101B-9397-08002B2CF9AE}" pid="3" name="MediaServiceImageTags">
    <vt:lpwstr/>
  </property>
</Properties>
</file>