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0CD4C" w14:textId="77777777" w:rsidR="00B64EF0" w:rsidRDefault="00B64EF0" w:rsidP="00B64EF0">
      <w:pPr>
        <w:spacing w:after="0"/>
        <w:ind w:left="0" w:right="0"/>
        <w:jc w:val="center"/>
        <w:rPr>
          <w:b/>
          <w:bCs/>
        </w:rPr>
      </w:pPr>
    </w:p>
    <w:p w14:paraId="2F535583" w14:textId="1285E5D6" w:rsidR="00F223E0" w:rsidRPr="00F223E0" w:rsidRDefault="00F223E0" w:rsidP="00F223E0">
      <w:pPr>
        <w:spacing w:after="0"/>
        <w:ind w:left="0" w:right="0"/>
        <w:jc w:val="center"/>
        <w:rPr>
          <w:b/>
        </w:rPr>
      </w:pPr>
      <w:r w:rsidRPr="00F223E0">
        <w:rPr>
          <w:b/>
        </w:rPr>
        <w:t>Ferie w mieście – zwróć uwagę na to, co robi dziecko</w:t>
      </w:r>
    </w:p>
    <w:p w14:paraId="2B045E3B" w14:textId="77777777" w:rsidR="00F223E0" w:rsidRPr="00F223E0" w:rsidRDefault="00F223E0" w:rsidP="00F223E0">
      <w:pPr>
        <w:spacing w:after="0"/>
        <w:ind w:left="0" w:right="0"/>
        <w:rPr>
          <w:b/>
        </w:rPr>
      </w:pPr>
      <w:r w:rsidRPr="00F223E0">
        <w:rPr>
          <w:b/>
        </w:rPr>
        <w:t xml:space="preserve">Zostając na ferie w domu, rodzice powinni zwrócić szczególną uwagę na to, jak dziecko spędza czas. –  Dotyczy to zarówno aktywności „offline”, jak i spędzania czasu w sieci. Dodatkowo bardzo zachęcam, by czas ferii przeznaczyć na budowanie trwałej i głębokiej relacji z dzieckiem. Poprzez rozmowy i mądrze wykorzystany czas – radzi Joanna Daniel, psycholog i </w:t>
      </w:r>
      <w:proofErr w:type="spellStart"/>
      <w:r w:rsidRPr="00F223E0">
        <w:rPr>
          <w:b/>
        </w:rPr>
        <w:t>psychotraumatolog</w:t>
      </w:r>
      <w:proofErr w:type="spellEnd"/>
      <w:r w:rsidRPr="00F223E0">
        <w:rPr>
          <w:b/>
        </w:rPr>
        <w:t xml:space="preserve"> z Poradni Zdrowia Psychicznego Harmonia, Grupy LUX MED. </w:t>
      </w:r>
    </w:p>
    <w:p w14:paraId="619FB687" w14:textId="7DDD7751" w:rsidR="00F223E0" w:rsidRPr="00F223E0" w:rsidRDefault="00F223E0" w:rsidP="00F223E0">
      <w:pPr>
        <w:spacing w:after="0"/>
        <w:ind w:left="0" w:right="0"/>
        <w:rPr>
          <w:bCs/>
        </w:rPr>
      </w:pPr>
      <w:r w:rsidRPr="00F223E0">
        <w:rPr>
          <w:bCs/>
        </w:rPr>
        <w:t xml:space="preserve">„Nie wchodź na zamarzniętą taflę jeziora”, „bądź ostrożny na górce”, „nie imprezuj na mrozie” – te porady usłyszał chyba każdy, kto kiedykolwiek miał ferie. Dziś oprócz aktywności na powietrzu, dzieci i nastolatki spędzają wolne zimowe dni także przed ekranem telewizora, smartfonu czy przed konsolą. Rodzice często zaniepokojeni są zarówno tym, jak długo dziecko przetwarza treści, jak i ich jakością. Co więc zrobić, gdy młody człowiek ogląda coś, co naszym zdaniem jest nieodpowiednie? – Na pewno nie podchodzić i znienacka wyłączać lub zamykać laptop. To najgorsze co możemy zrobić, bo wówczas działamy z pozycji siły i możemy być pewni emocjonalnej reakcji dziecka. O wiele lepszym rozwiązaniem jest dołączenie do dziecka, zapytanie „co oglądasz?” i rozpoczęcie rozmowy o tym, co dzieje się na ekranie i podzielenie się z dzieckiem swoimi uwagami i wątpliwościami co do jakości treści – </w:t>
      </w:r>
      <w:r w:rsidRPr="00F223E0">
        <w:rPr>
          <w:bCs/>
        </w:rPr>
        <w:t xml:space="preserve">tłumaczy </w:t>
      </w:r>
      <w:r w:rsidRPr="00F223E0">
        <w:rPr>
          <w:b/>
        </w:rPr>
        <w:t>Joanna</w:t>
      </w:r>
      <w:r w:rsidRPr="00F223E0">
        <w:rPr>
          <w:b/>
        </w:rPr>
        <w:t xml:space="preserve"> Daniel, psycholog z Poradni Zdrowia Psychicznego Harmonia, Grupy LUX MED</w:t>
      </w:r>
      <w:r w:rsidRPr="00F223E0">
        <w:rPr>
          <w:bCs/>
        </w:rPr>
        <w:t xml:space="preserve">, specjalizująca się w pracy z młodzieżą. </w:t>
      </w:r>
    </w:p>
    <w:p w14:paraId="472A429E" w14:textId="77777777" w:rsidR="00F223E0" w:rsidRPr="00F223E0" w:rsidRDefault="00F223E0" w:rsidP="00F223E0">
      <w:pPr>
        <w:spacing w:after="0"/>
        <w:ind w:left="0" w:right="0"/>
        <w:rPr>
          <w:bCs/>
        </w:rPr>
      </w:pPr>
      <w:r w:rsidRPr="00F223E0">
        <w:rPr>
          <w:bCs/>
        </w:rPr>
        <w:t xml:space="preserve">Jeśli chodzi o czas spędzany na oglądaniu czy graniu, to ekspertka przypomina, że ferie są dla dzieci i nastolatków tym, czym dla rodziców urlop. </w:t>
      </w:r>
    </w:p>
    <w:p w14:paraId="3B4A7E9E" w14:textId="77777777" w:rsidR="00F223E0" w:rsidRPr="00F223E0" w:rsidRDefault="00F223E0" w:rsidP="00F223E0">
      <w:pPr>
        <w:spacing w:after="0"/>
        <w:ind w:left="0" w:right="0"/>
        <w:rPr>
          <w:bCs/>
        </w:rPr>
      </w:pPr>
      <w:r w:rsidRPr="00F223E0">
        <w:rPr>
          <w:bCs/>
        </w:rPr>
        <w:t xml:space="preserve">– Pozwólmy zatem dziecku na odpoczynek, nawet bierny. Oczywiście, warto zachęcać do jakościowego spędzania czasu, np. zaproponujmy dziecku przeczytanie książki, ale żeby nie była to lektura, bo to kojarzy się z obowiązkiem – wyjaśnia Joanna Daniel. </w:t>
      </w:r>
    </w:p>
    <w:p w14:paraId="33E8375C" w14:textId="77777777" w:rsidR="00F223E0" w:rsidRPr="00F223E0" w:rsidRDefault="00F223E0" w:rsidP="00F223E0">
      <w:pPr>
        <w:spacing w:after="0"/>
        <w:ind w:left="0" w:right="0"/>
        <w:rPr>
          <w:bCs/>
        </w:rPr>
      </w:pPr>
      <w:r w:rsidRPr="00F223E0">
        <w:rPr>
          <w:bCs/>
        </w:rPr>
        <w:t xml:space="preserve">– Jeśli chodzi o nadmierną ilość czasu przed ekranem, to z pewnością warto ustalić jasne zasady i nawet nastawiać minutnik. Dodatkowo wspaniale byłoby zaoferować dziecku atrakcyjną alternatywę dla </w:t>
      </w:r>
      <w:proofErr w:type="spellStart"/>
      <w:r w:rsidRPr="00F223E0">
        <w:rPr>
          <w:bCs/>
        </w:rPr>
        <w:t>smartfona</w:t>
      </w:r>
      <w:proofErr w:type="spellEnd"/>
      <w:r w:rsidRPr="00F223E0">
        <w:rPr>
          <w:bCs/>
        </w:rPr>
        <w:t xml:space="preserve"> czy konsoli – dodaje ekspertka </w:t>
      </w:r>
      <w:r w:rsidRPr="00F223E0">
        <w:rPr>
          <w:b/>
        </w:rPr>
        <w:t>Poradni Zdrowia Psychicznego Harmonia, Grupy LUX MED</w:t>
      </w:r>
      <w:r w:rsidRPr="00F223E0">
        <w:rPr>
          <w:bCs/>
        </w:rPr>
        <w:t xml:space="preserve">. </w:t>
      </w:r>
    </w:p>
    <w:p w14:paraId="6EA09498" w14:textId="77777777" w:rsidR="00F223E0" w:rsidRPr="00F223E0" w:rsidRDefault="00F223E0" w:rsidP="00F223E0">
      <w:pPr>
        <w:spacing w:after="0"/>
        <w:ind w:left="0" w:right="0"/>
        <w:rPr>
          <w:bCs/>
        </w:rPr>
      </w:pPr>
      <w:r w:rsidRPr="00F223E0">
        <w:rPr>
          <w:bCs/>
        </w:rPr>
        <w:lastRenderedPageBreak/>
        <w:t xml:space="preserve">Cóż może być bardziej atrakcyjne od </w:t>
      </w:r>
      <w:proofErr w:type="spellStart"/>
      <w:r w:rsidRPr="00F223E0">
        <w:rPr>
          <w:bCs/>
        </w:rPr>
        <w:t>scrollowania</w:t>
      </w:r>
      <w:proofErr w:type="spellEnd"/>
      <w:r w:rsidRPr="00F223E0">
        <w:rPr>
          <w:bCs/>
        </w:rPr>
        <w:t xml:space="preserve"> mediów społecznościowych lub ulubionej gry? Jakościowy czas z rodzicami. Oni również powinni odłączyć się od telefonów oraz wykazać uważne i szczere zainteresowanie dzieckiem.</w:t>
      </w:r>
    </w:p>
    <w:p w14:paraId="217172B2" w14:textId="77777777" w:rsidR="00F223E0" w:rsidRPr="00F223E0" w:rsidRDefault="00F223E0" w:rsidP="00F223E0">
      <w:pPr>
        <w:spacing w:after="0"/>
        <w:ind w:left="0" w:right="0"/>
        <w:rPr>
          <w:bCs/>
        </w:rPr>
      </w:pPr>
      <w:r w:rsidRPr="00F223E0">
        <w:rPr>
          <w:bCs/>
        </w:rPr>
        <w:t xml:space="preserve">– To nie powinno być pytanie „co słychać?”, raczej konkretne, skłaniające do refleksji i przemyśleń, np. „co sprawia ci największą radość”, „co na co dzień najbardziej stresuje cię w szkole”. W takich rozmowach warto odwoływać się do własnych doświadczeń z czasów, gdy byliśmy w wieku dziecka. Ale znów liczą się niuanse. Nie powinno to być nic w stylu „a za moich czasów to…”, tylko raczej „pamiętam, że </w:t>
      </w:r>
      <w:proofErr w:type="spellStart"/>
      <w:r w:rsidRPr="00F223E0">
        <w:rPr>
          <w:bCs/>
        </w:rPr>
        <w:t>czułam_em</w:t>
      </w:r>
      <w:proofErr w:type="spellEnd"/>
      <w:r w:rsidRPr="00F223E0">
        <w:rPr>
          <w:bCs/>
        </w:rPr>
        <w:t xml:space="preserve"> się podobnie w twoim wieku w takich sytuacjach”. Bez pouczania, oceniania. Pamiętajmy o utrzymywaniu kontaktu wzrokowego, niewerbalnych sygnałach, że słuchamy, parafrazowaniu, dopytywaniu, jeśli coś jest dla nas </w:t>
      </w:r>
      <w:proofErr w:type="gramStart"/>
      <w:r w:rsidRPr="00F223E0">
        <w:rPr>
          <w:bCs/>
        </w:rPr>
        <w:t>niejasne  –</w:t>
      </w:r>
      <w:proofErr w:type="gramEnd"/>
      <w:r w:rsidRPr="00F223E0">
        <w:rPr>
          <w:bCs/>
        </w:rPr>
        <w:t xml:space="preserve"> wymienia psycholożka.</w:t>
      </w:r>
    </w:p>
    <w:p w14:paraId="1849EAA9" w14:textId="77777777" w:rsidR="00F223E0" w:rsidRPr="00F223E0" w:rsidRDefault="00F223E0" w:rsidP="00F223E0">
      <w:pPr>
        <w:spacing w:after="0"/>
        <w:ind w:left="0" w:right="0"/>
        <w:rPr>
          <w:bCs/>
        </w:rPr>
      </w:pPr>
      <w:r w:rsidRPr="00F223E0">
        <w:rPr>
          <w:bCs/>
        </w:rPr>
        <w:t xml:space="preserve">Ekspertka podkreśla rolę rozmowy w budowaniu silnej relacji z dzieckiem. Właśnie okres ferii sprzyja takiemu zacieśnianiu więzi, bo dziecko czy nastolatek nie chodzi do szkoły i na zajęcia dodatkowe. Warto stawiać na rozmowy budujące partnerstwo, a także przyjemny, niespieszny czas. </w:t>
      </w:r>
    </w:p>
    <w:p w14:paraId="66BC209F" w14:textId="77777777" w:rsidR="00F223E0" w:rsidRPr="00F223E0" w:rsidRDefault="00F223E0" w:rsidP="00F223E0">
      <w:pPr>
        <w:spacing w:after="0"/>
        <w:ind w:left="0" w:right="0"/>
        <w:rPr>
          <w:bCs/>
        </w:rPr>
      </w:pPr>
      <w:r w:rsidRPr="00F223E0">
        <w:rPr>
          <w:bCs/>
        </w:rPr>
        <w:t>Propozycje jakościowego spędzania czasu z dziećmi w ferie. Poleca psycholog Joanna Daniel:</w:t>
      </w:r>
    </w:p>
    <w:p w14:paraId="5A3C5BB0" w14:textId="77777777" w:rsidR="00F223E0" w:rsidRPr="00F223E0" w:rsidRDefault="00F223E0" w:rsidP="00F223E0">
      <w:pPr>
        <w:numPr>
          <w:ilvl w:val="0"/>
          <w:numId w:val="11"/>
        </w:numPr>
        <w:spacing w:after="0"/>
        <w:ind w:right="0"/>
      </w:pPr>
      <w:r w:rsidRPr="00F223E0">
        <w:rPr>
          <w:b/>
        </w:rPr>
        <w:t>Domowy turniej gier planszowych</w:t>
      </w:r>
      <w:r w:rsidRPr="00F223E0">
        <w:t xml:space="preserve"> – przez całe ferie co wieczór gramy w planszówki. Może być ta sama, mogą być różne. Prowadzimy klasyfikację i punktację – np. na dużym kartonie lub kartce na lodówce. Wygrany na koniec ferii zdobywa nagrodę, np. może zaplanować i zrealizować swoje wymarzone popołudnie. Ta zabawa jest też świetną okazją do dyskusji o zdrowej rywalizacji, emocjach towarzyszących przegrywaniu i wygrywaniu itp. </w:t>
      </w:r>
    </w:p>
    <w:p w14:paraId="5896464D" w14:textId="77777777" w:rsidR="00F223E0" w:rsidRPr="00F223E0" w:rsidRDefault="00F223E0" w:rsidP="00F223E0">
      <w:pPr>
        <w:numPr>
          <w:ilvl w:val="0"/>
          <w:numId w:val="11"/>
        </w:numPr>
        <w:spacing w:after="0"/>
        <w:ind w:right="0"/>
      </w:pPr>
      <w:r w:rsidRPr="00F223E0">
        <w:rPr>
          <w:b/>
        </w:rPr>
        <w:t>Mapa aktywności –</w:t>
      </w:r>
      <w:r w:rsidRPr="00F223E0">
        <w:t xml:space="preserve"> każdy członek rodziny dostaje karteczki samoprzylepne. Rozpisuje samodzielnie ulubione formy spędzania czasu z rodziną – np. spacer po parku, wspólne gotowanie, wyjście do kina, układanie puzzli. Wszyscy przyklejają kartki do stołu. Wspólnie podliczamy głosy, układamy plan spędzania czasu popołudniami. </w:t>
      </w:r>
    </w:p>
    <w:p w14:paraId="1813F03C" w14:textId="77777777" w:rsidR="00F223E0" w:rsidRPr="00F223E0" w:rsidRDefault="00F223E0" w:rsidP="00F223E0">
      <w:pPr>
        <w:numPr>
          <w:ilvl w:val="0"/>
          <w:numId w:val="11"/>
        </w:numPr>
        <w:spacing w:after="0"/>
        <w:ind w:right="0"/>
      </w:pPr>
      <w:r w:rsidRPr="00F223E0">
        <w:rPr>
          <w:b/>
        </w:rPr>
        <w:t>Wieczory filmowe z udziałem całej rodziny</w:t>
      </w:r>
      <w:r w:rsidRPr="00F223E0">
        <w:t xml:space="preserve"> – każdy członek rodziny wybiera film/bajkę na poszczególny wieczór. Pozostali członkowie rodziny oglądają każdą propozycję z pełnym zaangażowaniem, nie podważając wyboru repertuaru. Wieczór można urozmaicić wspólnym przygotowaniem popcornu</w:t>
      </w:r>
      <w:r w:rsidRPr="00F223E0">
        <w:rPr>
          <w:bCs/>
        </w:rPr>
        <w:t>.</w:t>
      </w:r>
    </w:p>
    <w:p w14:paraId="4FF3F5BA" w14:textId="77777777" w:rsidR="00F223E0" w:rsidRPr="00F223E0" w:rsidRDefault="00F223E0" w:rsidP="00F223E0">
      <w:pPr>
        <w:numPr>
          <w:ilvl w:val="0"/>
          <w:numId w:val="11"/>
        </w:numPr>
        <w:spacing w:after="0"/>
        <w:ind w:right="0"/>
      </w:pPr>
      <w:r w:rsidRPr="00F223E0">
        <w:rPr>
          <w:b/>
        </w:rPr>
        <w:lastRenderedPageBreak/>
        <w:t>Dzień na tak</w:t>
      </w:r>
      <w:r w:rsidRPr="00F223E0">
        <w:t xml:space="preserve"> – pozwól dzieciom zaplanować dzień, tak, jak chcą. Oczywiście aktywności muszą mieścić się w pewnych ramach i zasadach, bo inaczej może się to skończyć jak w komedii pt. „Dzień na tak” – wszystko wymknie się spod kontroli. Jednak taka możliwość zrobienia planów dla całej rodziny jest świetnym narzędziem uczenia sprawczości i odpowiedzialności. </w:t>
      </w:r>
    </w:p>
    <w:p w14:paraId="4208E319" w14:textId="77777777" w:rsidR="00B10CB1" w:rsidRPr="00EE6F13" w:rsidRDefault="00B10CB1" w:rsidP="00EE6F13">
      <w:pPr>
        <w:spacing w:after="0"/>
        <w:ind w:left="0" w:right="0"/>
      </w:pPr>
    </w:p>
    <w:p w14:paraId="3552E2B1" w14:textId="77777777" w:rsidR="00EE6F13" w:rsidRDefault="00EE6F13" w:rsidP="00AE575A">
      <w:pPr>
        <w:pStyle w:val="Podpis"/>
        <w:ind w:left="0" w:right="0"/>
        <w:rPr>
          <w:b/>
          <w:bCs w:val="0"/>
          <w:sz w:val="16"/>
          <w:szCs w:val="14"/>
        </w:rPr>
      </w:pPr>
    </w:p>
    <w:p w14:paraId="46975DF2" w14:textId="61FCABAC" w:rsidR="00AE575A" w:rsidRPr="00CE094D" w:rsidRDefault="00AE575A" w:rsidP="00AE575A">
      <w:pPr>
        <w:pStyle w:val="Podpis"/>
        <w:ind w:left="0" w:right="0"/>
        <w:rPr>
          <w:b/>
          <w:bCs w:val="0"/>
          <w:sz w:val="16"/>
          <w:szCs w:val="14"/>
        </w:rPr>
      </w:pPr>
      <w:r w:rsidRPr="00CE094D">
        <w:rPr>
          <w:b/>
          <w:bCs w:val="0"/>
          <w:sz w:val="16"/>
          <w:szCs w:val="14"/>
        </w:rPr>
        <w:t>Więcej o Grupie LUX MED:</w:t>
      </w:r>
    </w:p>
    <w:p w14:paraId="73695EB1" w14:textId="2395682E" w:rsidR="004A68E9" w:rsidRPr="00AC7BCD" w:rsidRDefault="00AE575A" w:rsidP="00AE575A">
      <w:pPr>
        <w:pStyle w:val="Podpis"/>
        <w:ind w:left="0" w:right="0"/>
        <w:rPr>
          <w:sz w:val="16"/>
          <w:szCs w:val="14"/>
        </w:rPr>
      </w:pPr>
      <w:r w:rsidRPr="00CE094D">
        <w:rPr>
          <w:sz w:val="16"/>
          <w:szCs w:val="14"/>
        </w:rPr>
        <w:t xml:space="preserve">Grupa LUX MED jest liderem rynku prywatnych usług zdrowotnych w Polsce i częścią </w:t>
      </w:r>
      <w:proofErr w:type="spellStart"/>
      <w:r w:rsidRPr="00CE094D">
        <w:rPr>
          <w:sz w:val="16"/>
          <w:szCs w:val="14"/>
        </w:rPr>
        <w:t>Bupa</w:t>
      </w:r>
      <w:proofErr w:type="spellEnd"/>
      <w:r w:rsidRPr="00CE094D">
        <w:rPr>
          <w:sz w:val="16"/>
          <w:szCs w:val="14"/>
        </w:rPr>
        <w:t>, która działa jako ubezpieczyciel i świadczeniodawca usług medycznych na całym świecie. Firma świadczy swoje usługi w Polsce od ponad 30 lat i zapewnia pełną opiekę: ambulatoryjną, szpitalną, diagnostyczną, rehabilitacyjną, stomatologiczną, psychologiczną i długoterminową dla ponad 3 000</w:t>
      </w:r>
      <w:r w:rsidR="004A68E9">
        <w:rPr>
          <w:sz w:val="16"/>
          <w:szCs w:val="14"/>
        </w:rPr>
        <w:t> </w:t>
      </w:r>
      <w:r w:rsidRPr="00CE094D">
        <w:rPr>
          <w:sz w:val="16"/>
          <w:szCs w:val="14"/>
        </w:rPr>
        <w:t>000 pacjentów. Do ich dyspozycji jest ponad 300 ogólnodostępnych i przyzakładowych centrów medycznych, w tym 1</w:t>
      </w:r>
      <w:r w:rsidR="00B140B0">
        <w:rPr>
          <w:sz w:val="16"/>
          <w:szCs w:val="14"/>
        </w:rPr>
        <w:t>7</w:t>
      </w:r>
      <w:r w:rsidRPr="00CE094D">
        <w:rPr>
          <w:sz w:val="16"/>
          <w:szCs w:val="14"/>
        </w:rPr>
        <w:t xml:space="preserve"> szpitali oraz ok. 3 000 poradni partnerskich. Grupa LUX MED zatrudnia prawie 29 000 osób, w tym ponad 11 000 lekarzy i 8 000 profesjonalistów medycznych innych zawodów, a w codziennej działalności, kieruje się zasadami zrównoważonego rozwoju, podejmując liczne inicjatywy z obszarów zaangażowania społecznego i środowiska. Grupa LUX MED jest Głównym Partnerem Medycznym Polskiego Komitetu Olimpijskiego i Głównym Partnerem Medycznym Polskiego Komitetu </w:t>
      </w:r>
      <w:proofErr w:type="spellStart"/>
      <w:r w:rsidRPr="00CE094D">
        <w:rPr>
          <w:sz w:val="16"/>
          <w:szCs w:val="14"/>
        </w:rPr>
        <w:t>Paralimpijskiego</w:t>
      </w:r>
      <w:proofErr w:type="spellEnd"/>
      <w:r w:rsidRPr="00CE094D">
        <w:rPr>
          <w:sz w:val="16"/>
          <w:szCs w:val="14"/>
        </w:rPr>
        <w:t>.</w:t>
      </w:r>
      <w:r w:rsidRPr="00CE094D">
        <w:rPr>
          <w:rFonts w:ascii="Calibri" w:eastAsia="Franklin Gothic Book" w:hAnsi="Calibri" w:cs="Calibri"/>
          <w:sz w:val="16"/>
          <w:szCs w:val="16"/>
        </w:rPr>
        <w:t xml:space="preserve"> </w:t>
      </w:r>
    </w:p>
    <w:p w14:paraId="623B9554" w14:textId="5D93351C" w:rsidR="00A66B18" w:rsidRPr="00A77381" w:rsidRDefault="00AE575A" w:rsidP="00AE575A">
      <w:pPr>
        <w:pStyle w:val="Podpis"/>
        <w:ind w:left="0" w:right="0"/>
        <w:rPr>
          <w:sz w:val="16"/>
          <w:szCs w:val="14"/>
        </w:rPr>
      </w:pPr>
      <w:r w:rsidRPr="00CE094D">
        <w:rPr>
          <w:rFonts w:ascii="Calibri" w:eastAsia="Franklin Gothic Book" w:hAnsi="Calibri" w:cs="Calibri"/>
          <w:sz w:val="16"/>
          <w:szCs w:val="16"/>
        </w:rPr>
        <w:t xml:space="preserve">Więcej informacji: </w:t>
      </w:r>
      <w:hyperlink r:id="rId11" w:tgtFrame="_top">
        <w:r w:rsidRPr="00CE094D">
          <w:rPr>
            <w:rStyle w:val="Hipercze"/>
            <w:rFonts w:ascii="Calibri" w:eastAsia="Franklin Gothic Book" w:hAnsi="Calibri" w:cs="Calibri"/>
            <w:color w:val="595959" w:themeColor="text1" w:themeTint="A6"/>
            <w:sz w:val="16"/>
            <w:szCs w:val="16"/>
          </w:rPr>
          <w:t>www.luxmed.pl</w:t>
        </w:r>
      </w:hyperlink>
    </w:p>
    <w:sectPr w:rsidR="00A66B18" w:rsidRPr="00A77381" w:rsidSect="00597BF1">
      <w:headerReference w:type="default" r:id="rId12"/>
      <w:footerReference w:type="default" r:id="rId13"/>
      <w:pgSz w:w="11906" w:h="16838" w:code="9"/>
      <w:pgMar w:top="567" w:right="964" w:bottom="1843" w:left="964" w:header="567" w:footer="284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0B026" w14:textId="77777777" w:rsidR="00245F3D" w:rsidRDefault="00245F3D" w:rsidP="00A66B18">
      <w:pPr>
        <w:spacing w:before="0" w:after="0"/>
      </w:pPr>
      <w:r>
        <w:separator/>
      </w:r>
    </w:p>
  </w:endnote>
  <w:endnote w:type="continuationSeparator" w:id="0">
    <w:p w14:paraId="1A7D22A6" w14:textId="77777777" w:rsidR="00245F3D" w:rsidRDefault="00245F3D" w:rsidP="00A66B1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Mulish">
    <w:altName w:val="Calibri"/>
    <w:charset w:val="EE"/>
    <w:family w:val="auto"/>
    <w:pitch w:val="variable"/>
    <w:sig w:usb0="A00000FF" w:usb1="5000204B" w:usb2="00000000" w:usb3="00000000" w:csb0="00000193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4A605" w14:textId="2B43E6A5" w:rsidR="00B24126" w:rsidRDefault="008B4035" w:rsidP="00F31962">
    <w:pPr>
      <w:pStyle w:val="Stopka"/>
      <w:ind w:left="-964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C0B419A" wp14:editId="7AF3D1A6">
          <wp:simplePos x="0" y="0"/>
          <wp:positionH relativeFrom="margin">
            <wp:posOffset>-612140</wp:posOffset>
          </wp:positionH>
          <wp:positionV relativeFrom="margin">
            <wp:posOffset>8049895</wp:posOffset>
          </wp:positionV>
          <wp:extent cx="7560000" cy="1693439"/>
          <wp:effectExtent l="0" t="0" r="0" b="0"/>
          <wp:wrapNone/>
          <wp:docPr id="11111914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119148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6934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28022" w14:textId="77777777" w:rsidR="00245F3D" w:rsidRDefault="00245F3D" w:rsidP="00A66B18">
      <w:pPr>
        <w:spacing w:before="0" w:after="0"/>
      </w:pPr>
      <w:r>
        <w:separator/>
      </w:r>
    </w:p>
  </w:footnote>
  <w:footnote w:type="continuationSeparator" w:id="0">
    <w:p w14:paraId="6FBF1F7B" w14:textId="77777777" w:rsidR="00245F3D" w:rsidRDefault="00245F3D" w:rsidP="00A66B1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4F395" w14:textId="405FFE8D" w:rsidR="00A66B18" w:rsidRPr="00B24126" w:rsidRDefault="00B24126" w:rsidP="00FE067A">
    <w:pPr>
      <w:pStyle w:val="Podpis"/>
      <w:spacing w:line="240" w:lineRule="auto"/>
      <w:ind w:left="0"/>
    </w:pPr>
    <w:r w:rsidRPr="00B24126"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7F373E9" wp14:editId="68EC3A07">
              <wp:simplePos x="0" y="0"/>
              <wp:positionH relativeFrom="column">
                <wp:posOffset>3940810</wp:posOffset>
              </wp:positionH>
              <wp:positionV relativeFrom="paragraph">
                <wp:posOffset>-23495</wp:posOffset>
              </wp:positionV>
              <wp:extent cx="2360930" cy="444500"/>
              <wp:effectExtent l="0" t="0" r="0" b="0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444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399D91C" w14:textId="11E15B61" w:rsidR="00B24126" w:rsidRPr="009A0C4E" w:rsidRDefault="009A0C4E" w:rsidP="00871952">
                          <w:pPr>
                            <w:spacing w:line="240" w:lineRule="auto"/>
                            <w:ind w:right="40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9A0C4E">
                            <w:rPr>
                              <w:sz w:val="16"/>
                              <w:szCs w:val="16"/>
                            </w:rPr>
                            <w:t xml:space="preserve">Warszawa </w:t>
                          </w:r>
                          <w:r w:rsidR="00B10CB1">
                            <w:rPr>
                              <w:sz w:val="16"/>
                              <w:szCs w:val="16"/>
                            </w:rPr>
                            <w:t>16.</w:t>
                          </w:r>
                          <w:r w:rsidR="00EE6F13">
                            <w:rPr>
                              <w:sz w:val="16"/>
                              <w:szCs w:val="16"/>
                            </w:rPr>
                            <w:t>01</w:t>
                          </w:r>
                          <w:r w:rsidR="00B24126" w:rsidRPr="009A0C4E">
                            <w:rPr>
                              <w:sz w:val="16"/>
                              <w:szCs w:val="16"/>
                            </w:rPr>
                            <w:t>.202</w:t>
                          </w:r>
                          <w:r w:rsidR="00EE6F13">
                            <w:rPr>
                              <w:sz w:val="16"/>
                              <w:szCs w:val="16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F373E9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310.3pt;margin-top:-1.85pt;width:185.9pt;height:35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" stroked="f">
              <v:textbox>
                <w:txbxContent>
                  <w:p w14:paraId="2399D91C" w14:textId="11E15B61" w:rsidR="00B24126" w:rsidRPr="009A0C4E" w:rsidRDefault="009A0C4E" w:rsidP="00871952">
                    <w:pPr>
                      <w:spacing w:line="240" w:lineRule="auto"/>
                      <w:ind w:right="40"/>
                      <w:jc w:val="right"/>
                      <w:rPr>
                        <w:sz w:val="16"/>
                        <w:szCs w:val="16"/>
                      </w:rPr>
                    </w:pPr>
                    <w:r w:rsidRPr="009A0C4E">
                      <w:rPr>
                        <w:sz w:val="16"/>
                        <w:szCs w:val="16"/>
                      </w:rPr>
                      <w:t xml:space="preserve">Warszawa </w:t>
                    </w:r>
                    <w:r w:rsidR="00B10CB1">
                      <w:rPr>
                        <w:sz w:val="16"/>
                        <w:szCs w:val="16"/>
                      </w:rPr>
                      <w:t>16.</w:t>
                    </w:r>
                    <w:r w:rsidR="00EE6F13">
                      <w:rPr>
                        <w:sz w:val="16"/>
                        <w:szCs w:val="16"/>
                      </w:rPr>
                      <w:t>01</w:t>
                    </w:r>
                    <w:r w:rsidR="00B24126" w:rsidRPr="009A0C4E">
                      <w:rPr>
                        <w:sz w:val="16"/>
                        <w:szCs w:val="16"/>
                      </w:rPr>
                      <w:t>.202</w:t>
                    </w:r>
                    <w:r w:rsidR="00EE6F13">
                      <w:rPr>
                        <w:sz w:val="16"/>
                        <w:szCs w:val="16"/>
                      </w:rPr>
                      <w:t>6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1763D"/>
    <w:multiLevelType w:val="multilevel"/>
    <w:tmpl w:val="B9B26D1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1F1B86"/>
    <w:multiLevelType w:val="multilevel"/>
    <w:tmpl w:val="12F6D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D12C94"/>
    <w:multiLevelType w:val="multilevel"/>
    <w:tmpl w:val="E3AA9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EF6151"/>
    <w:multiLevelType w:val="multilevel"/>
    <w:tmpl w:val="4878A93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9768C8"/>
    <w:multiLevelType w:val="multilevel"/>
    <w:tmpl w:val="30827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E1016B"/>
    <w:multiLevelType w:val="multilevel"/>
    <w:tmpl w:val="115404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B5457DD"/>
    <w:multiLevelType w:val="multilevel"/>
    <w:tmpl w:val="1DF6E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3474713"/>
    <w:multiLevelType w:val="hybridMultilevel"/>
    <w:tmpl w:val="E6A6F4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D02774"/>
    <w:multiLevelType w:val="multilevel"/>
    <w:tmpl w:val="B3986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68E1889"/>
    <w:multiLevelType w:val="hybridMultilevel"/>
    <w:tmpl w:val="6EF64FC8"/>
    <w:lvl w:ilvl="0" w:tplc="0415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6B065B"/>
    <w:multiLevelType w:val="multilevel"/>
    <w:tmpl w:val="13FC20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53777942">
    <w:abstractNumId w:val="2"/>
  </w:num>
  <w:num w:numId="2" w16cid:durableId="484974015">
    <w:abstractNumId w:val="5"/>
  </w:num>
  <w:num w:numId="3" w16cid:durableId="1002439942">
    <w:abstractNumId w:val="10"/>
  </w:num>
  <w:num w:numId="4" w16cid:durableId="607809696">
    <w:abstractNumId w:val="3"/>
  </w:num>
  <w:num w:numId="5" w16cid:durableId="173884892">
    <w:abstractNumId w:val="0"/>
  </w:num>
  <w:num w:numId="6" w16cid:durableId="182598671">
    <w:abstractNumId w:val="7"/>
  </w:num>
  <w:num w:numId="7" w16cid:durableId="1266228797">
    <w:abstractNumId w:val="4"/>
  </w:num>
  <w:num w:numId="8" w16cid:durableId="177669941">
    <w:abstractNumId w:val="8"/>
  </w:num>
  <w:num w:numId="9" w16cid:durableId="388766097">
    <w:abstractNumId w:val="6"/>
  </w:num>
  <w:num w:numId="10" w16cid:durableId="466750746">
    <w:abstractNumId w:val="1"/>
  </w:num>
  <w:num w:numId="11" w16cid:durableId="99426460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126"/>
    <w:rsid w:val="000206BB"/>
    <w:rsid w:val="000218D9"/>
    <w:rsid w:val="00025347"/>
    <w:rsid w:val="000302C1"/>
    <w:rsid w:val="00036649"/>
    <w:rsid w:val="00046764"/>
    <w:rsid w:val="00077D99"/>
    <w:rsid w:val="000819F8"/>
    <w:rsid w:val="00083BAA"/>
    <w:rsid w:val="00083CBF"/>
    <w:rsid w:val="000857E3"/>
    <w:rsid w:val="00090E37"/>
    <w:rsid w:val="000A48DA"/>
    <w:rsid w:val="000B5FA5"/>
    <w:rsid w:val="000B6D07"/>
    <w:rsid w:val="000C1231"/>
    <w:rsid w:val="000C4D00"/>
    <w:rsid w:val="000C6BEE"/>
    <w:rsid w:val="000D2E03"/>
    <w:rsid w:val="000D4B75"/>
    <w:rsid w:val="000D7D9C"/>
    <w:rsid w:val="000E30B7"/>
    <w:rsid w:val="000F038B"/>
    <w:rsid w:val="000F465C"/>
    <w:rsid w:val="000F5E4A"/>
    <w:rsid w:val="00102BF8"/>
    <w:rsid w:val="00105BFB"/>
    <w:rsid w:val="0010680C"/>
    <w:rsid w:val="00132AC2"/>
    <w:rsid w:val="00134B92"/>
    <w:rsid w:val="00152B0B"/>
    <w:rsid w:val="00152B5B"/>
    <w:rsid w:val="001541FF"/>
    <w:rsid w:val="00165C49"/>
    <w:rsid w:val="001766D6"/>
    <w:rsid w:val="001815DC"/>
    <w:rsid w:val="0018596B"/>
    <w:rsid w:val="00192419"/>
    <w:rsid w:val="0019608B"/>
    <w:rsid w:val="001A0951"/>
    <w:rsid w:val="001B1566"/>
    <w:rsid w:val="001C270D"/>
    <w:rsid w:val="001C3320"/>
    <w:rsid w:val="001D0B5A"/>
    <w:rsid w:val="001D4D91"/>
    <w:rsid w:val="001D6F3E"/>
    <w:rsid w:val="001E2320"/>
    <w:rsid w:val="001E61EB"/>
    <w:rsid w:val="001F1DB8"/>
    <w:rsid w:val="001F3E3E"/>
    <w:rsid w:val="00200F23"/>
    <w:rsid w:val="00203E4B"/>
    <w:rsid w:val="00204940"/>
    <w:rsid w:val="00205A88"/>
    <w:rsid w:val="0020773B"/>
    <w:rsid w:val="0020798D"/>
    <w:rsid w:val="00213552"/>
    <w:rsid w:val="0021425D"/>
    <w:rsid w:val="00214E28"/>
    <w:rsid w:val="002152EA"/>
    <w:rsid w:val="002277C3"/>
    <w:rsid w:val="00231F7A"/>
    <w:rsid w:val="00233570"/>
    <w:rsid w:val="002337A9"/>
    <w:rsid w:val="002405DF"/>
    <w:rsid w:val="00245F3D"/>
    <w:rsid w:val="0025613D"/>
    <w:rsid w:val="00256390"/>
    <w:rsid w:val="00263CF0"/>
    <w:rsid w:val="002733A6"/>
    <w:rsid w:val="0029522B"/>
    <w:rsid w:val="0029626D"/>
    <w:rsid w:val="002A4932"/>
    <w:rsid w:val="002A5721"/>
    <w:rsid w:val="002C41FC"/>
    <w:rsid w:val="002E0A7B"/>
    <w:rsid w:val="002E3348"/>
    <w:rsid w:val="002E5F3D"/>
    <w:rsid w:val="002F6E31"/>
    <w:rsid w:val="003105B5"/>
    <w:rsid w:val="00331C3E"/>
    <w:rsid w:val="00352B81"/>
    <w:rsid w:val="003552B4"/>
    <w:rsid w:val="00362A8D"/>
    <w:rsid w:val="00363ADB"/>
    <w:rsid w:val="00364BC6"/>
    <w:rsid w:val="003859D6"/>
    <w:rsid w:val="00394757"/>
    <w:rsid w:val="003950B0"/>
    <w:rsid w:val="003A0150"/>
    <w:rsid w:val="003A6536"/>
    <w:rsid w:val="003D1341"/>
    <w:rsid w:val="003D42CD"/>
    <w:rsid w:val="003E1537"/>
    <w:rsid w:val="003E24DF"/>
    <w:rsid w:val="003E383D"/>
    <w:rsid w:val="00401417"/>
    <w:rsid w:val="0041428F"/>
    <w:rsid w:val="0041738A"/>
    <w:rsid w:val="00423F27"/>
    <w:rsid w:val="004307E4"/>
    <w:rsid w:val="004326BA"/>
    <w:rsid w:val="0043332F"/>
    <w:rsid w:val="00435DFE"/>
    <w:rsid w:val="004445A0"/>
    <w:rsid w:val="0045044E"/>
    <w:rsid w:val="0045718E"/>
    <w:rsid w:val="0046500F"/>
    <w:rsid w:val="0047319D"/>
    <w:rsid w:val="00473D33"/>
    <w:rsid w:val="00476B6C"/>
    <w:rsid w:val="004A03A6"/>
    <w:rsid w:val="004A2B0D"/>
    <w:rsid w:val="004A68E9"/>
    <w:rsid w:val="004B2BBB"/>
    <w:rsid w:val="004C0335"/>
    <w:rsid w:val="004C27B9"/>
    <w:rsid w:val="004D580E"/>
    <w:rsid w:val="004D6C9B"/>
    <w:rsid w:val="004E6D81"/>
    <w:rsid w:val="005079B8"/>
    <w:rsid w:val="00512058"/>
    <w:rsid w:val="00524F50"/>
    <w:rsid w:val="00531B7D"/>
    <w:rsid w:val="00552B48"/>
    <w:rsid w:val="0055448C"/>
    <w:rsid w:val="005667B8"/>
    <w:rsid w:val="00572864"/>
    <w:rsid w:val="00575678"/>
    <w:rsid w:val="00580F3E"/>
    <w:rsid w:val="00592413"/>
    <w:rsid w:val="00592E09"/>
    <w:rsid w:val="00597BF1"/>
    <w:rsid w:val="005A3DE3"/>
    <w:rsid w:val="005B4BC3"/>
    <w:rsid w:val="005C2210"/>
    <w:rsid w:val="005C30B0"/>
    <w:rsid w:val="005C402E"/>
    <w:rsid w:val="005C41E8"/>
    <w:rsid w:val="005D77D9"/>
    <w:rsid w:val="005E08FB"/>
    <w:rsid w:val="00601898"/>
    <w:rsid w:val="00610C89"/>
    <w:rsid w:val="00612714"/>
    <w:rsid w:val="00615018"/>
    <w:rsid w:val="00620FAF"/>
    <w:rsid w:val="0062123A"/>
    <w:rsid w:val="00624198"/>
    <w:rsid w:val="006270EC"/>
    <w:rsid w:val="00633AED"/>
    <w:rsid w:val="00637F26"/>
    <w:rsid w:val="00643ADC"/>
    <w:rsid w:val="00645B82"/>
    <w:rsid w:val="00646E75"/>
    <w:rsid w:val="00656F3C"/>
    <w:rsid w:val="00666915"/>
    <w:rsid w:val="006777E7"/>
    <w:rsid w:val="0068381F"/>
    <w:rsid w:val="00684BE4"/>
    <w:rsid w:val="00686AEA"/>
    <w:rsid w:val="00692DBF"/>
    <w:rsid w:val="006976FB"/>
    <w:rsid w:val="006A1F28"/>
    <w:rsid w:val="006A51A4"/>
    <w:rsid w:val="006B3947"/>
    <w:rsid w:val="006C267F"/>
    <w:rsid w:val="006C2859"/>
    <w:rsid w:val="006C2BF1"/>
    <w:rsid w:val="006D0278"/>
    <w:rsid w:val="006D5E34"/>
    <w:rsid w:val="006E5387"/>
    <w:rsid w:val="006E546E"/>
    <w:rsid w:val="006F5B78"/>
    <w:rsid w:val="006F6F10"/>
    <w:rsid w:val="0070126F"/>
    <w:rsid w:val="007071EB"/>
    <w:rsid w:val="007160EC"/>
    <w:rsid w:val="00722273"/>
    <w:rsid w:val="0072329F"/>
    <w:rsid w:val="00751D50"/>
    <w:rsid w:val="00753EAF"/>
    <w:rsid w:val="007542FC"/>
    <w:rsid w:val="0075648A"/>
    <w:rsid w:val="0076012C"/>
    <w:rsid w:val="00765E16"/>
    <w:rsid w:val="0076762C"/>
    <w:rsid w:val="00777784"/>
    <w:rsid w:val="00783E79"/>
    <w:rsid w:val="00784149"/>
    <w:rsid w:val="007900F4"/>
    <w:rsid w:val="007B17F6"/>
    <w:rsid w:val="007B5AE8"/>
    <w:rsid w:val="007C34DE"/>
    <w:rsid w:val="007D2114"/>
    <w:rsid w:val="007E696C"/>
    <w:rsid w:val="007F5192"/>
    <w:rsid w:val="007F5FC4"/>
    <w:rsid w:val="00800C5F"/>
    <w:rsid w:val="00804158"/>
    <w:rsid w:val="00804AAC"/>
    <w:rsid w:val="008059CC"/>
    <w:rsid w:val="008104E4"/>
    <w:rsid w:val="00812416"/>
    <w:rsid w:val="00824FF1"/>
    <w:rsid w:val="00840EED"/>
    <w:rsid w:val="008426DD"/>
    <w:rsid w:val="00866071"/>
    <w:rsid w:val="0086758F"/>
    <w:rsid w:val="00871952"/>
    <w:rsid w:val="00874877"/>
    <w:rsid w:val="00892071"/>
    <w:rsid w:val="008947A7"/>
    <w:rsid w:val="00896D3F"/>
    <w:rsid w:val="008B146E"/>
    <w:rsid w:val="008B4035"/>
    <w:rsid w:val="008B7650"/>
    <w:rsid w:val="008D2525"/>
    <w:rsid w:val="008E5410"/>
    <w:rsid w:val="008E5CBD"/>
    <w:rsid w:val="008E7163"/>
    <w:rsid w:val="00900F12"/>
    <w:rsid w:val="0090257F"/>
    <w:rsid w:val="0093476E"/>
    <w:rsid w:val="00940687"/>
    <w:rsid w:val="00941A5F"/>
    <w:rsid w:val="009426A9"/>
    <w:rsid w:val="00951A3D"/>
    <w:rsid w:val="00955FBA"/>
    <w:rsid w:val="00956198"/>
    <w:rsid w:val="00957678"/>
    <w:rsid w:val="0096081E"/>
    <w:rsid w:val="00963273"/>
    <w:rsid w:val="00966BDF"/>
    <w:rsid w:val="00976A18"/>
    <w:rsid w:val="00990065"/>
    <w:rsid w:val="009934F7"/>
    <w:rsid w:val="0099394C"/>
    <w:rsid w:val="00995692"/>
    <w:rsid w:val="009A0C4E"/>
    <w:rsid w:val="009C7C81"/>
    <w:rsid w:val="009E0171"/>
    <w:rsid w:val="009E0E10"/>
    <w:rsid w:val="009E33DB"/>
    <w:rsid w:val="009F492C"/>
    <w:rsid w:val="009F6646"/>
    <w:rsid w:val="009F69ED"/>
    <w:rsid w:val="00A014C7"/>
    <w:rsid w:val="00A04D87"/>
    <w:rsid w:val="00A12A6E"/>
    <w:rsid w:val="00A12B69"/>
    <w:rsid w:val="00A252BF"/>
    <w:rsid w:val="00A265A4"/>
    <w:rsid w:val="00A26FE7"/>
    <w:rsid w:val="00A27A77"/>
    <w:rsid w:val="00A4008D"/>
    <w:rsid w:val="00A51F39"/>
    <w:rsid w:val="00A54429"/>
    <w:rsid w:val="00A54EDB"/>
    <w:rsid w:val="00A54F0B"/>
    <w:rsid w:val="00A607A5"/>
    <w:rsid w:val="00A66B18"/>
    <w:rsid w:val="00A6783B"/>
    <w:rsid w:val="00A71439"/>
    <w:rsid w:val="00A74C6E"/>
    <w:rsid w:val="00A77381"/>
    <w:rsid w:val="00A83A0B"/>
    <w:rsid w:val="00A96CF8"/>
    <w:rsid w:val="00AA089B"/>
    <w:rsid w:val="00AB0E71"/>
    <w:rsid w:val="00AC7BCD"/>
    <w:rsid w:val="00AD1DE5"/>
    <w:rsid w:val="00AD2251"/>
    <w:rsid w:val="00AE0C2C"/>
    <w:rsid w:val="00AE1388"/>
    <w:rsid w:val="00AE2D52"/>
    <w:rsid w:val="00AE54C8"/>
    <w:rsid w:val="00AE575A"/>
    <w:rsid w:val="00AF3982"/>
    <w:rsid w:val="00B10CB1"/>
    <w:rsid w:val="00B13F00"/>
    <w:rsid w:val="00B140B0"/>
    <w:rsid w:val="00B171A2"/>
    <w:rsid w:val="00B24126"/>
    <w:rsid w:val="00B3225F"/>
    <w:rsid w:val="00B33189"/>
    <w:rsid w:val="00B43C50"/>
    <w:rsid w:val="00B44B37"/>
    <w:rsid w:val="00B50294"/>
    <w:rsid w:val="00B56652"/>
    <w:rsid w:val="00B57D6E"/>
    <w:rsid w:val="00B64EF0"/>
    <w:rsid w:val="00B7140F"/>
    <w:rsid w:val="00B71B1E"/>
    <w:rsid w:val="00B72404"/>
    <w:rsid w:val="00B74C86"/>
    <w:rsid w:val="00B82113"/>
    <w:rsid w:val="00B82F0D"/>
    <w:rsid w:val="00B832B2"/>
    <w:rsid w:val="00B85A36"/>
    <w:rsid w:val="00B86C9B"/>
    <w:rsid w:val="00B9480E"/>
    <w:rsid w:val="00B9577D"/>
    <w:rsid w:val="00BA2E3B"/>
    <w:rsid w:val="00BA77A9"/>
    <w:rsid w:val="00BB17B1"/>
    <w:rsid w:val="00BE0683"/>
    <w:rsid w:val="00BE2E51"/>
    <w:rsid w:val="00BF2269"/>
    <w:rsid w:val="00C16B32"/>
    <w:rsid w:val="00C2230D"/>
    <w:rsid w:val="00C25CF1"/>
    <w:rsid w:val="00C31F74"/>
    <w:rsid w:val="00C36632"/>
    <w:rsid w:val="00C40294"/>
    <w:rsid w:val="00C52E88"/>
    <w:rsid w:val="00C54C34"/>
    <w:rsid w:val="00C6100F"/>
    <w:rsid w:val="00C6151E"/>
    <w:rsid w:val="00C61627"/>
    <w:rsid w:val="00C63575"/>
    <w:rsid w:val="00C66F40"/>
    <w:rsid w:val="00C701F7"/>
    <w:rsid w:val="00C70786"/>
    <w:rsid w:val="00C73880"/>
    <w:rsid w:val="00C75F3D"/>
    <w:rsid w:val="00CA0181"/>
    <w:rsid w:val="00CB015A"/>
    <w:rsid w:val="00CC1034"/>
    <w:rsid w:val="00CC2501"/>
    <w:rsid w:val="00CD0F59"/>
    <w:rsid w:val="00CD7003"/>
    <w:rsid w:val="00CD743F"/>
    <w:rsid w:val="00CD793F"/>
    <w:rsid w:val="00CE094D"/>
    <w:rsid w:val="00CE249B"/>
    <w:rsid w:val="00CF724D"/>
    <w:rsid w:val="00D00D81"/>
    <w:rsid w:val="00D06D7E"/>
    <w:rsid w:val="00D10958"/>
    <w:rsid w:val="00D21C7C"/>
    <w:rsid w:val="00D25643"/>
    <w:rsid w:val="00D40595"/>
    <w:rsid w:val="00D534E1"/>
    <w:rsid w:val="00D61AEF"/>
    <w:rsid w:val="00D66593"/>
    <w:rsid w:val="00D7514C"/>
    <w:rsid w:val="00D8012A"/>
    <w:rsid w:val="00D84B88"/>
    <w:rsid w:val="00D8599C"/>
    <w:rsid w:val="00D907B0"/>
    <w:rsid w:val="00DA740C"/>
    <w:rsid w:val="00DB3317"/>
    <w:rsid w:val="00DB3D68"/>
    <w:rsid w:val="00DB76B6"/>
    <w:rsid w:val="00DC14F9"/>
    <w:rsid w:val="00DD0014"/>
    <w:rsid w:val="00DE6DA2"/>
    <w:rsid w:val="00DF1423"/>
    <w:rsid w:val="00DF1707"/>
    <w:rsid w:val="00DF2AE2"/>
    <w:rsid w:val="00DF2D30"/>
    <w:rsid w:val="00DF4242"/>
    <w:rsid w:val="00DF4FAE"/>
    <w:rsid w:val="00DF5FEF"/>
    <w:rsid w:val="00DF7A1B"/>
    <w:rsid w:val="00E02D76"/>
    <w:rsid w:val="00E04D0D"/>
    <w:rsid w:val="00E11D98"/>
    <w:rsid w:val="00E141EA"/>
    <w:rsid w:val="00E23090"/>
    <w:rsid w:val="00E2570B"/>
    <w:rsid w:val="00E260FB"/>
    <w:rsid w:val="00E31979"/>
    <w:rsid w:val="00E331A6"/>
    <w:rsid w:val="00E33A6A"/>
    <w:rsid w:val="00E40BCE"/>
    <w:rsid w:val="00E4786A"/>
    <w:rsid w:val="00E51529"/>
    <w:rsid w:val="00E55D74"/>
    <w:rsid w:val="00E6540C"/>
    <w:rsid w:val="00E679EC"/>
    <w:rsid w:val="00E77F3C"/>
    <w:rsid w:val="00E80D19"/>
    <w:rsid w:val="00E81779"/>
    <w:rsid w:val="00E81E2A"/>
    <w:rsid w:val="00E84B21"/>
    <w:rsid w:val="00E84CDA"/>
    <w:rsid w:val="00E864AD"/>
    <w:rsid w:val="00EA3150"/>
    <w:rsid w:val="00EA7A68"/>
    <w:rsid w:val="00EB12CB"/>
    <w:rsid w:val="00EC4161"/>
    <w:rsid w:val="00EC4A09"/>
    <w:rsid w:val="00EC4A10"/>
    <w:rsid w:val="00EC7A60"/>
    <w:rsid w:val="00ED638F"/>
    <w:rsid w:val="00ED6E18"/>
    <w:rsid w:val="00EE0952"/>
    <w:rsid w:val="00EE6F13"/>
    <w:rsid w:val="00EF2402"/>
    <w:rsid w:val="00EF5B17"/>
    <w:rsid w:val="00F02FE2"/>
    <w:rsid w:val="00F0338A"/>
    <w:rsid w:val="00F05022"/>
    <w:rsid w:val="00F0588D"/>
    <w:rsid w:val="00F07366"/>
    <w:rsid w:val="00F07816"/>
    <w:rsid w:val="00F114A2"/>
    <w:rsid w:val="00F115A4"/>
    <w:rsid w:val="00F14DF1"/>
    <w:rsid w:val="00F223E0"/>
    <w:rsid w:val="00F31962"/>
    <w:rsid w:val="00F31F6D"/>
    <w:rsid w:val="00F3727A"/>
    <w:rsid w:val="00F37C3A"/>
    <w:rsid w:val="00F42563"/>
    <w:rsid w:val="00F42A46"/>
    <w:rsid w:val="00F70F93"/>
    <w:rsid w:val="00F8058F"/>
    <w:rsid w:val="00FC3C8E"/>
    <w:rsid w:val="00FD13E6"/>
    <w:rsid w:val="00FD19A4"/>
    <w:rsid w:val="00FE067A"/>
    <w:rsid w:val="00FE0F43"/>
    <w:rsid w:val="00FF4208"/>
    <w:rsid w:val="00FF54A6"/>
    <w:rsid w:val="01408A9D"/>
    <w:rsid w:val="03CAF19B"/>
    <w:rsid w:val="03CC056E"/>
    <w:rsid w:val="04002A0D"/>
    <w:rsid w:val="0621862D"/>
    <w:rsid w:val="0682B813"/>
    <w:rsid w:val="06E26686"/>
    <w:rsid w:val="08C856CA"/>
    <w:rsid w:val="0966F68E"/>
    <w:rsid w:val="096B82FA"/>
    <w:rsid w:val="09C0FEBA"/>
    <w:rsid w:val="0B3C36AF"/>
    <w:rsid w:val="0CBEB15B"/>
    <w:rsid w:val="0F6030D5"/>
    <w:rsid w:val="10169EE0"/>
    <w:rsid w:val="11B12882"/>
    <w:rsid w:val="1284FDEC"/>
    <w:rsid w:val="13E37E28"/>
    <w:rsid w:val="143BF57A"/>
    <w:rsid w:val="151A8471"/>
    <w:rsid w:val="1592F93F"/>
    <w:rsid w:val="15AFE68C"/>
    <w:rsid w:val="15E19752"/>
    <w:rsid w:val="1762A2EE"/>
    <w:rsid w:val="17C80E26"/>
    <w:rsid w:val="19592E46"/>
    <w:rsid w:val="197337FC"/>
    <w:rsid w:val="1AC67BCF"/>
    <w:rsid w:val="1B9AFA62"/>
    <w:rsid w:val="1D674E71"/>
    <w:rsid w:val="1E1A1072"/>
    <w:rsid w:val="1FD317B7"/>
    <w:rsid w:val="212F4A91"/>
    <w:rsid w:val="253568B0"/>
    <w:rsid w:val="258EFD5D"/>
    <w:rsid w:val="2B6A01D3"/>
    <w:rsid w:val="2B7ECE30"/>
    <w:rsid w:val="2BBB38C8"/>
    <w:rsid w:val="2ECE4D8A"/>
    <w:rsid w:val="307334B3"/>
    <w:rsid w:val="3114CAB0"/>
    <w:rsid w:val="3336C092"/>
    <w:rsid w:val="3382ABA2"/>
    <w:rsid w:val="3630C2C5"/>
    <w:rsid w:val="36F624D7"/>
    <w:rsid w:val="3757B501"/>
    <w:rsid w:val="38716AEB"/>
    <w:rsid w:val="392C80C4"/>
    <w:rsid w:val="39A24751"/>
    <w:rsid w:val="3AD76AAD"/>
    <w:rsid w:val="3B0183E0"/>
    <w:rsid w:val="3C0E9213"/>
    <w:rsid w:val="3D6BE0F3"/>
    <w:rsid w:val="3FF600DC"/>
    <w:rsid w:val="4015CE1D"/>
    <w:rsid w:val="4101AC75"/>
    <w:rsid w:val="410D1B7E"/>
    <w:rsid w:val="41F0CF9A"/>
    <w:rsid w:val="427CE1C6"/>
    <w:rsid w:val="43292F2D"/>
    <w:rsid w:val="433B2630"/>
    <w:rsid w:val="43532AC9"/>
    <w:rsid w:val="436E63B6"/>
    <w:rsid w:val="44ACF29E"/>
    <w:rsid w:val="454E2C9F"/>
    <w:rsid w:val="46152580"/>
    <w:rsid w:val="46FC7E94"/>
    <w:rsid w:val="470FDAB2"/>
    <w:rsid w:val="47641329"/>
    <w:rsid w:val="47AC6870"/>
    <w:rsid w:val="48ED218A"/>
    <w:rsid w:val="4A5E1D50"/>
    <w:rsid w:val="4CFC74D1"/>
    <w:rsid w:val="4D2D3F54"/>
    <w:rsid w:val="509D389F"/>
    <w:rsid w:val="50AAC998"/>
    <w:rsid w:val="517B2EC3"/>
    <w:rsid w:val="54DF039F"/>
    <w:rsid w:val="54FEBF77"/>
    <w:rsid w:val="5637A57D"/>
    <w:rsid w:val="5945C61B"/>
    <w:rsid w:val="5DC2A421"/>
    <w:rsid w:val="5FB83123"/>
    <w:rsid w:val="605FA373"/>
    <w:rsid w:val="62329F9E"/>
    <w:rsid w:val="626D9E9A"/>
    <w:rsid w:val="63239053"/>
    <w:rsid w:val="63CD36A3"/>
    <w:rsid w:val="66ACBB47"/>
    <w:rsid w:val="671532BC"/>
    <w:rsid w:val="68B194BB"/>
    <w:rsid w:val="6B020203"/>
    <w:rsid w:val="6B774ABC"/>
    <w:rsid w:val="6D7C6B54"/>
    <w:rsid w:val="6F1F0E89"/>
    <w:rsid w:val="6F664663"/>
    <w:rsid w:val="71FAA3F6"/>
    <w:rsid w:val="747C52E5"/>
    <w:rsid w:val="76AECC4D"/>
    <w:rsid w:val="76E1BB00"/>
    <w:rsid w:val="7797DFD9"/>
    <w:rsid w:val="78134B9A"/>
    <w:rsid w:val="78747296"/>
    <w:rsid w:val="7A71D2FC"/>
    <w:rsid w:val="7A89E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9CF0C2"/>
  <w14:defaultImageDpi w14:val="32767"/>
  <w15:chartTrackingRefBased/>
  <w15:docId w15:val="{6E4C779C-BDFC-4F2E-9FF7-0F9E9E2B6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1231"/>
    <w:pPr>
      <w:spacing w:before="160" w:after="480" w:line="360" w:lineRule="auto"/>
      <w:ind w:left="720" w:right="720"/>
      <w:jc w:val="both"/>
    </w:pPr>
    <w:rPr>
      <w:rFonts w:ascii="Mulish" w:eastAsiaTheme="minorHAnsi" w:hAnsi="Mulish"/>
      <w:color w:val="595959" w:themeColor="text1" w:themeTint="A6"/>
      <w:kern w:val="20"/>
      <w:position w:val="8"/>
      <w:sz w:val="22"/>
      <w:szCs w:val="20"/>
    </w:rPr>
  </w:style>
  <w:style w:type="paragraph" w:styleId="Nagwek1">
    <w:name w:val="heading 1"/>
    <w:basedOn w:val="Normalny"/>
    <w:next w:val="Normalny"/>
    <w:link w:val="Nagwek1Znak"/>
    <w:uiPriority w:val="8"/>
    <w:unhideWhenUsed/>
    <w:qFormat/>
    <w:rsid w:val="003E24DF"/>
    <w:pPr>
      <w:spacing w:before="0"/>
      <w:contextualSpacing/>
      <w:outlineLvl w:val="0"/>
    </w:pPr>
    <w:rPr>
      <w:rFonts w:asciiTheme="majorHAnsi" w:eastAsiaTheme="majorEastAsia" w:hAnsiTheme="majorHAnsi" w:cstheme="majorBidi"/>
      <w:caps/>
      <w:color w:val="112F51" w:themeColor="accent1" w:themeShade="BF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A2B0D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112F5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qFormat/>
    <w:rsid w:val="00A7738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B1F36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8"/>
    <w:rsid w:val="003E24DF"/>
    <w:rPr>
      <w:rFonts w:asciiTheme="majorHAnsi" w:eastAsiaTheme="majorEastAsia" w:hAnsiTheme="majorHAnsi" w:cstheme="majorBidi"/>
      <w:caps/>
      <w:color w:val="112F51" w:themeColor="accent1" w:themeShade="BF"/>
      <w:kern w:val="20"/>
      <w:sz w:val="20"/>
      <w:szCs w:val="20"/>
    </w:rPr>
  </w:style>
  <w:style w:type="paragraph" w:customStyle="1" w:styleId="Adresat">
    <w:name w:val="Adresat"/>
    <w:basedOn w:val="Normalny"/>
    <w:uiPriority w:val="3"/>
    <w:qFormat/>
    <w:rsid w:val="003D1341"/>
    <w:pPr>
      <w:spacing w:before="840" w:after="40"/>
    </w:pPr>
    <w:rPr>
      <w:b/>
      <w:bCs/>
      <w:color w:val="000000" w:themeColor="text1"/>
    </w:rPr>
  </w:style>
  <w:style w:type="paragraph" w:styleId="Zwrotgrzecznociowy">
    <w:name w:val="Salutation"/>
    <w:basedOn w:val="Normalny"/>
    <w:link w:val="ZwrotgrzecznociowyZnak"/>
    <w:uiPriority w:val="4"/>
    <w:unhideWhenUsed/>
    <w:qFormat/>
    <w:rsid w:val="003D1341"/>
    <w:pPr>
      <w:spacing w:before="720"/>
    </w:pPr>
    <w:rPr>
      <w:b/>
    </w:rPr>
  </w:style>
  <w:style w:type="character" w:customStyle="1" w:styleId="ZwrotgrzecznociowyZnak">
    <w:name w:val="Zwrot grzecznościowy Znak"/>
    <w:basedOn w:val="Domylnaczcionkaakapitu"/>
    <w:link w:val="Zwrotgrzecznociowy"/>
    <w:uiPriority w:val="4"/>
    <w:rsid w:val="003D1341"/>
    <w:rPr>
      <w:rFonts w:ascii="Mulish" w:eastAsiaTheme="minorHAnsi" w:hAnsi="Mulish"/>
      <w:b/>
      <w:color w:val="595959" w:themeColor="text1" w:themeTint="A6"/>
      <w:kern w:val="20"/>
      <w:szCs w:val="20"/>
    </w:rPr>
  </w:style>
  <w:style w:type="paragraph" w:styleId="Zwrotpoegnalny">
    <w:name w:val="Closing"/>
    <w:basedOn w:val="Normalny"/>
    <w:next w:val="Podpis"/>
    <w:link w:val="ZwrotpoegnalnyZnak"/>
    <w:uiPriority w:val="6"/>
    <w:unhideWhenUsed/>
    <w:qFormat/>
    <w:rsid w:val="003D1341"/>
    <w:pPr>
      <w:spacing w:before="480" w:after="0" w:line="240" w:lineRule="auto"/>
    </w:pPr>
    <w:rPr>
      <w:b/>
      <w:sz w:val="24"/>
    </w:rPr>
  </w:style>
  <w:style w:type="character" w:customStyle="1" w:styleId="ZwrotpoegnalnyZnak">
    <w:name w:val="Zwrot pożegnalny Znak"/>
    <w:basedOn w:val="Domylnaczcionkaakapitu"/>
    <w:link w:val="Zwrotpoegnalny"/>
    <w:uiPriority w:val="6"/>
    <w:rsid w:val="003D1341"/>
    <w:rPr>
      <w:rFonts w:ascii="Mulish" w:eastAsiaTheme="minorHAnsi" w:hAnsi="Mulish"/>
      <w:b/>
      <w:color w:val="595959" w:themeColor="text1" w:themeTint="A6"/>
      <w:kern w:val="20"/>
      <w:position w:val="8"/>
      <w:szCs w:val="20"/>
    </w:rPr>
  </w:style>
  <w:style w:type="paragraph" w:styleId="Podpis">
    <w:name w:val="Signature"/>
    <w:basedOn w:val="Normalny"/>
    <w:link w:val="PodpisZnak"/>
    <w:uiPriority w:val="7"/>
    <w:unhideWhenUsed/>
    <w:qFormat/>
    <w:rsid w:val="003D1341"/>
    <w:pPr>
      <w:spacing w:before="120"/>
      <w:contextualSpacing/>
    </w:pPr>
    <w:rPr>
      <w:bCs/>
    </w:rPr>
  </w:style>
  <w:style w:type="character" w:customStyle="1" w:styleId="PodpisZnak">
    <w:name w:val="Podpis Znak"/>
    <w:basedOn w:val="Domylnaczcionkaakapitu"/>
    <w:link w:val="Podpis"/>
    <w:uiPriority w:val="7"/>
    <w:rsid w:val="003D1341"/>
    <w:rPr>
      <w:rFonts w:ascii="Mulish" w:eastAsiaTheme="minorHAnsi" w:hAnsi="Mulish"/>
      <w:bCs/>
      <w:color w:val="595959" w:themeColor="text1" w:themeTint="A6"/>
      <w:kern w:val="20"/>
      <w:position w:val="8"/>
      <w:sz w:val="22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E24DF"/>
    <w:pPr>
      <w:spacing w:after="0"/>
      <w:jc w:val="right"/>
    </w:pPr>
  </w:style>
  <w:style w:type="character" w:customStyle="1" w:styleId="NagwekZnak">
    <w:name w:val="Nagłówek Znak"/>
    <w:basedOn w:val="Domylnaczcionkaakapitu"/>
    <w:link w:val="Nagwek"/>
    <w:uiPriority w:val="99"/>
    <w:rsid w:val="003E24DF"/>
    <w:rPr>
      <w:rFonts w:eastAsiaTheme="minorHAnsi"/>
      <w:color w:val="595959" w:themeColor="text1" w:themeTint="A6"/>
      <w:kern w:val="20"/>
      <w:sz w:val="20"/>
      <w:szCs w:val="20"/>
    </w:rPr>
  </w:style>
  <w:style w:type="character" w:styleId="Pogrubienie">
    <w:name w:val="Strong"/>
    <w:basedOn w:val="Domylnaczcionkaakapitu"/>
    <w:uiPriority w:val="1"/>
    <w:semiHidden/>
    <w:rsid w:val="003E24DF"/>
    <w:rPr>
      <w:b/>
      <w:bCs/>
    </w:rPr>
  </w:style>
  <w:style w:type="paragraph" w:customStyle="1" w:styleId="Informacjekontaktowe">
    <w:name w:val="Informacje kontaktowe"/>
    <w:basedOn w:val="Normalny"/>
    <w:uiPriority w:val="1"/>
    <w:qFormat/>
    <w:rsid w:val="00A66B18"/>
    <w:pPr>
      <w:spacing w:before="0" w:after="0"/>
    </w:pPr>
    <w:rPr>
      <w:color w:val="FFFFFF" w:themeColor="background1"/>
    </w:rPr>
  </w:style>
  <w:style w:type="character" w:customStyle="1" w:styleId="Nagwek2Znak">
    <w:name w:val="Nagłówek 2 Znak"/>
    <w:basedOn w:val="Domylnaczcionkaakapitu"/>
    <w:link w:val="Nagwek2"/>
    <w:uiPriority w:val="9"/>
    <w:rsid w:val="004A2B0D"/>
    <w:rPr>
      <w:rFonts w:asciiTheme="majorHAnsi" w:eastAsiaTheme="majorEastAsia" w:hAnsiTheme="majorHAnsi" w:cstheme="majorBidi"/>
      <w:color w:val="112F51" w:themeColor="accent1" w:themeShade="BF"/>
      <w:kern w:val="20"/>
      <w:sz w:val="26"/>
      <w:szCs w:val="26"/>
    </w:rPr>
  </w:style>
  <w:style w:type="paragraph" w:styleId="NormalnyWeb">
    <w:name w:val="Normal (Web)"/>
    <w:basedOn w:val="Normalny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szCs w:val="24"/>
    </w:rPr>
  </w:style>
  <w:style w:type="character" w:styleId="Tekstzastpczy">
    <w:name w:val="Placeholder Text"/>
    <w:basedOn w:val="Domylnaczcionkaakapitu"/>
    <w:uiPriority w:val="99"/>
    <w:semiHidden/>
    <w:rsid w:val="001766D6"/>
    <w:rPr>
      <w:color w:val="808080"/>
    </w:rPr>
  </w:style>
  <w:style w:type="paragraph" w:styleId="Stopka">
    <w:name w:val="footer"/>
    <w:basedOn w:val="Normalny"/>
    <w:link w:val="StopkaZnak"/>
    <w:uiPriority w:val="99"/>
    <w:unhideWhenUsed/>
    <w:rsid w:val="001F1DB8"/>
    <w:pPr>
      <w:tabs>
        <w:tab w:val="center" w:pos="4680"/>
        <w:tab w:val="right" w:pos="9360"/>
      </w:tabs>
      <w:spacing w:before="0" w:after="0"/>
    </w:pPr>
    <w:rPr>
      <w:color w:val="0F5CA6"/>
      <w:spacing w:val="4"/>
      <w:position w:val="4"/>
      <w:sz w:val="12"/>
    </w:rPr>
  </w:style>
  <w:style w:type="character" w:customStyle="1" w:styleId="StopkaZnak">
    <w:name w:val="Stopka Znak"/>
    <w:basedOn w:val="Domylnaczcionkaakapitu"/>
    <w:link w:val="Stopka"/>
    <w:uiPriority w:val="99"/>
    <w:rsid w:val="001F1DB8"/>
    <w:rPr>
      <w:rFonts w:ascii="Mulish" w:eastAsiaTheme="minorHAnsi" w:hAnsi="Mulish"/>
      <w:color w:val="0F5CA6"/>
      <w:spacing w:val="4"/>
      <w:kern w:val="20"/>
      <w:position w:val="4"/>
      <w:sz w:val="12"/>
      <w:szCs w:val="20"/>
    </w:rPr>
  </w:style>
  <w:style w:type="paragraph" w:customStyle="1" w:styleId="Logo">
    <w:name w:val="Logo"/>
    <w:basedOn w:val="Normalny"/>
    <w:next w:val="Normalny"/>
    <w:link w:val="Logoznak"/>
    <w:qFormat/>
    <w:rsid w:val="00AA089B"/>
    <w:pPr>
      <w:spacing w:before="0" w:after="0"/>
      <w:ind w:left="-180" w:right="-24"/>
      <w:jc w:val="center"/>
    </w:pPr>
    <w:rPr>
      <w:rFonts w:hAnsi="Calibri"/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Logoznak">
    <w:name w:val="Logo — znak"/>
    <w:basedOn w:val="Domylnaczcionkaakapitu"/>
    <w:link w:val="Logo"/>
    <w:rsid w:val="00AA089B"/>
    <w:rPr>
      <w:rFonts w:eastAsiaTheme="minorHAnsi" w:hAnsi="Calibri"/>
      <w:b/>
      <w:bCs/>
      <w:color w:val="FFFFFF" w:themeColor="background1"/>
      <w:spacing w:val="120"/>
      <w:kern w:val="24"/>
      <w:sz w:val="44"/>
      <w:szCs w:val="48"/>
    </w:rPr>
  </w:style>
  <w:style w:type="paragraph" w:styleId="Akapitzlist">
    <w:name w:val="List Paragraph"/>
    <w:basedOn w:val="Normalny"/>
    <w:uiPriority w:val="34"/>
    <w:semiHidden/>
    <w:rsid w:val="00AE575A"/>
    <w:pPr>
      <w:contextualSpacing/>
    </w:pPr>
  </w:style>
  <w:style w:type="character" w:styleId="Hipercze">
    <w:name w:val="Hyperlink"/>
    <w:basedOn w:val="Domylnaczcionkaakapitu"/>
    <w:uiPriority w:val="99"/>
    <w:unhideWhenUsed/>
    <w:rsid w:val="00AE575A"/>
    <w:rPr>
      <w:color w:val="0563C1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77381"/>
    <w:rPr>
      <w:rFonts w:asciiTheme="majorHAnsi" w:eastAsiaTheme="majorEastAsia" w:hAnsiTheme="majorHAnsi" w:cstheme="majorBidi"/>
      <w:color w:val="0B1F36" w:themeColor="accent1" w:themeShade="7F"/>
      <w:kern w:val="20"/>
      <w:position w:val="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A48DA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DF2AE2"/>
    <w:rPr>
      <w:rFonts w:ascii="Mulish" w:eastAsiaTheme="minorHAnsi" w:hAnsi="Mulish"/>
      <w:color w:val="595959" w:themeColor="text1" w:themeTint="A6"/>
      <w:kern w:val="20"/>
      <w:position w:val="8"/>
      <w:sz w:val="22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6607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66071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66071"/>
    <w:rPr>
      <w:rFonts w:ascii="Mulish" w:eastAsiaTheme="minorHAnsi" w:hAnsi="Mulish"/>
      <w:color w:val="595959" w:themeColor="text1" w:themeTint="A6"/>
      <w:kern w:val="20"/>
      <w:position w:val="8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07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071"/>
    <w:rPr>
      <w:rFonts w:ascii="Mulish" w:eastAsiaTheme="minorHAnsi" w:hAnsi="Mulish"/>
      <w:b/>
      <w:bCs/>
      <w:color w:val="595959" w:themeColor="text1" w:themeTint="A6"/>
      <w:kern w:val="20"/>
      <w:position w:val="8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4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luxmed.pl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bak\AppData\Local\Microsoft\Office\16.0\DTS\pl-PL%7bF6EE9150-DD36-4AAA-8D44-1C060D808820%7d\%7b9D8530A6-CB61-457A-A0C4-3DB4F27A4954%7dtf56348247_win32.dotx" TargetMode="External"/></Relationships>
</file>

<file path=word/theme/theme1.xml><?xml version="1.0" encoding="utf-8"?>
<a:theme xmlns:a="http://schemas.openxmlformats.org/drawingml/2006/main" name="Office Theme">
  <a:themeElements>
    <a:clrScheme name="Custom 12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17406D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a8a52e8c320b9a064ae3583ae3861c9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88020cb39231a0945110f9cd888b521a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7716A2-D2F0-4275-A724-9671AFDFCF3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2D5B660-4932-4A22-8C59-4E5235DA80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072AD07-53A3-41FC-A530-2744C14395A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EA04023A-A2A1-445E-8B7C-04FB2DBA59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{9D8530A6-CB61-457A-A0C4-3DB4F27A4954}tf56348247_win32</Template>
  <TotalTime>1</TotalTime>
  <Pages>3</Pages>
  <Words>846</Words>
  <Characters>5078</Characters>
  <Application>Microsoft Office Word</Application>
  <DocSecurity>0</DocSecurity>
  <Lines>42</Lines>
  <Paragraphs>11</Paragraphs>
  <ScaleCrop>false</ScaleCrop>
  <Company/>
  <LinksUpToDate>false</LinksUpToDate>
  <CharactersWithSpaces>5913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Czepkiewicz</dc:creator>
  <cp:keywords/>
  <dc:description/>
  <cp:lastModifiedBy>Karolina Czepkiewicz</cp:lastModifiedBy>
  <cp:revision>2</cp:revision>
  <dcterms:created xsi:type="dcterms:W3CDTF">2026-01-16T10:08:00Z</dcterms:created>
  <dcterms:modified xsi:type="dcterms:W3CDTF">2026-01-16T10:08:00Z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