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B2E93" w14:textId="77777777" w:rsidR="00C43752" w:rsidRPr="00130F09" w:rsidRDefault="00C43752" w:rsidP="00C43752">
      <w:pPr>
        <w:rPr>
          <w:rFonts w:ascii="Calibri" w:eastAsia="Calibri" w:hAnsi="Calibri" w:cs="Calibri"/>
          <w:color w:val="000000" w:themeColor="text1"/>
          <w:sz w:val="22"/>
        </w:rPr>
      </w:pPr>
      <w:r w:rsidRPr="00130F09">
        <w:rPr>
          <w:rFonts w:ascii="Calibri" w:eastAsia="Calibri" w:hAnsi="Calibri" w:cs="Calibri"/>
          <w:color w:val="000000" w:themeColor="text1"/>
          <w:sz w:val="22"/>
        </w:rPr>
        <w:t>KOMUNIKAT PRASOWY</w:t>
      </w:r>
    </w:p>
    <w:p w14:paraId="0746A362" w14:textId="27B7F317" w:rsidR="00C43752" w:rsidRDefault="00C43752" w:rsidP="00C43752">
      <w:pPr>
        <w:jc w:val="right"/>
        <w:rPr>
          <w:rFonts w:ascii="Calibri" w:eastAsia="Calibri" w:hAnsi="Calibri" w:cs="Calibri"/>
          <w:color w:val="000000" w:themeColor="text1"/>
          <w:sz w:val="22"/>
        </w:rPr>
      </w:pPr>
      <w:r w:rsidRPr="00545807">
        <w:rPr>
          <w:rFonts w:ascii="Calibri" w:eastAsia="Calibri" w:hAnsi="Calibri" w:cs="Calibri"/>
          <w:color w:val="000000" w:themeColor="text1"/>
          <w:sz w:val="22"/>
        </w:rPr>
        <w:t xml:space="preserve">Warszawa, </w:t>
      </w:r>
      <w:r w:rsidR="002F7BBC" w:rsidRPr="00545807">
        <w:rPr>
          <w:rFonts w:ascii="Calibri" w:eastAsia="Calibri" w:hAnsi="Calibri" w:cs="Calibri"/>
          <w:color w:val="000000" w:themeColor="text1"/>
          <w:sz w:val="22"/>
        </w:rPr>
        <w:t>16</w:t>
      </w:r>
      <w:r w:rsidRPr="00545807">
        <w:rPr>
          <w:rFonts w:ascii="Calibri" w:eastAsia="Calibri" w:hAnsi="Calibri" w:cs="Calibri"/>
          <w:color w:val="000000" w:themeColor="text1"/>
          <w:sz w:val="22"/>
        </w:rPr>
        <w:t>.</w:t>
      </w:r>
      <w:r w:rsidR="009D76FC" w:rsidRPr="00545807">
        <w:rPr>
          <w:rFonts w:ascii="Calibri" w:eastAsia="Calibri" w:hAnsi="Calibri" w:cs="Calibri"/>
          <w:color w:val="000000" w:themeColor="text1"/>
          <w:sz w:val="22"/>
        </w:rPr>
        <w:t>0</w:t>
      </w:r>
      <w:r w:rsidR="005D4AA2" w:rsidRPr="00545807">
        <w:rPr>
          <w:rFonts w:ascii="Calibri" w:eastAsia="Calibri" w:hAnsi="Calibri" w:cs="Calibri"/>
          <w:color w:val="000000" w:themeColor="text1"/>
          <w:sz w:val="22"/>
        </w:rPr>
        <w:t>1</w:t>
      </w:r>
      <w:r w:rsidRPr="00545807">
        <w:rPr>
          <w:rFonts w:ascii="Calibri" w:eastAsia="Calibri" w:hAnsi="Calibri" w:cs="Calibri"/>
          <w:color w:val="000000" w:themeColor="text1"/>
          <w:sz w:val="22"/>
        </w:rPr>
        <w:t>.202</w:t>
      </w:r>
      <w:r w:rsidR="009D76FC" w:rsidRPr="00545807">
        <w:rPr>
          <w:rFonts w:ascii="Calibri" w:eastAsia="Calibri" w:hAnsi="Calibri" w:cs="Calibri"/>
          <w:color w:val="000000" w:themeColor="text1"/>
          <w:sz w:val="22"/>
        </w:rPr>
        <w:t>6</w:t>
      </w:r>
      <w:r w:rsidRPr="00545807">
        <w:rPr>
          <w:rFonts w:ascii="Calibri" w:eastAsia="Calibri" w:hAnsi="Calibri" w:cs="Calibri"/>
          <w:color w:val="000000" w:themeColor="text1"/>
          <w:sz w:val="22"/>
        </w:rPr>
        <w:t xml:space="preserve"> r.</w:t>
      </w:r>
    </w:p>
    <w:p w14:paraId="79D9FF7C" w14:textId="77777777" w:rsidR="00C43752" w:rsidRPr="00130F09" w:rsidRDefault="00C43752" w:rsidP="00C43752">
      <w:pPr>
        <w:jc w:val="right"/>
        <w:rPr>
          <w:rFonts w:ascii="Calibri" w:hAnsi="Calibri" w:cs="Calibri"/>
          <w:b/>
          <w:bCs/>
          <w:sz w:val="22"/>
        </w:rPr>
      </w:pPr>
    </w:p>
    <w:p w14:paraId="7A5B3789" w14:textId="3FC652F8" w:rsidR="009D76FC" w:rsidRDefault="00D21880" w:rsidP="008F7BAA">
      <w:pPr>
        <w:jc w:val="center"/>
        <w:rPr>
          <w:rFonts w:ascii="Calibri" w:hAnsi="Calibri" w:cs="Calibri"/>
          <w:b/>
          <w:bCs/>
          <w:noProof/>
          <w:sz w:val="22"/>
        </w:rPr>
      </w:pPr>
      <w:r w:rsidRPr="00D21880">
        <w:rPr>
          <w:rFonts w:ascii="Calibri" w:hAnsi="Calibri" w:cs="Calibri"/>
          <w:b/>
          <w:bCs/>
          <w:noProof/>
          <w:sz w:val="22"/>
        </w:rPr>
        <w:t>Alior Bank rusza z kampanią promującą nowe Alior Konto Plus</w:t>
      </w:r>
    </w:p>
    <w:p w14:paraId="7D6E1ADA" w14:textId="77777777" w:rsidR="00D21880" w:rsidRPr="009060C9" w:rsidRDefault="00D21880" w:rsidP="008F7BAA">
      <w:pPr>
        <w:jc w:val="center"/>
        <w:rPr>
          <w:rFonts w:ascii="Calibri" w:hAnsi="Calibri" w:cs="Calibri"/>
          <w:b/>
          <w:bCs/>
          <w:noProof/>
          <w:sz w:val="22"/>
        </w:rPr>
      </w:pPr>
    </w:p>
    <w:p w14:paraId="489AAE6B" w14:textId="56F575AC" w:rsidR="009D76FC" w:rsidRDefault="009D76FC" w:rsidP="7AC80BB7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Alior Bank rozpoczyna kampanię marketingową promującą </w:t>
      </w:r>
      <w:r w:rsidR="00D6161D"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>nowe</w:t>
      </w:r>
      <w:r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Alior Kont</w:t>
      </w:r>
      <w:r w:rsidR="00D6161D"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>o</w:t>
      </w:r>
      <w:r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Plus. Kampania rusz</w:t>
      </w:r>
      <w:r w:rsidR="002F7BBC">
        <w:rPr>
          <w:rFonts w:ascii="Calibri" w:eastAsia="Calibri" w:hAnsi="Calibri" w:cs="Calibri"/>
          <w:b/>
          <w:bCs/>
          <w:color w:val="000000" w:themeColor="text1"/>
          <w:sz w:val="22"/>
        </w:rPr>
        <w:t>yła</w:t>
      </w:r>
      <w:r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</w:t>
      </w:r>
      <w:r w:rsidR="00F02491">
        <w:rPr>
          <w:rFonts w:ascii="Calibri" w:eastAsia="Calibri" w:hAnsi="Calibri" w:cs="Calibri"/>
          <w:b/>
          <w:bCs/>
          <w:color w:val="000000" w:themeColor="text1"/>
          <w:sz w:val="22"/>
        </w:rPr>
        <w:t>15</w:t>
      </w:r>
      <w:r w:rsidRPr="7AC80BB7">
        <w:rPr>
          <w:rFonts w:ascii="Calibri" w:eastAsia="Calibri" w:hAnsi="Calibri" w:cs="Calibri"/>
          <w:b/>
          <w:bCs/>
          <w:color w:val="000000" w:themeColor="text1"/>
          <w:sz w:val="22"/>
        </w:rPr>
        <w:t xml:space="preserve"> stycznia i obejmuje działania w telewizji, kinach, digitalu oraz kanałach własnych banku, mające na celu zwiększenie świadomości nowej oferty i wzmocnienie wizerunku Alior Banku jako nowoczesnej alternatywy na rynku usług finansowych.</w:t>
      </w:r>
    </w:p>
    <w:p w14:paraId="1B40A421" w14:textId="77777777" w:rsidR="009D76FC" w:rsidRPr="000770F0" w:rsidRDefault="009D76FC" w:rsidP="008F7BAA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</w:p>
    <w:p w14:paraId="53B766B3" w14:textId="5390477D" w:rsidR="009D76FC" w:rsidRDefault="009D76FC" w:rsidP="307B5C85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307B5C85">
        <w:rPr>
          <w:rFonts w:ascii="Calibri" w:eastAsia="Calibri" w:hAnsi="Calibri" w:cs="Calibri"/>
          <w:color w:val="000000" w:themeColor="text1"/>
          <w:sz w:val="22"/>
        </w:rPr>
        <w:t>Nowe Alior Konto Plus wyróżnia się elastycznością i prostotą w zarządzaniu korzyściami</w:t>
      </w:r>
      <w:r w:rsidR="002F7BBC">
        <w:rPr>
          <w:rFonts w:ascii="Calibri" w:eastAsia="Calibri" w:hAnsi="Calibri" w:cs="Calibri"/>
          <w:color w:val="000000" w:themeColor="text1"/>
          <w:sz w:val="22"/>
        </w:rPr>
        <w:t>, czyli dodatkowymi funkcjami</w:t>
      </w:r>
      <w:r w:rsidRPr="307B5C85">
        <w:rPr>
          <w:rFonts w:ascii="Calibri" w:eastAsia="Calibri" w:hAnsi="Calibri" w:cs="Calibri"/>
          <w:color w:val="000000" w:themeColor="text1"/>
          <w:sz w:val="22"/>
        </w:rPr>
        <w:t xml:space="preserve"> konta – zmiany można wprowadzać bezpośrednio w aplikacji Alior Mobile. Klienci przez pierwsze trzy miesiące mają możliwość przetestowania konta, karty i wszystkich sześciu korzyści bez żadnych opłat</w:t>
      </w:r>
      <w:r w:rsidR="00DA323C">
        <w:rPr>
          <w:rFonts w:ascii="Calibri" w:eastAsia="Calibri" w:hAnsi="Calibri" w:cs="Calibri"/>
          <w:color w:val="000000" w:themeColor="text1"/>
          <w:sz w:val="22"/>
        </w:rPr>
        <w:t xml:space="preserve"> (</w:t>
      </w:r>
      <w:r w:rsidR="004071FF">
        <w:rPr>
          <w:rFonts w:ascii="Calibri" w:eastAsia="Calibri" w:hAnsi="Calibri" w:cs="Calibri"/>
          <w:color w:val="000000" w:themeColor="text1"/>
          <w:sz w:val="22"/>
        </w:rPr>
        <w:t xml:space="preserve">m.in. </w:t>
      </w:r>
      <w:r w:rsidR="004071FF" w:rsidRPr="004071FF">
        <w:rPr>
          <w:rFonts w:ascii="Calibri" w:eastAsia="Calibri" w:hAnsi="Calibri" w:cs="Calibri"/>
          <w:color w:val="000000" w:themeColor="text1"/>
          <w:sz w:val="22"/>
        </w:rPr>
        <w:t>bezpłatn</w:t>
      </w:r>
      <w:r w:rsidR="00727A56">
        <w:rPr>
          <w:rFonts w:ascii="Calibri" w:eastAsia="Calibri" w:hAnsi="Calibri" w:cs="Calibri"/>
          <w:color w:val="000000" w:themeColor="text1"/>
          <w:sz w:val="22"/>
        </w:rPr>
        <w:t>ych</w:t>
      </w:r>
      <w:r w:rsidR="004071FF" w:rsidRPr="004071FF">
        <w:rPr>
          <w:rFonts w:ascii="Calibri" w:eastAsia="Calibri" w:hAnsi="Calibri" w:cs="Calibri"/>
          <w:color w:val="000000" w:themeColor="text1"/>
          <w:sz w:val="22"/>
        </w:rPr>
        <w:t xml:space="preserve"> wypłat z bankomatów w Polsce i za granicą, usług</w:t>
      </w:r>
      <w:r w:rsidR="00727A56">
        <w:rPr>
          <w:rFonts w:ascii="Calibri" w:eastAsia="Calibri" w:hAnsi="Calibri" w:cs="Calibri"/>
          <w:color w:val="000000" w:themeColor="text1"/>
          <w:sz w:val="22"/>
        </w:rPr>
        <w:t>i</w:t>
      </w:r>
      <w:r w:rsidR="004071FF" w:rsidRPr="004071FF">
        <w:rPr>
          <w:rFonts w:ascii="Calibri" w:eastAsia="Calibri" w:hAnsi="Calibri" w:cs="Calibri"/>
          <w:color w:val="000000" w:themeColor="text1"/>
          <w:sz w:val="22"/>
        </w:rPr>
        <w:t xml:space="preserve"> wielowalutow</w:t>
      </w:r>
      <w:r w:rsidR="00727A56">
        <w:rPr>
          <w:rFonts w:ascii="Calibri" w:eastAsia="Calibri" w:hAnsi="Calibri" w:cs="Calibri"/>
          <w:color w:val="000000" w:themeColor="text1"/>
          <w:sz w:val="22"/>
        </w:rPr>
        <w:t>ej</w:t>
      </w:r>
      <w:r w:rsidR="004071FF" w:rsidRPr="004071FF">
        <w:rPr>
          <w:rFonts w:ascii="Calibri" w:eastAsia="Calibri" w:hAnsi="Calibri" w:cs="Calibri"/>
          <w:color w:val="000000" w:themeColor="text1"/>
          <w:sz w:val="22"/>
        </w:rPr>
        <w:t>, płatności kartą bez kosztów przewalutowania oraz pakiet</w:t>
      </w:r>
      <w:r w:rsidR="00727A56">
        <w:rPr>
          <w:rFonts w:ascii="Calibri" w:eastAsia="Calibri" w:hAnsi="Calibri" w:cs="Calibri"/>
          <w:color w:val="000000" w:themeColor="text1"/>
          <w:sz w:val="22"/>
        </w:rPr>
        <w:t>u</w:t>
      </w:r>
      <w:r w:rsidR="004071FF" w:rsidRPr="004071FF">
        <w:rPr>
          <w:rFonts w:ascii="Calibri" w:eastAsia="Calibri" w:hAnsi="Calibri" w:cs="Calibri"/>
          <w:color w:val="000000" w:themeColor="text1"/>
          <w:sz w:val="22"/>
        </w:rPr>
        <w:t xml:space="preserve"> assistance</w:t>
      </w:r>
      <w:r w:rsidR="004071FF">
        <w:rPr>
          <w:rFonts w:ascii="Calibri" w:eastAsia="Calibri" w:hAnsi="Calibri" w:cs="Calibri"/>
          <w:color w:val="000000" w:themeColor="text1"/>
          <w:sz w:val="22"/>
        </w:rPr>
        <w:t>)</w:t>
      </w:r>
      <w:r w:rsidRPr="307B5C85">
        <w:rPr>
          <w:rFonts w:ascii="Calibri" w:eastAsia="Calibri" w:hAnsi="Calibri" w:cs="Calibri"/>
          <w:color w:val="000000" w:themeColor="text1"/>
          <w:sz w:val="22"/>
        </w:rPr>
        <w:t>, a w komunikacji kampanii podkreślany jest również bonus do 1000 zł.</w:t>
      </w:r>
    </w:p>
    <w:p w14:paraId="53CC6351" w14:textId="77777777" w:rsidR="009D76FC" w:rsidRDefault="009D76FC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4AD4EC92" w14:textId="21B029CB" w:rsidR="008F7BAA" w:rsidRDefault="008F7BAA" w:rsidP="307B5C85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307B5C85">
        <w:rPr>
          <w:rFonts w:ascii="Calibri" w:eastAsia="Calibri" w:hAnsi="Calibri" w:cs="Calibri"/>
          <w:color w:val="000000" w:themeColor="text1"/>
          <w:sz w:val="22"/>
        </w:rPr>
        <w:t xml:space="preserve">– </w:t>
      </w:r>
      <w:r w:rsidR="00936D91">
        <w:rPr>
          <w:rFonts w:ascii="Calibri" w:eastAsia="Calibri" w:hAnsi="Calibri" w:cs="Calibri"/>
          <w:i/>
          <w:iCs/>
          <w:color w:val="000000" w:themeColor="text1"/>
          <w:sz w:val="22"/>
        </w:rPr>
        <w:t>K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ampania marketingowa została zaprojektowana tak, aby w sposób spójny i atrakcyjny przedstawić </w:t>
      </w:r>
      <w:r w:rsidR="00936D91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nasze 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nowe </w:t>
      </w:r>
      <w:r w:rsidR="00936D91">
        <w:rPr>
          <w:rFonts w:ascii="Calibri" w:eastAsia="Calibri" w:hAnsi="Calibri" w:cs="Calibri"/>
          <w:i/>
          <w:iCs/>
          <w:color w:val="000000" w:themeColor="text1"/>
          <w:sz w:val="22"/>
        </w:rPr>
        <w:t>konto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w różnych kanałach komunikacji. Chcemy dotrzeć do klientów tam, gdzie spędzają czas –</w:t>
      </w:r>
      <w:r w:rsidR="009D2F8F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w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internecie, </w:t>
      </w:r>
      <w:r w:rsidR="00262038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>telewizji</w:t>
      </w:r>
      <w:r w:rsidR="00262038">
        <w:rPr>
          <w:rFonts w:ascii="Calibri" w:eastAsia="Calibri" w:hAnsi="Calibri" w:cs="Calibri"/>
          <w:i/>
          <w:iCs/>
          <w:color w:val="000000" w:themeColor="text1"/>
          <w:sz w:val="22"/>
        </w:rPr>
        <w:t>,</w:t>
      </w:r>
      <w:r w:rsidR="00262038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kinach czy mediach społecznościowych – i pokazać, że </w:t>
      </w:r>
      <w:r w:rsidR="00977AD4">
        <w:rPr>
          <w:rFonts w:ascii="Calibri" w:eastAsia="Calibri" w:hAnsi="Calibri" w:cs="Calibri"/>
          <w:i/>
          <w:iCs/>
          <w:color w:val="000000" w:themeColor="text1"/>
          <w:sz w:val="22"/>
        </w:rPr>
        <w:t>nasza</w:t>
      </w:r>
      <w:r w:rsidR="006C03C9" w:rsidRPr="000E754B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oferta jest dopasowana do ich codziennych potrzeb</w:t>
      </w:r>
      <w:r w:rsidR="00262038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</w:t>
      </w:r>
      <w:r w:rsidRPr="307B5C85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– </w:t>
      </w:r>
      <w:r w:rsidRPr="307B5C85">
        <w:rPr>
          <w:rFonts w:ascii="Calibri" w:eastAsia="Calibri" w:hAnsi="Calibri" w:cs="Calibri"/>
          <w:color w:val="000000" w:themeColor="text1"/>
          <w:sz w:val="22"/>
        </w:rPr>
        <w:t xml:space="preserve">mówi </w:t>
      </w:r>
      <w:r w:rsidR="00D323AA" w:rsidRPr="00AA10D4">
        <w:rPr>
          <w:rFonts w:ascii="Calibri" w:eastAsia="Calibri" w:hAnsi="Calibri" w:cs="Calibri"/>
          <w:b/>
          <w:bCs/>
          <w:color w:val="000000" w:themeColor="text1"/>
          <w:sz w:val="22"/>
        </w:rPr>
        <w:t>Katarzyna Falkiewicz</w:t>
      </w:r>
      <w:r w:rsidRPr="00AA10D4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2F7BBC">
        <w:rPr>
          <w:rFonts w:ascii="Calibri" w:eastAsia="Calibri" w:hAnsi="Calibri" w:cs="Calibri"/>
          <w:color w:val="000000" w:themeColor="text1"/>
          <w:sz w:val="22"/>
        </w:rPr>
        <w:t>m</w:t>
      </w:r>
      <w:r w:rsidR="00D323AA" w:rsidRPr="00AA10D4">
        <w:rPr>
          <w:rFonts w:ascii="Calibri" w:eastAsia="Calibri" w:hAnsi="Calibri" w:cs="Calibri"/>
          <w:color w:val="000000" w:themeColor="text1"/>
          <w:sz w:val="22"/>
        </w:rPr>
        <w:t xml:space="preserve">enedżer Zespołu Marketingu </w:t>
      </w:r>
      <w:r w:rsidRPr="00AA10D4">
        <w:rPr>
          <w:rFonts w:ascii="Calibri" w:eastAsia="Calibri" w:hAnsi="Calibri" w:cs="Calibri"/>
          <w:color w:val="000000" w:themeColor="text1"/>
          <w:sz w:val="22"/>
        </w:rPr>
        <w:t>w</w:t>
      </w:r>
      <w:r w:rsidRPr="307B5C85">
        <w:rPr>
          <w:rFonts w:ascii="Calibri" w:eastAsia="Calibri" w:hAnsi="Calibri" w:cs="Calibri"/>
          <w:color w:val="000000" w:themeColor="text1"/>
          <w:sz w:val="22"/>
        </w:rPr>
        <w:t xml:space="preserve"> Alior Banku.</w:t>
      </w:r>
    </w:p>
    <w:p w14:paraId="658477C6" w14:textId="77777777" w:rsidR="008F7BAA" w:rsidRDefault="008F7BAA" w:rsidP="008F7BAA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6BA02B0E" w14:textId="77777777" w:rsidR="00AC29F2" w:rsidRDefault="009D76FC" w:rsidP="00343618">
      <w:pPr>
        <w:jc w:val="both"/>
        <w:rPr>
          <w:rFonts w:ascii="Tahoma" w:hAnsi="Tahoma" w:cs="Tahoma"/>
          <w:color w:val="EE0000"/>
          <w:szCs w:val="20"/>
        </w:rPr>
      </w:pPr>
      <w:r w:rsidRPr="082FED1D">
        <w:rPr>
          <w:rFonts w:ascii="Calibri" w:eastAsia="Calibri" w:hAnsi="Calibri" w:cs="Calibri"/>
          <w:color w:val="000000" w:themeColor="text1"/>
          <w:sz w:val="22"/>
        </w:rPr>
        <w:t xml:space="preserve">Kampania będzie obecna w </w:t>
      </w:r>
      <w:r w:rsidR="00D6161D" w:rsidRPr="082FED1D">
        <w:rPr>
          <w:rFonts w:ascii="Calibri" w:eastAsia="Calibri" w:hAnsi="Calibri" w:cs="Calibri"/>
          <w:color w:val="000000" w:themeColor="text1"/>
          <w:sz w:val="22"/>
        </w:rPr>
        <w:t xml:space="preserve">największych stacjach </w:t>
      </w:r>
      <w:r w:rsidRPr="082FED1D">
        <w:rPr>
          <w:rFonts w:ascii="Calibri" w:eastAsia="Calibri" w:hAnsi="Calibri" w:cs="Calibri"/>
          <w:color w:val="000000" w:themeColor="text1"/>
          <w:sz w:val="22"/>
        </w:rPr>
        <w:t>telewiz</w:t>
      </w:r>
      <w:r w:rsidR="00D6161D" w:rsidRPr="082FED1D">
        <w:rPr>
          <w:rFonts w:ascii="Calibri" w:eastAsia="Calibri" w:hAnsi="Calibri" w:cs="Calibri"/>
          <w:color w:val="000000" w:themeColor="text1"/>
          <w:sz w:val="22"/>
        </w:rPr>
        <w:t>y</w:t>
      </w:r>
      <w:r w:rsidRPr="082FED1D">
        <w:rPr>
          <w:rFonts w:ascii="Calibri" w:eastAsia="Calibri" w:hAnsi="Calibri" w:cs="Calibri"/>
          <w:color w:val="000000" w:themeColor="text1"/>
          <w:sz w:val="22"/>
        </w:rPr>
        <w:t>j</w:t>
      </w:r>
      <w:r w:rsidR="00D6161D" w:rsidRPr="082FED1D">
        <w:rPr>
          <w:rFonts w:ascii="Calibri" w:eastAsia="Calibri" w:hAnsi="Calibri" w:cs="Calibri"/>
          <w:color w:val="000000" w:themeColor="text1"/>
          <w:sz w:val="22"/>
        </w:rPr>
        <w:t>nych</w:t>
      </w:r>
      <w:r w:rsidRPr="082FED1D">
        <w:rPr>
          <w:rFonts w:ascii="Calibri" w:eastAsia="Calibri" w:hAnsi="Calibri" w:cs="Calibri"/>
          <w:color w:val="000000" w:themeColor="text1"/>
          <w:sz w:val="22"/>
        </w:rPr>
        <w:t>, a spot „Cel” będzie również emitowany na platformach VOD i YouTube.</w:t>
      </w:r>
      <w:r w:rsidR="003749B7"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9C032C" w:rsidRPr="00AA10D4">
        <w:rPr>
          <w:rFonts w:asciiTheme="minorHAnsi" w:hAnsiTheme="minorHAnsi" w:cstheme="minorHAnsi"/>
          <w:color w:val="000000" w:themeColor="text1"/>
          <w:sz w:val="22"/>
        </w:rPr>
        <w:t xml:space="preserve">Spot </w:t>
      </w:r>
      <w:r w:rsidR="00343618" w:rsidRPr="00343618">
        <w:rPr>
          <w:rFonts w:asciiTheme="minorHAnsi" w:hAnsiTheme="minorHAnsi" w:cstheme="minorHAnsi"/>
          <w:color w:val="000000" w:themeColor="text1"/>
          <w:sz w:val="22"/>
        </w:rPr>
        <w:t>przedstawia</w:t>
      </w:r>
      <w:r w:rsidR="00343618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C032C" w:rsidRPr="00AA10D4">
        <w:rPr>
          <w:rFonts w:asciiTheme="minorHAnsi" w:hAnsiTheme="minorHAnsi" w:cstheme="minorHAnsi"/>
          <w:color w:val="000000" w:themeColor="text1"/>
          <w:sz w:val="22"/>
        </w:rPr>
        <w:t xml:space="preserve">historię zimowej podróży </w:t>
      </w:r>
      <w:r w:rsidR="00343618" w:rsidRPr="00343618">
        <w:rPr>
          <w:rFonts w:asciiTheme="minorHAnsi" w:hAnsiTheme="minorHAnsi" w:cstheme="minorHAnsi"/>
          <w:color w:val="000000" w:themeColor="text1"/>
          <w:sz w:val="22"/>
        </w:rPr>
        <w:t>pełnej nieoczekiwanych zwrotów akcji, w której główny bohater z łatwością dostosowuje się do  okoliczności dzięki elastycznej zmianie korzyści dostępnych w Alior Koncie Plus. W ten sposób podkreślony zostaje główny przekaz kampanii – że Alior Konto Plus to rozwiązanie na każdą sytuację.</w:t>
      </w:r>
      <w:r w:rsidR="00AA10D4">
        <w:rPr>
          <w:rFonts w:ascii="Tahoma" w:hAnsi="Tahoma" w:cs="Tahoma"/>
          <w:color w:val="EE0000"/>
          <w:szCs w:val="20"/>
        </w:rPr>
        <w:t xml:space="preserve"> </w:t>
      </w:r>
    </w:p>
    <w:p w14:paraId="3F17076C" w14:textId="77777777" w:rsidR="004B4EFC" w:rsidRDefault="004B4EFC" w:rsidP="00343618">
      <w:pPr>
        <w:jc w:val="both"/>
        <w:rPr>
          <w:rFonts w:ascii="Tahoma" w:hAnsi="Tahoma" w:cs="Tahoma"/>
          <w:color w:val="EE0000"/>
          <w:szCs w:val="20"/>
        </w:rPr>
      </w:pPr>
    </w:p>
    <w:p w14:paraId="4B1E54A0" w14:textId="7100FEEC" w:rsidR="004B4EFC" w:rsidRDefault="004B4EFC" w:rsidP="5BD8C12C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– Od 15 stycznia reklama Alior Konta Plus będzie obecna w internecie, w ramach szeroko zakrojonych działań wizerunkowo-zasięgowych. Kampania obejmie m.in. formaty display na portalach horyzontalnych, a także działania oparte na zaawansowanym targetowaniu lokalizacyjnym, behawioralnym i intencji zakupowych. Dodatkowo </w:t>
      </w:r>
      <w:r w:rsidR="6FE07114"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>emisja</w:t>
      </w:r>
      <w:r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 reklam telewizyjnych </w:t>
      </w:r>
      <w:r w:rsidR="40371FCE"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zsynchronizowana będzie </w:t>
      </w:r>
      <w:r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z obecnością w internecie, a działania zostaną uzupełnione o kampanie kontekstowe, obecność w Google Display Network oraz mediach społecznościowych. Wszystkie aktywności będą kierować użytkowników na stronę konto.aliorbank.pl, na której dostępna </w:t>
      </w:r>
      <w:r w:rsidR="002F7BB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jest </w:t>
      </w:r>
      <w:r w:rsidRPr="5BD8C12C">
        <w:rPr>
          <w:rFonts w:ascii="Calibri" w:eastAsia="Calibri" w:hAnsi="Calibri" w:cs="Calibri"/>
          <w:i/>
          <w:iCs/>
          <w:color w:val="000000" w:themeColor="text1"/>
          <w:sz w:val="22"/>
        </w:rPr>
        <w:t xml:space="preserve">oferta Alior Konta Plus – </w:t>
      </w:r>
      <w:r w:rsidRPr="5BD8C12C">
        <w:rPr>
          <w:rFonts w:ascii="Calibri" w:eastAsia="Calibri" w:hAnsi="Calibri" w:cs="Calibri"/>
          <w:color w:val="000000" w:themeColor="text1"/>
          <w:sz w:val="22"/>
        </w:rPr>
        <w:t xml:space="preserve">dodaje </w:t>
      </w:r>
      <w:r w:rsidRPr="5BD8C12C">
        <w:rPr>
          <w:rFonts w:ascii="Calibri" w:eastAsia="Calibri" w:hAnsi="Calibri" w:cs="Calibri"/>
          <w:b/>
          <w:bCs/>
          <w:color w:val="000000" w:themeColor="text1"/>
          <w:sz w:val="22"/>
        </w:rPr>
        <w:t>Marek Jaworski</w:t>
      </w:r>
      <w:r w:rsidRPr="5BD8C12C">
        <w:rPr>
          <w:rFonts w:ascii="Calibri" w:eastAsia="Calibri" w:hAnsi="Calibri" w:cs="Calibri"/>
          <w:color w:val="000000" w:themeColor="text1"/>
          <w:sz w:val="22"/>
        </w:rPr>
        <w:t xml:space="preserve">, </w:t>
      </w:r>
      <w:r w:rsidR="002F7BBC">
        <w:rPr>
          <w:rFonts w:ascii="Calibri" w:eastAsia="Calibri" w:hAnsi="Calibri" w:cs="Calibri"/>
          <w:color w:val="000000" w:themeColor="text1"/>
          <w:sz w:val="22"/>
        </w:rPr>
        <w:t>m</w:t>
      </w:r>
      <w:r w:rsidRPr="5BD8C12C">
        <w:rPr>
          <w:rFonts w:ascii="Calibri" w:eastAsia="Calibri" w:hAnsi="Calibri" w:cs="Calibri"/>
          <w:color w:val="000000" w:themeColor="text1"/>
          <w:sz w:val="22"/>
        </w:rPr>
        <w:t xml:space="preserve">enedżer </w:t>
      </w:r>
      <w:r w:rsidR="002F7BBC">
        <w:rPr>
          <w:rFonts w:ascii="Calibri" w:eastAsia="Calibri" w:hAnsi="Calibri" w:cs="Calibri"/>
          <w:color w:val="000000" w:themeColor="text1"/>
          <w:sz w:val="22"/>
        </w:rPr>
        <w:t>d</w:t>
      </w:r>
      <w:r w:rsidRPr="5BD8C12C">
        <w:rPr>
          <w:rFonts w:ascii="Calibri" w:eastAsia="Calibri" w:hAnsi="Calibri" w:cs="Calibri"/>
          <w:color w:val="000000" w:themeColor="text1"/>
          <w:sz w:val="22"/>
        </w:rPr>
        <w:t xml:space="preserve">s. </w:t>
      </w:r>
      <w:r w:rsidR="002F7BBC">
        <w:rPr>
          <w:rFonts w:ascii="Calibri" w:eastAsia="Calibri" w:hAnsi="Calibri" w:cs="Calibri"/>
          <w:color w:val="000000" w:themeColor="text1"/>
          <w:sz w:val="22"/>
        </w:rPr>
        <w:t>m</w:t>
      </w:r>
      <w:r w:rsidRPr="5BD8C12C">
        <w:rPr>
          <w:rFonts w:ascii="Calibri" w:eastAsia="Calibri" w:hAnsi="Calibri" w:cs="Calibri"/>
          <w:color w:val="000000" w:themeColor="text1"/>
          <w:sz w:val="22"/>
        </w:rPr>
        <w:t xml:space="preserve">arketingu </w:t>
      </w:r>
      <w:r w:rsidR="002F7BBC">
        <w:rPr>
          <w:rFonts w:ascii="Calibri" w:eastAsia="Calibri" w:hAnsi="Calibri" w:cs="Calibri"/>
          <w:color w:val="000000" w:themeColor="text1"/>
          <w:sz w:val="22"/>
        </w:rPr>
        <w:t>i</w:t>
      </w:r>
      <w:r w:rsidRPr="5BD8C12C">
        <w:rPr>
          <w:rFonts w:ascii="Calibri" w:eastAsia="Calibri" w:hAnsi="Calibri" w:cs="Calibri"/>
          <w:color w:val="000000" w:themeColor="text1"/>
          <w:sz w:val="22"/>
        </w:rPr>
        <w:t>nternetowego w Alior Banku.</w:t>
      </w:r>
    </w:p>
    <w:p w14:paraId="025D858C" w14:textId="77777777" w:rsidR="00AC29F2" w:rsidRDefault="00AC29F2" w:rsidP="00343618">
      <w:pPr>
        <w:jc w:val="both"/>
        <w:rPr>
          <w:rFonts w:ascii="Tahoma" w:hAnsi="Tahoma" w:cs="Tahoma"/>
          <w:color w:val="EE0000"/>
          <w:szCs w:val="20"/>
        </w:rPr>
      </w:pPr>
    </w:p>
    <w:p w14:paraId="1E417FBF" w14:textId="1EA4D98B" w:rsidR="4FEA3139" w:rsidRPr="00AA10D4" w:rsidRDefault="004B4EFC" w:rsidP="00343618">
      <w:pPr>
        <w:jc w:val="both"/>
        <w:rPr>
          <w:rFonts w:ascii="Tahoma" w:hAnsi="Tahoma" w:cs="Tahoma"/>
          <w:color w:val="EE0000"/>
          <w:szCs w:val="20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Natomiast </w:t>
      </w:r>
      <w:r w:rsidRPr="082FED1D">
        <w:rPr>
          <w:rFonts w:ascii="Calibri" w:eastAsia="Calibri" w:hAnsi="Calibri" w:cs="Calibri"/>
          <w:color w:val="000000" w:themeColor="text1"/>
          <w:sz w:val="22"/>
        </w:rPr>
        <w:t xml:space="preserve">23 stycznia </w:t>
      </w:r>
      <w:r>
        <w:rPr>
          <w:rFonts w:ascii="Calibri" w:eastAsia="Calibri" w:hAnsi="Calibri" w:cs="Calibri"/>
          <w:color w:val="000000" w:themeColor="text1"/>
          <w:sz w:val="22"/>
        </w:rPr>
        <w:t xml:space="preserve">ruszy emisja </w:t>
      </w:r>
      <w:r w:rsidRPr="082FED1D">
        <w:rPr>
          <w:rFonts w:ascii="Calibri" w:eastAsia="Calibri" w:hAnsi="Calibri" w:cs="Calibri"/>
          <w:color w:val="000000" w:themeColor="text1"/>
          <w:sz w:val="22"/>
        </w:rPr>
        <w:t xml:space="preserve">reklamy w kinach </w:t>
      </w:r>
      <w:r w:rsidR="009D76FC" w:rsidRPr="082FED1D">
        <w:rPr>
          <w:rFonts w:ascii="Calibri" w:eastAsia="Calibri" w:hAnsi="Calibri" w:cs="Calibri"/>
          <w:color w:val="000000" w:themeColor="text1"/>
          <w:sz w:val="22"/>
        </w:rPr>
        <w:t>w całej Polsce, w tym w sieciach Cinema City i KinAds.</w:t>
      </w:r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  <w:r w:rsidR="009D76FC" w:rsidRPr="082FED1D">
        <w:rPr>
          <w:rFonts w:ascii="Calibri" w:eastAsia="Calibri" w:hAnsi="Calibri" w:cs="Calibri"/>
          <w:color w:val="000000" w:themeColor="text1"/>
          <w:sz w:val="22"/>
        </w:rPr>
        <w:t xml:space="preserve">Dodatkowo w ramach kanałów własnych banku wykorzystywane będą witryny oddziałów, ekrany bankomatów, plakaty w placówkach partnerskich oraz materiały CRM, a reklamy będą widoczne także w pociągach </w:t>
      </w:r>
      <w:r w:rsidR="008A6984">
        <w:rPr>
          <w:rFonts w:ascii="Calibri" w:eastAsia="Calibri" w:hAnsi="Calibri" w:cs="Calibri"/>
          <w:color w:val="000000" w:themeColor="text1"/>
          <w:sz w:val="22"/>
        </w:rPr>
        <w:t>P</w:t>
      </w:r>
      <w:r w:rsidR="009D76FC" w:rsidRPr="082FED1D">
        <w:rPr>
          <w:rFonts w:ascii="Calibri" w:eastAsia="Calibri" w:hAnsi="Calibri" w:cs="Calibri"/>
          <w:color w:val="000000" w:themeColor="text1"/>
          <w:sz w:val="22"/>
        </w:rPr>
        <w:t>endolino i na planszach digital posters w przestrzeni kinowej.</w:t>
      </w:r>
    </w:p>
    <w:p w14:paraId="4C51DC5B" w14:textId="5728D18B" w:rsidR="082FED1D" w:rsidRDefault="082FED1D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5D8314E9" w14:textId="497E6AAD" w:rsidR="14DBE04B" w:rsidRDefault="14DBE04B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 w:rsidRPr="082FED1D">
        <w:rPr>
          <w:rFonts w:ascii="Calibri" w:eastAsia="Calibri" w:hAnsi="Calibri" w:cs="Calibri"/>
          <w:color w:val="000000" w:themeColor="text1"/>
          <w:sz w:val="22"/>
        </w:rPr>
        <w:t xml:space="preserve">Za kreację odpowiada agencja </w:t>
      </w:r>
      <w:r w:rsidR="00F02491" w:rsidRPr="00AA10D4">
        <w:rPr>
          <w:rFonts w:ascii="Calibri" w:eastAsia="Calibri" w:hAnsi="Calibri" w:cs="Calibri"/>
          <w:color w:val="000000" w:themeColor="text1"/>
          <w:sz w:val="22"/>
        </w:rPr>
        <w:t>PZL</w:t>
      </w:r>
      <w:r w:rsidRPr="082FED1D">
        <w:rPr>
          <w:rFonts w:ascii="Calibri" w:eastAsia="Calibri" w:hAnsi="Calibri" w:cs="Calibri"/>
          <w:color w:val="000000" w:themeColor="text1"/>
          <w:sz w:val="22"/>
        </w:rPr>
        <w:t xml:space="preserve">, natomiast za zakup mediów – dom mediowy </w:t>
      </w:r>
      <w:r w:rsidR="00F02491" w:rsidRPr="00AA10D4">
        <w:rPr>
          <w:rFonts w:ascii="Calibri" w:eastAsia="Calibri" w:hAnsi="Calibri" w:cs="Calibri"/>
          <w:color w:val="000000" w:themeColor="text1"/>
          <w:sz w:val="22"/>
        </w:rPr>
        <w:t>Re58 i WPP Media</w:t>
      </w:r>
      <w:r w:rsidRPr="082FED1D">
        <w:rPr>
          <w:rFonts w:ascii="Calibri" w:eastAsia="Calibri" w:hAnsi="Calibri" w:cs="Calibri"/>
          <w:color w:val="000000" w:themeColor="text1"/>
          <w:sz w:val="22"/>
        </w:rPr>
        <w:t>.</w:t>
      </w:r>
    </w:p>
    <w:p w14:paraId="062A0819" w14:textId="77777777" w:rsidR="00545807" w:rsidRDefault="00545807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3543D067" w14:textId="11D45D12" w:rsidR="00545807" w:rsidRDefault="00545807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lastRenderedPageBreak/>
        <w:t xml:space="preserve">Link do spotu: </w:t>
      </w:r>
      <w:hyperlink r:id="rId10" w:history="1">
        <w:r w:rsidRPr="00545807">
          <w:rPr>
            <w:rStyle w:val="Hipercze"/>
            <w:rFonts w:ascii="Calibri" w:eastAsia="Calibri" w:hAnsi="Calibri" w:cs="Calibri"/>
            <w:sz w:val="22"/>
          </w:rPr>
          <w:t>Spot promujący Alior Konto Plus (45”) - styczeń 2026</w:t>
        </w:r>
      </w:hyperlink>
    </w:p>
    <w:p w14:paraId="506663BB" w14:textId="77777777" w:rsidR="00545807" w:rsidRDefault="00545807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</w:p>
    <w:p w14:paraId="200DEACB" w14:textId="0112E9F1" w:rsidR="00545807" w:rsidRPr="00545807" w:rsidRDefault="00545807" w:rsidP="082FED1D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</w:rPr>
      </w:pPr>
      <w:r w:rsidRPr="00545807">
        <w:rPr>
          <w:rFonts w:ascii="Calibri" w:eastAsia="Calibri" w:hAnsi="Calibri" w:cs="Calibri"/>
          <w:b/>
          <w:bCs/>
          <w:color w:val="000000" w:themeColor="text1"/>
          <w:sz w:val="22"/>
        </w:rPr>
        <w:t>Kontakt dla mediów:</w:t>
      </w:r>
    </w:p>
    <w:p w14:paraId="5CBC9E19" w14:textId="6A4F9CCA" w:rsidR="00545807" w:rsidRDefault="00545807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>Joanna Nagierska</w:t>
      </w:r>
    </w:p>
    <w:p w14:paraId="03D1C23A" w14:textId="68E6C9FF" w:rsidR="00545807" w:rsidRDefault="00545807" w:rsidP="082FED1D">
      <w:pPr>
        <w:jc w:val="both"/>
        <w:rPr>
          <w:rFonts w:ascii="Calibri" w:eastAsia="Calibri" w:hAnsi="Calibri" w:cs="Calibri"/>
          <w:color w:val="000000" w:themeColor="text1"/>
          <w:sz w:val="22"/>
        </w:rPr>
      </w:pPr>
      <w:r>
        <w:rPr>
          <w:rFonts w:ascii="Calibri" w:eastAsia="Calibri" w:hAnsi="Calibri" w:cs="Calibri"/>
          <w:color w:val="000000" w:themeColor="text1"/>
          <w:sz w:val="22"/>
        </w:rPr>
        <w:t xml:space="preserve">Mail: </w:t>
      </w:r>
      <w:hyperlink r:id="rId11" w:history="1">
        <w:r w:rsidRPr="002A7CE8">
          <w:rPr>
            <w:rStyle w:val="Hipercze"/>
            <w:rFonts w:ascii="Calibri" w:eastAsia="Calibri" w:hAnsi="Calibri" w:cs="Calibri"/>
            <w:sz w:val="22"/>
          </w:rPr>
          <w:t>joanna.nagierska@alior.pl</w:t>
        </w:r>
      </w:hyperlink>
      <w:r>
        <w:rPr>
          <w:rFonts w:ascii="Calibri" w:eastAsia="Calibri" w:hAnsi="Calibri" w:cs="Calibri"/>
          <w:color w:val="000000" w:themeColor="text1"/>
          <w:sz w:val="22"/>
        </w:rPr>
        <w:t xml:space="preserve"> </w:t>
      </w:r>
    </w:p>
    <w:sectPr w:rsidR="00545807" w:rsidSect="000444D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CE368" w14:textId="77777777" w:rsidR="005774D1" w:rsidRDefault="005774D1" w:rsidP="00AF50D4">
      <w:pPr>
        <w:spacing w:line="240" w:lineRule="auto"/>
      </w:pPr>
      <w:r>
        <w:separator/>
      </w:r>
    </w:p>
  </w:endnote>
  <w:endnote w:type="continuationSeparator" w:id="0">
    <w:p w14:paraId="2CCDE486" w14:textId="77777777" w:rsidR="005774D1" w:rsidRDefault="005774D1" w:rsidP="00AF50D4">
      <w:pPr>
        <w:spacing w:line="240" w:lineRule="auto"/>
      </w:pPr>
      <w:r>
        <w:continuationSeparator/>
      </w:r>
    </w:p>
  </w:endnote>
  <w:endnote w:type="continuationNotice" w:id="1">
    <w:p w14:paraId="20A16572" w14:textId="77777777" w:rsidR="005774D1" w:rsidRDefault="005774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88C2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77AB49AC" w14:textId="77777777" w:rsidR="00BA396C" w:rsidRPr="00694781" w:rsidRDefault="00BA396C" w:rsidP="00BA396C">
    <w:pPr>
      <w:rPr>
        <w:color w:val="7F7F7F" w:themeColor="text1" w:themeTint="80"/>
        <w:sz w:val="16"/>
        <w:szCs w:val="16"/>
      </w:rPr>
    </w:pPr>
  </w:p>
  <w:p w14:paraId="01364B77" w14:textId="11CF3A74" w:rsidR="00BA396C" w:rsidRPr="00694781" w:rsidRDefault="00BA396C" w:rsidP="00BA396C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 www.aliorbank.pl</w:t>
    </w:r>
    <w:r>
      <w:rPr>
        <w:color w:val="7F7F7F" w:themeColor="text1" w:themeTint="80"/>
        <w:sz w:val="16"/>
        <w:szCs w:val="16"/>
      </w:rPr>
      <w:t>.</w:t>
    </w:r>
  </w:p>
  <w:p w14:paraId="38C82DE2" w14:textId="77777777" w:rsidR="002670F4" w:rsidRPr="00BA396C" w:rsidRDefault="002670F4" w:rsidP="00BA39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C7EE" w14:textId="5E8A24E5" w:rsidR="00BA6CE1" w:rsidRPr="00694781" w:rsidRDefault="00BA6CE1" w:rsidP="00BA6CE1">
    <w:pPr>
      <w:rPr>
        <w:color w:val="7F7F7F" w:themeColor="text1" w:themeTint="80"/>
        <w:sz w:val="16"/>
        <w:szCs w:val="16"/>
      </w:rPr>
    </w:pPr>
    <w:r w:rsidRPr="00694781">
      <w:rPr>
        <w:color w:val="7F7F7F" w:themeColor="text1" w:themeTint="80"/>
        <w:sz w:val="16"/>
        <w:szCs w:val="16"/>
      </w:rPr>
      <w:t xml:space="preserve">Ten dokument został przygotowany przez Alior Bank SA z siedzibą w Warszawie, przy ul. </w:t>
    </w:r>
    <w:r>
      <w:rPr>
        <w:color w:val="7F7F7F" w:themeColor="text1" w:themeTint="80"/>
        <w:sz w:val="16"/>
        <w:szCs w:val="16"/>
      </w:rPr>
      <w:t>Chmielnej 69</w:t>
    </w:r>
    <w:r w:rsidRPr="00694781">
      <w:rPr>
        <w:color w:val="7F7F7F" w:themeColor="text1" w:themeTint="80"/>
        <w:sz w:val="16"/>
        <w:szCs w:val="16"/>
      </w:rPr>
      <w:t xml:space="preserve">, </w:t>
    </w:r>
    <w:r>
      <w:rPr>
        <w:color w:val="7F7F7F" w:themeColor="text1" w:themeTint="80"/>
        <w:sz w:val="16"/>
        <w:szCs w:val="16"/>
      </w:rPr>
      <w:t>00-801</w:t>
    </w:r>
    <w:r w:rsidRPr="00694781">
      <w:rPr>
        <w:color w:val="7F7F7F" w:themeColor="text1" w:themeTint="80"/>
        <w:sz w:val="16"/>
        <w:szCs w:val="16"/>
      </w:rPr>
      <w:t xml:space="preserve"> Warszawa.</w:t>
    </w:r>
    <w:r w:rsidRPr="00694781">
      <w:rPr>
        <w:color w:val="7F7F7F" w:themeColor="text1" w:themeTint="80"/>
        <w:sz w:val="16"/>
        <w:szCs w:val="16"/>
      </w:rPr>
      <w:br/>
      <w:t>NIP: 1070010731, REGON: 141387142, KRS: 0000305178, kapitał zakładowy: 1 305 539 910 zł (wpłacony w całości)</w:t>
    </w:r>
    <w:r>
      <w:rPr>
        <w:color w:val="7F7F7F" w:themeColor="text1" w:themeTint="80"/>
        <w:sz w:val="16"/>
        <w:szCs w:val="16"/>
      </w:rPr>
      <w:t>.</w:t>
    </w:r>
  </w:p>
  <w:p w14:paraId="5D5BBD64" w14:textId="77777777" w:rsidR="00BA6CE1" w:rsidRPr="00694781" w:rsidRDefault="00BA6CE1" w:rsidP="00BA6CE1">
    <w:pPr>
      <w:rPr>
        <w:color w:val="7F7F7F" w:themeColor="text1" w:themeTint="80"/>
        <w:sz w:val="16"/>
        <w:szCs w:val="16"/>
      </w:rPr>
    </w:pPr>
  </w:p>
  <w:p w14:paraId="237D8D8E" w14:textId="77777777" w:rsidR="00BA6CE1" w:rsidRPr="00694781" w:rsidRDefault="00BA6CE1" w:rsidP="00BA6CE1">
    <w:pPr>
      <w:pStyle w:val="Stopka"/>
      <w:rPr>
        <w:color w:val="7F7F7F" w:themeColor="text1" w:themeTint="80"/>
      </w:rPr>
    </w:pPr>
    <w:r w:rsidRPr="00694781">
      <w:rPr>
        <w:color w:val="7F7F7F" w:themeColor="text1" w:themeTint="80"/>
        <w:sz w:val="16"/>
        <w:szCs w:val="16"/>
      </w:rPr>
      <w:t>Więcej informacji na stronie: www.aliorbank.pl</w:t>
    </w:r>
    <w:r>
      <w:rPr>
        <w:color w:val="7F7F7F" w:themeColor="text1" w:themeTint="80"/>
        <w:sz w:val="16"/>
        <w:szCs w:val="16"/>
      </w:rPr>
      <w:t>.</w:t>
    </w:r>
  </w:p>
  <w:p w14:paraId="304FE4A3" w14:textId="77777777" w:rsidR="0007028E" w:rsidRPr="00BA6CE1" w:rsidRDefault="0007028E" w:rsidP="00BA6C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D347A" w14:textId="77777777" w:rsidR="005774D1" w:rsidRDefault="005774D1" w:rsidP="00AF50D4">
      <w:pPr>
        <w:spacing w:line="240" w:lineRule="auto"/>
      </w:pPr>
      <w:r>
        <w:separator/>
      </w:r>
    </w:p>
  </w:footnote>
  <w:footnote w:type="continuationSeparator" w:id="0">
    <w:p w14:paraId="7726ED9E" w14:textId="77777777" w:rsidR="005774D1" w:rsidRDefault="005774D1" w:rsidP="00AF50D4">
      <w:pPr>
        <w:spacing w:line="240" w:lineRule="auto"/>
      </w:pPr>
      <w:r>
        <w:continuationSeparator/>
      </w:r>
    </w:p>
  </w:footnote>
  <w:footnote w:type="continuationNotice" w:id="1">
    <w:p w14:paraId="03D97449" w14:textId="77777777" w:rsidR="005774D1" w:rsidRDefault="005774D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CC09" w14:textId="12C824D4" w:rsidR="00AF50D4" w:rsidRDefault="00F429DC">
    <w:pPr>
      <w:pStyle w:val="Nagwek"/>
    </w:pPr>
    <w:r w:rsidRPr="00C15179">
      <w:rPr>
        <w:rFonts w:cs="Arial"/>
        <w:noProof/>
      </w:rPr>
      <w:drawing>
        <wp:inline distT="0" distB="0" distL="0" distR="0" wp14:anchorId="2339A0E0" wp14:editId="74DD6C44">
          <wp:extent cx="813460" cy="402493"/>
          <wp:effectExtent l="0" t="0" r="5715" b="0"/>
          <wp:docPr id="1853660911" name="Obraz 4" descr="Logo Alior B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Alior B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132" cy="407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DA4E" w14:textId="36841F6C" w:rsidR="00F429DC" w:rsidRDefault="00F429DC">
    <w:pPr>
      <w:pStyle w:val="Nagwek"/>
    </w:pPr>
    <w:r w:rsidRPr="00C43654">
      <w:rPr>
        <w:noProof/>
      </w:rPr>
      <w:drawing>
        <wp:anchor distT="0" distB="0" distL="114300" distR="114300" simplePos="0" relativeHeight="251658240" behindDoc="1" locked="0" layoutInCell="1" allowOverlap="1" wp14:anchorId="05B64615" wp14:editId="3CAB50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56400" cy="626400"/>
          <wp:effectExtent l="0" t="0" r="1270" b="0"/>
          <wp:wrapNone/>
          <wp:docPr id="2009609855" name="Obraz 2009609855" descr="Obraz zawierający żyw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żywność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400" cy="6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065E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E0F9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2E3B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407B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13947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504B87"/>
    <w:multiLevelType w:val="hybridMultilevel"/>
    <w:tmpl w:val="FF725478"/>
    <w:lvl w:ilvl="0" w:tplc="8CA04666">
      <w:start w:val="1"/>
      <w:numFmt w:val="bullet"/>
      <w:pStyle w:val="ListowanieAB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0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3580"/>
    <w:multiLevelType w:val="multilevel"/>
    <w:tmpl w:val="8A008AD2"/>
    <w:numStyleLink w:val="Stylewylicze"/>
  </w:abstractNum>
  <w:abstractNum w:abstractNumId="7" w15:restartNumberingAfterBreak="0">
    <w:nsid w:val="28C41DDE"/>
    <w:multiLevelType w:val="multilevel"/>
    <w:tmpl w:val="1568A2DE"/>
    <w:lvl w:ilvl="0">
      <w:start w:val="1"/>
      <w:numFmt w:val="decimal"/>
      <w:pStyle w:val="Listanumerowana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C535F1"/>
    <w:multiLevelType w:val="multilevel"/>
    <w:tmpl w:val="C46873B6"/>
    <w:styleLink w:val="Biecalista5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6090694"/>
    <w:multiLevelType w:val="multilevel"/>
    <w:tmpl w:val="34F278DE"/>
    <w:styleLink w:val="Biecalista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ascii="Arial" w:hAnsi="Arial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1310007"/>
    <w:multiLevelType w:val="multilevel"/>
    <w:tmpl w:val="2B34F6C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Listanumerowana2"/>
      <w:lvlText w:val="%2)"/>
      <w:lvlJc w:val="left"/>
      <w:pPr>
        <w:ind w:left="720" w:hanging="363"/>
      </w:pPr>
      <w:rPr>
        <w:rFonts w:ascii="Arial" w:hAnsi="Arial" w:hint="default"/>
        <w:b w:val="0"/>
        <w:i w:val="0"/>
      </w:rPr>
    </w:lvl>
    <w:lvl w:ilvl="2">
      <w:start w:val="1"/>
      <w:numFmt w:val="lowerLetter"/>
      <w:pStyle w:val="Listanumerowana3"/>
      <w:lvlText w:val="%3)"/>
      <w:lvlJc w:val="left"/>
      <w:pPr>
        <w:ind w:left="1077" w:hanging="357"/>
      </w:pPr>
      <w:rPr>
        <w:rFonts w:ascii="Arial" w:hAnsi="Arial" w:hint="default"/>
        <w:b w:val="0"/>
        <w:i w:val="0"/>
      </w:rPr>
    </w:lvl>
    <w:lvl w:ilvl="3">
      <w:start w:val="1"/>
      <w:numFmt w:val="bullet"/>
      <w:pStyle w:val="Listanumerowana4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pStyle w:val="Listanumerowana5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4575F54"/>
    <w:multiLevelType w:val="multilevel"/>
    <w:tmpl w:val="0860A352"/>
    <w:styleLink w:val="Biecalista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52A7445"/>
    <w:multiLevelType w:val="multilevel"/>
    <w:tmpl w:val="8A008AD2"/>
    <w:styleLink w:val="Stylewylicz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7E023B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/>
        <w:i w:val="0"/>
        <w:color w:val="7E023B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Theme="minorHAnsi" w:eastAsiaTheme="minorHAnsi" w:hAnsiTheme="minorHAnsi" w:cstheme="minorBidi" w:hint="default"/>
        <w:b/>
        <w:i w:val="0"/>
        <w:color w:val="7E023B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E023B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7E023B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64841FC"/>
    <w:multiLevelType w:val="multilevel"/>
    <w:tmpl w:val="5DCCCCC4"/>
    <w:styleLink w:val="Biecalista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7AC329E"/>
    <w:multiLevelType w:val="hybridMultilevel"/>
    <w:tmpl w:val="80721A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D05B07"/>
    <w:multiLevelType w:val="multilevel"/>
    <w:tmpl w:val="5DCCCCC4"/>
    <w:styleLink w:val="Biecalista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  <w:u w:color="FFFFFF" w:themeColor="background1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 w:cs="Times New Roman (Body CS)" w:hint="default"/>
        <w:b w:val="0"/>
        <w:i w:val="0"/>
        <w:color w:val="auto"/>
        <w:sz w:val="2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110A68"/>
    <w:multiLevelType w:val="multilevel"/>
    <w:tmpl w:val="3BD4C22C"/>
    <w:styleLink w:val="Biecalista3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3"/>
      </w:pPr>
      <w:rPr>
        <w:rFonts w:ascii="Arial" w:hAnsi="Arial" w:hint="default"/>
        <w:b/>
        <w:i w:val="0"/>
      </w:rPr>
    </w:lvl>
    <w:lvl w:ilvl="2">
      <w:start w:val="1"/>
      <w:numFmt w:val="lowerLetter"/>
      <w:lvlText w:val="%3)"/>
      <w:lvlJc w:val="left"/>
      <w:pPr>
        <w:ind w:left="1077" w:hanging="357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3"/>
      </w:pPr>
      <w:rPr>
        <w:rFonts w:ascii="Symbol" w:hAnsi="Symbol" w:hint="default"/>
      </w:rPr>
    </w:lvl>
    <w:lvl w:ilvl="4">
      <w:start w:val="1"/>
      <w:numFmt w:val="bullet"/>
      <w:lvlText w:val=""/>
      <w:lvlJc w:val="left"/>
      <w:pPr>
        <w:ind w:left="1797" w:hanging="35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848904840">
    <w:abstractNumId w:val="6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auto"/>
          <w:sz w:val="20"/>
          <w:u w:color="FFFFFF" w:themeColor="background1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Arial" w:hAnsi="Arial" w:hint="default"/>
          <w:b/>
          <w:i w:val="0"/>
          <w:color w:val="auto"/>
          <w:sz w:val="20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Theme="minorHAnsi" w:eastAsiaTheme="minorHAnsi" w:hAnsiTheme="minorHAnsi" w:cstheme="minorBidi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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 w16cid:durableId="1812793388">
    <w:abstractNumId w:val="13"/>
  </w:num>
  <w:num w:numId="3" w16cid:durableId="461726462">
    <w:abstractNumId w:val="15"/>
  </w:num>
  <w:num w:numId="4" w16cid:durableId="1908760300">
    <w:abstractNumId w:val="5"/>
  </w:num>
  <w:num w:numId="5" w16cid:durableId="43145039">
    <w:abstractNumId w:val="3"/>
  </w:num>
  <w:num w:numId="6" w16cid:durableId="1515265486">
    <w:abstractNumId w:val="11"/>
  </w:num>
  <w:num w:numId="7" w16cid:durableId="950091023">
    <w:abstractNumId w:val="2"/>
  </w:num>
  <w:num w:numId="8" w16cid:durableId="1797210376">
    <w:abstractNumId w:val="11"/>
  </w:num>
  <w:num w:numId="9" w16cid:durableId="2011440555">
    <w:abstractNumId w:val="1"/>
  </w:num>
  <w:num w:numId="10" w16cid:durableId="1502772020">
    <w:abstractNumId w:val="11"/>
  </w:num>
  <w:num w:numId="11" w16cid:durableId="468670262">
    <w:abstractNumId w:val="0"/>
  </w:num>
  <w:num w:numId="12" w16cid:durableId="1284383359">
    <w:abstractNumId w:val="11"/>
  </w:num>
  <w:num w:numId="13" w16cid:durableId="1500150937">
    <w:abstractNumId w:val="4"/>
  </w:num>
  <w:num w:numId="14" w16cid:durableId="742220128">
    <w:abstractNumId w:val="7"/>
  </w:num>
  <w:num w:numId="15" w16cid:durableId="191722419">
    <w:abstractNumId w:val="14"/>
  </w:num>
  <w:num w:numId="16" w16cid:durableId="1072116602">
    <w:abstractNumId w:val="16"/>
  </w:num>
  <w:num w:numId="17" w16cid:durableId="231547613">
    <w:abstractNumId w:val="17"/>
  </w:num>
  <w:num w:numId="18" w16cid:durableId="1559054781">
    <w:abstractNumId w:val="12"/>
  </w:num>
  <w:num w:numId="19" w16cid:durableId="730155192">
    <w:abstractNumId w:val="8"/>
  </w:num>
  <w:num w:numId="20" w16cid:durableId="1016494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C7C"/>
    <w:rsid w:val="00000ECA"/>
    <w:rsid w:val="00002EC8"/>
    <w:rsid w:val="000128B7"/>
    <w:rsid w:val="00025A34"/>
    <w:rsid w:val="00031DEF"/>
    <w:rsid w:val="00033E8C"/>
    <w:rsid w:val="00040EE0"/>
    <w:rsid w:val="000444DC"/>
    <w:rsid w:val="00050DA8"/>
    <w:rsid w:val="00065EAA"/>
    <w:rsid w:val="00067425"/>
    <w:rsid w:val="0007028E"/>
    <w:rsid w:val="00082C48"/>
    <w:rsid w:val="000844EC"/>
    <w:rsid w:val="0009280C"/>
    <w:rsid w:val="00093931"/>
    <w:rsid w:val="000A647B"/>
    <w:rsid w:val="000C6499"/>
    <w:rsid w:val="000D4ED8"/>
    <w:rsid w:val="000D7E60"/>
    <w:rsid w:val="000E3A20"/>
    <w:rsid w:val="000E5CC2"/>
    <w:rsid w:val="000E5F5E"/>
    <w:rsid w:val="000E754B"/>
    <w:rsid w:val="000F4B1B"/>
    <w:rsid w:val="00100824"/>
    <w:rsid w:val="00114410"/>
    <w:rsid w:val="00114A5A"/>
    <w:rsid w:val="00134C47"/>
    <w:rsid w:val="00161174"/>
    <w:rsid w:val="001634A7"/>
    <w:rsid w:val="00172BFE"/>
    <w:rsid w:val="00185399"/>
    <w:rsid w:val="001976AD"/>
    <w:rsid w:val="001A3309"/>
    <w:rsid w:val="001B05EC"/>
    <w:rsid w:val="001C3E0D"/>
    <w:rsid w:val="001D5910"/>
    <w:rsid w:val="001E01A6"/>
    <w:rsid w:val="001E6FE0"/>
    <w:rsid w:val="00213AD9"/>
    <w:rsid w:val="002516A7"/>
    <w:rsid w:val="00262038"/>
    <w:rsid w:val="0026328A"/>
    <w:rsid w:val="00266C26"/>
    <w:rsid w:val="002670F4"/>
    <w:rsid w:val="00276695"/>
    <w:rsid w:val="002811BE"/>
    <w:rsid w:val="00295639"/>
    <w:rsid w:val="002C47C7"/>
    <w:rsid w:val="002D13F7"/>
    <w:rsid w:val="002D6126"/>
    <w:rsid w:val="002F7BBC"/>
    <w:rsid w:val="00304170"/>
    <w:rsid w:val="003134AB"/>
    <w:rsid w:val="00315DE2"/>
    <w:rsid w:val="00330BED"/>
    <w:rsid w:val="00336CDB"/>
    <w:rsid w:val="00341511"/>
    <w:rsid w:val="00343618"/>
    <w:rsid w:val="003467EA"/>
    <w:rsid w:val="00347F2B"/>
    <w:rsid w:val="0035294E"/>
    <w:rsid w:val="003657E1"/>
    <w:rsid w:val="003735F9"/>
    <w:rsid w:val="003749B7"/>
    <w:rsid w:val="0037658E"/>
    <w:rsid w:val="00377AE4"/>
    <w:rsid w:val="00396FFC"/>
    <w:rsid w:val="003A4B3D"/>
    <w:rsid w:val="003B2455"/>
    <w:rsid w:val="003C3F2A"/>
    <w:rsid w:val="003F3613"/>
    <w:rsid w:val="003F3DED"/>
    <w:rsid w:val="0040098E"/>
    <w:rsid w:val="004071FF"/>
    <w:rsid w:val="00413E03"/>
    <w:rsid w:val="00455570"/>
    <w:rsid w:val="00460A29"/>
    <w:rsid w:val="00462585"/>
    <w:rsid w:val="00463AB7"/>
    <w:rsid w:val="0048556C"/>
    <w:rsid w:val="004B1098"/>
    <w:rsid w:val="004B4EFC"/>
    <w:rsid w:val="004D5EED"/>
    <w:rsid w:val="004E113D"/>
    <w:rsid w:val="004F1335"/>
    <w:rsid w:val="004F1644"/>
    <w:rsid w:val="004F779B"/>
    <w:rsid w:val="0050325A"/>
    <w:rsid w:val="00511A75"/>
    <w:rsid w:val="00512B56"/>
    <w:rsid w:val="00516921"/>
    <w:rsid w:val="00535F3C"/>
    <w:rsid w:val="00536FC8"/>
    <w:rsid w:val="00545807"/>
    <w:rsid w:val="00573D19"/>
    <w:rsid w:val="005774D1"/>
    <w:rsid w:val="00580B62"/>
    <w:rsid w:val="005945F5"/>
    <w:rsid w:val="005A39B3"/>
    <w:rsid w:val="005A7796"/>
    <w:rsid w:val="005C068C"/>
    <w:rsid w:val="005C2CA8"/>
    <w:rsid w:val="005D2D6A"/>
    <w:rsid w:val="005D4AA2"/>
    <w:rsid w:val="005E1CAC"/>
    <w:rsid w:val="005F24B2"/>
    <w:rsid w:val="005F66B0"/>
    <w:rsid w:val="00620741"/>
    <w:rsid w:val="00655D15"/>
    <w:rsid w:val="00660DB7"/>
    <w:rsid w:val="00661EF1"/>
    <w:rsid w:val="00662261"/>
    <w:rsid w:val="0067008C"/>
    <w:rsid w:val="00682904"/>
    <w:rsid w:val="006857AB"/>
    <w:rsid w:val="00694BF4"/>
    <w:rsid w:val="006A4AC3"/>
    <w:rsid w:val="006A5527"/>
    <w:rsid w:val="006B0F24"/>
    <w:rsid w:val="006B3B5C"/>
    <w:rsid w:val="006B6C79"/>
    <w:rsid w:val="006C03C9"/>
    <w:rsid w:val="006C41BC"/>
    <w:rsid w:val="006C63DB"/>
    <w:rsid w:val="006D04AE"/>
    <w:rsid w:val="006D2F0C"/>
    <w:rsid w:val="006E1F37"/>
    <w:rsid w:val="006F1156"/>
    <w:rsid w:val="00711861"/>
    <w:rsid w:val="0071549A"/>
    <w:rsid w:val="00722DA2"/>
    <w:rsid w:val="00727A56"/>
    <w:rsid w:val="00727E8B"/>
    <w:rsid w:val="00746BA7"/>
    <w:rsid w:val="007608EB"/>
    <w:rsid w:val="00762C34"/>
    <w:rsid w:val="007637E9"/>
    <w:rsid w:val="00773F4E"/>
    <w:rsid w:val="007744C5"/>
    <w:rsid w:val="0077450B"/>
    <w:rsid w:val="00780318"/>
    <w:rsid w:val="00782B2C"/>
    <w:rsid w:val="007A5E22"/>
    <w:rsid w:val="007B19F3"/>
    <w:rsid w:val="007B1E64"/>
    <w:rsid w:val="007B6B52"/>
    <w:rsid w:val="007B767D"/>
    <w:rsid w:val="007C68BB"/>
    <w:rsid w:val="007D22E4"/>
    <w:rsid w:val="007E5BF8"/>
    <w:rsid w:val="00803E3B"/>
    <w:rsid w:val="0080795E"/>
    <w:rsid w:val="0081130C"/>
    <w:rsid w:val="0082392C"/>
    <w:rsid w:val="00833900"/>
    <w:rsid w:val="00844DE8"/>
    <w:rsid w:val="008565AD"/>
    <w:rsid w:val="00863102"/>
    <w:rsid w:val="008902AE"/>
    <w:rsid w:val="008A432C"/>
    <w:rsid w:val="008A4F87"/>
    <w:rsid w:val="008A6984"/>
    <w:rsid w:val="008A7C1A"/>
    <w:rsid w:val="008B1E84"/>
    <w:rsid w:val="008D20D1"/>
    <w:rsid w:val="008E4F76"/>
    <w:rsid w:val="008F7BAA"/>
    <w:rsid w:val="0090619E"/>
    <w:rsid w:val="00912A9D"/>
    <w:rsid w:val="009150CD"/>
    <w:rsid w:val="00934193"/>
    <w:rsid w:val="00936D91"/>
    <w:rsid w:val="00967121"/>
    <w:rsid w:val="00972B66"/>
    <w:rsid w:val="00973520"/>
    <w:rsid w:val="00977AD4"/>
    <w:rsid w:val="00983E58"/>
    <w:rsid w:val="00993645"/>
    <w:rsid w:val="009942AA"/>
    <w:rsid w:val="009A4C77"/>
    <w:rsid w:val="009B1B46"/>
    <w:rsid w:val="009C032C"/>
    <w:rsid w:val="009C351D"/>
    <w:rsid w:val="009D2F8F"/>
    <w:rsid w:val="009D76FC"/>
    <w:rsid w:val="009E05B1"/>
    <w:rsid w:val="009E0C1B"/>
    <w:rsid w:val="00A1384B"/>
    <w:rsid w:val="00A139B1"/>
    <w:rsid w:val="00A145B1"/>
    <w:rsid w:val="00A17002"/>
    <w:rsid w:val="00A21BA7"/>
    <w:rsid w:val="00A351E4"/>
    <w:rsid w:val="00A35D9B"/>
    <w:rsid w:val="00A36F1B"/>
    <w:rsid w:val="00A3715D"/>
    <w:rsid w:val="00A52FC4"/>
    <w:rsid w:val="00A57E5B"/>
    <w:rsid w:val="00A75761"/>
    <w:rsid w:val="00AA10D4"/>
    <w:rsid w:val="00AA7322"/>
    <w:rsid w:val="00AB31CE"/>
    <w:rsid w:val="00AB60C2"/>
    <w:rsid w:val="00AC29F2"/>
    <w:rsid w:val="00AC45EC"/>
    <w:rsid w:val="00AD6D36"/>
    <w:rsid w:val="00AE1062"/>
    <w:rsid w:val="00AE64C6"/>
    <w:rsid w:val="00AF22B6"/>
    <w:rsid w:val="00AF50D4"/>
    <w:rsid w:val="00B05C99"/>
    <w:rsid w:val="00B30BC7"/>
    <w:rsid w:val="00B33FF5"/>
    <w:rsid w:val="00B5216E"/>
    <w:rsid w:val="00B55C22"/>
    <w:rsid w:val="00B91839"/>
    <w:rsid w:val="00B93F04"/>
    <w:rsid w:val="00B95988"/>
    <w:rsid w:val="00BA0640"/>
    <w:rsid w:val="00BA28E7"/>
    <w:rsid w:val="00BA396C"/>
    <w:rsid w:val="00BA6CE1"/>
    <w:rsid w:val="00BB0794"/>
    <w:rsid w:val="00BB29F7"/>
    <w:rsid w:val="00BC0A15"/>
    <w:rsid w:val="00BC24E1"/>
    <w:rsid w:val="00C43752"/>
    <w:rsid w:val="00C47CAB"/>
    <w:rsid w:val="00C53B87"/>
    <w:rsid w:val="00C56B76"/>
    <w:rsid w:val="00C6326D"/>
    <w:rsid w:val="00C66900"/>
    <w:rsid w:val="00C803EF"/>
    <w:rsid w:val="00CC6296"/>
    <w:rsid w:val="00CE1C8D"/>
    <w:rsid w:val="00CE691D"/>
    <w:rsid w:val="00CE7C6C"/>
    <w:rsid w:val="00D010D4"/>
    <w:rsid w:val="00D101BE"/>
    <w:rsid w:val="00D21880"/>
    <w:rsid w:val="00D24E30"/>
    <w:rsid w:val="00D323AA"/>
    <w:rsid w:val="00D539BC"/>
    <w:rsid w:val="00D6161D"/>
    <w:rsid w:val="00D86C7C"/>
    <w:rsid w:val="00D95E89"/>
    <w:rsid w:val="00D97889"/>
    <w:rsid w:val="00DA323C"/>
    <w:rsid w:val="00DA3367"/>
    <w:rsid w:val="00DA7172"/>
    <w:rsid w:val="00DC45D0"/>
    <w:rsid w:val="00DD0382"/>
    <w:rsid w:val="00DD126D"/>
    <w:rsid w:val="00DE41AF"/>
    <w:rsid w:val="00DF0B85"/>
    <w:rsid w:val="00DF2305"/>
    <w:rsid w:val="00DF6703"/>
    <w:rsid w:val="00E03FD5"/>
    <w:rsid w:val="00E16F7E"/>
    <w:rsid w:val="00E354D6"/>
    <w:rsid w:val="00E51CA4"/>
    <w:rsid w:val="00E554AF"/>
    <w:rsid w:val="00E557DB"/>
    <w:rsid w:val="00E87F48"/>
    <w:rsid w:val="00EA09E7"/>
    <w:rsid w:val="00EA3320"/>
    <w:rsid w:val="00ED35A0"/>
    <w:rsid w:val="00ED5C98"/>
    <w:rsid w:val="00EE2E6E"/>
    <w:rsid w:val="00EF686E"/>
    <w:rsid w:val="00F02491"/>
    <w:rsid w:val="00F1587C"/>
    <w:rsid w:val="00F1649F"/>
    <w:rsid w:val="00F351AD"/>
    <w:rsid w:val="00F429DC"/>
    <w:rsid w:val="00F519BE"/>
    <w:rsid w:val="00F521B7"/>
    <w:rsid w:val="00F71761"/>
    <w:rsid w:val="00F74297"/>
    <w:rsid w:val="00F7787D"/>
    <w:rsid w:val="00F77BC8"/>
    <w:rsid w:val="00F8099F"/>
    <w:rsid w:val="00F812C1"/>
    <w:rsid w:val="00F94C7E"/>
    <w:rsid w:val="00FA4963"/>
    <w:rsid w:val="00FB7651"/>
    <w:rsid w:val="00FC3533"/>
    <w:rsid w:val="00FC7E31"/>
    <w:rsid w:val="00FD4D7B"/>
    <w:rsid w:val="00FD5D67"/>
    <w:rsid w:val="00FD5F68"/>
    <w:rsid w:val="00FF466D"/>
    <w:rsid w:val="00FF7550"/>
    <w:rsid w:val="07F2C3F5"/>
    <w:rsid w:val="082FED1D"/>
    <w:rsid w:val="14DBE04B"/>
    <w:rsid w:val="1C566AAB"/>
    <w:rsid w:val="307B5C85"/>
    <w:rsid w:val="40371FCE"/>
    <w:rsid w:val="43E7D24C"/>
    <w:rsid w:val="4FEA3139"/>
    <w:rsid w:val="5BD8C12C"/>
    <w:rsid w:val="6FE07114"/>
    <w:rsid w:val="7AC8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3E6FC"/>
  <w15:chartTrackingRefBased/>
  <w15:docId w15:val="{F2E5AD16-3BD7-487C-A484-92803CEC4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2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9" w:unhideWhenUsed="1" w:qFormat="1"/>
    <w:lsdException w:name="List Number 3" w:semiHidden="1" w:uiPriority="29" w:unhideWhenUsed="1" w:qFormat="1"/>
    <w:lsdException w:name="List Number 4" w:semiHidden="1" w:uiPriority="29" w:unhideWhenUsed="1" w:qFormat="1"/>
    <w:lsdException w:name="List Number 5" w:semiHidden="1" w:uiPriority="29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DA2"/>
    <w:pPr>
      <w:spacing w:after="0" w:line="276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Nagwek1">
    <w:name w:val="heading 1"/>
    <w:basedOn w:val="Nagwek"/>
    <w:next w:val="Normalny"/>
    <w:link w:val="Nagwek1Znak"/>
    <w:autoRedefine/>
    <w:uiPriority w:val="9"/>
    <w:qFormat/>
    <w:rsid w:val="00722DA2"/>
    <w:pPr>
      <w:keepNext/>
      <w:keepLines/>
      <w:pBdr>
        <w:left w:val="single" w:sz="48" w:space="4" w:color="FDC542" w:themeColor="accent2"/>
      </w:pBdr>
      <w:spacing w:before="200" w:after="80" w:line="276" w:lineRule="auto"/>
      <w:outlineLvl w:val="0"/>
    </w:pPr>
    <w:rPr>
      <w:rFonts w:eastAsiaTheme="majorEastAsia" w:cstheme="majorBidi"/>
      <w:b/>
      <w:bCs/>
      <w:color w:val="7E023B"/>
      <w:sz w:val="24"/>
      <w:szCs w:val="28"/>
    </w:rPr>
  </w:style>
  <w:style w:type="paragraph" w:styleId="Nagwek2">
    <w:name w:val="heading 2"/>
    <w:basedOn w:val="Nagwek"/>
    <w:next w:val="Normalny"/>
    <w:link w:val="Nagwek2Znak"/>
    <w:autoRedefine/>
    <w:uiPriority w:val="9"/>
    <w:unhideWhenUsed/>
    <w:qFormat/>
    <w:rsid w:val="00722DA2"/>
    <w:pPr>
      <w:keepNext/>
      <w:keepLines/>
      <w:pBdr>
        <w:left w:val="single" w:sz="48" w:space="4" w:color="FDC542" w:themeColor="accent2"/>
      </w:pBdr>
      <w:spacing w:before="160" w:after="80" w:line="276" w:lineRule="auto"/>
      <w:outlineLvl w:val="1"/>
    </w:pPr>
    <w:rPr>
      <w:rFonts w:eastAsiaTheme="majorEastAsia" w:cstheme="majorBidi"/>
      <w:b/>
      <w:color w:val="7E023B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6C7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5E012C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6C7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5E012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6C7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5E012C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6C7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6C7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6C7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6C7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1">
    <w:name w:val="Tytuł 1"/>
    <w:basedOn w:val="Tytu"/>
    <w:qFormat/>
    <w:rsid w:val="000128B7"/>
    <w:pPr>
      <w:spacing w:before="1920" w:line="298" w:lineRule="auto"/>
      <w:outlineLvl w:val="0"/>
    </w:pPr>
    <w:rPr>
      <w:rFonts w:ascii="Arial" w:hAnsi="Arial"/>
      <w:b/>
      <w:color w:val="7E023B" w:themeColor="accent1"/>
      <w:sz w:val="52"/>
    </w:rPr>
  </w:style>
  <w:style w:type="paragraph" w:styleId="Tytu">
    <w:name w:val="Title"/>
    <w:basedOn w:val="Normalny"/>
    <w:next w:val="Normalny"/>
    <w:link w:val="TytuZnak"/>
    <w:uiPriority w:val="10"/>
    <w:rsid w:val="003765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65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ytu2">
    <w:name w:val="Tytuł 2"/>
    <w:basedOn w:val="Tytu"/>
    <w:autoRedefine/>
    <w:qFormat/>
    <w:rsid w:val="00D95E89"/>
    <w:pPr>
      <w:spacing w:before="320" w:line="276" w:lineRule="auto"/>
      <w:outlineLvl w:val="0"/>
    </w:pPr>
    <w:rPr>
      <w:rFonts w:ascii="Arial" w:hAnsi="Arial"/>
      <w:b/>
      <w:color w:val="7E023B" w:themeColor="accent1"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722DA2"/>
    <w:rPr>
      <w:rFonts w:ascii="Arial" w:eastAsiaTheme="majorEastAsia" w:hAnsi="Arial" w:cstheme="majorBidi"/>
      <w:b/>
      <w:bCs/>
      <w:color w:val="7E023B"/>
      <w:kern w:val="0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7658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58E"/>
  </w:style>
  <w:style w:type="character" w:customStyle="1" w:styleId="Nagwek2Znak">
    <w:name w:val="Nagłówek 2 Znak"/>
    <w:basedOn w:val="Domylnaczcionkaakapitu"/>
    <w:link w:val="Nagwek2"/>
    <w:uiPriority w:val="9"/>
    <w:rsid w:val="00722DA2"/>
    <w:rPr>
      <w:rFonts w:ascii="Arial" w:eastAsiaTheme="majorEastAsia" w:hAnsi="Arial" w:cstheme="majorBidi"/>
      <w:b/>
      <w:color w:val="7E023B"/>
      <w:kern w:val="0"/>
      <w:sz w:val="20"/>
      <w:szCs w:val="26"/>
      <w:lang w:eastAsia="pl-PL"/>
      <w14:ligatures w14:val="none"/>
    </w:rPr>
  </w:style>
  <w:style w:type="table" w:customStyle="1" w:styleId="Tabelaznagwkamiwierszy">
    <w:name w:val="Tabela z nagłówkami wierszy"/>
    <w:basedOn w:val="Standardowy"/>
    <w:uiPriority w:val="99"/>
    <w:rsid w:val="006D2F0C"/>
    <w:pPr>
      <w:spacing w:after="0" w:line="240" w:lineRule="auto"/>
    </w:pPr>
    <w:rPr>
      <w:rFonts w:ascii="Arial" w:hAnsi="Arial"/>
      <w:kern w:val="0"/>
      <w:sz w:val="18"/>
      <w:szCs w:val="22"/>
      <w14:ligatures w14:val="none"/>
    </w:rPr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cPr>
      <w:vAlign w:val="center"/>
    </w:tcPr>
    <w:tblStylePr w:type="firstRow">
      <w:rPr>
        <w:b/>
      </w:rPr>
      <w:tblPr/>
      <w:tcPr>
        <w:shd w:val="clear" w:color="auto" w:fill="FDC542"/>
      </w:tcPr>
    </w:tblStylePr>
    <w:tblStylePr w:type="firstCol">
      <w:rPr>
        <w:color w:val="auto"/>
      </w:rPr>
      <w:tblPr/>
      <w:tcPr>
        <w:tcBorders>
          <w:left w:val="single" w:sz="48" w:space="0" w:color="FDC542"/>
        </w:tcBorders>
        <w:shd w:val="clear" w:color="auto" w:fill="FFFFFF" w:themeFill="background1"/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6C7C"/>
    <w:rPr>
      <w:rFonts w:eastAsiaTheme="majorEastAsia" w:cstheme="majorBidi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6C7C"/>
    <w:rPr>
      <w:rFonts w:eastAsiaTheme="majorEastAsia" w:cstheme="majorBidi"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6C7C"/>
    <w:rPr>
      <w:rFonts w:eastAsiaTheme="majorEastAsia" w:cstheme="majorBidi"/>
      <w:i/>
      <w:iCs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6C7C"/>
    <w:rPr>
      <w:rFonts w:eastAsiaTheme="majorEastAsia" w:cstheme="majorBidi"/>
      <w:color w:val="595959" w:themeColor="text1" w:themeTint="A6"/>
      <w:kern w:val="0"/>
      <w:sz w:val="20"/>
      <w:szCs w:val="22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6C7C"/>
    <w:rPr>
      <w:rFonts w:eastAsiaTheme="majorEastAsia" w:cstheme="majorBidi"/>
      <w:i/>
      <w:iCs/>
      <w:color w:val="272727" w:themeColor="text1" w:themeTint="D8"/>
      <w:kern w:val="0"/>
      <w:sz w:val="20"/>
      <w:szCs w:val="22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6C7C"/>
    <w:rPr>
      <w:rFonts w:eastAsiaTheme="majorEastAsia" w:cstheme="majorBidi"/>
      <w:color w:val="272727" w:themeColor="text1" w:themeTint="D8"/>
      <w:kern w:val="0"/>
      <w:sz w:val="20"/>
      <w:szCs w:val="22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6C7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6C7C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rsid w:val="00D86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6C7C"/>
    <w:rPr>
      <w:rFonts w:ascii="Arial" w:hAnsi="Arial" w:cs="Times New Roman"/>
      <w:i/>
      <w:iCs/>
      <w:color w:val="404040" w:themeColor="text1" w:themeTint="BF"/>
      <w:kern w:val="0"/>
      <w:sz w:val="20"/>
      <w:szCs w:val="22"/>
      <w:lang w:eastAsia="pl-PL"/>
      <w14:ligatures w14:val="none"/>
    </w:rPr>
  </w:style>
  <w:style w:type="paragraph" w:styleId="Akapitzlist">
    <w:name w:val="List Paragraph"/>
    <w:aliases w:val="Akapit główny,Lista Wielostopniowa"/>
    <w:basedOn w:val="Normalny"/>
    <w:link w:val="AkapitzlistZnak"/>
    <w:uiPriority w:val="34"/>
    <w:qFormat/>
    <w:rsid w:val="005D2D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6C7C"/>
    <w:rPr>
      <w:i/>
      <w:iCs/>
      <w:color w:val="5E012C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D86C7C"/>
    <w:pPr>
      <w:pBdr>
        <w:top w:val="single" w:sz="4" w:space="10" w:color="5E012C" w:themeColor="accent1" w:themeShade="BF"/>
        <w:bottom w:val="single" w:sz="4" w:space="10" w:color="5E012C" w:themeColor="accent1" w:themeShade="BF"/>
      </w:pBdr>
      <w:spacing w:before="360" w:after="360"/>
      <w:ind w:left="864" w:right="864"/>
      <w:jc w:val="center"/>
    </w:pPr>
    <w:rPr>
      <w:i/>
      <w:iCs/>
      <w:color w:val="5E012C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6C7C"/>
    <w:rPr>
      <w:rFonts w:ascii="Arial" w:hAnsi="Arial" w:cs="Times New Roman"/>
      <w:i/>
      <w:iCs/>
      <w:color w:val="5E012C" w:themeColor="accent1" w:themeShade="BF"/>
      <w:kern w:val="0"/>
      <w:sz w:val="20"/>
      <w:szCs w:val="22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D86C7C"/>
    <w:rPr>
      <w:b/>
      <w:bCs/>
      <w:smallCaps/>
      <w:color w:val="5E012C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rsid w:val="00AF50D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50D4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Nagwek1a">
    <w:name w:val="Nagłówek 1a"/>
    <w:basedOn w:val="Nagwek1"/>
    <w:qFormat/>
    <w:rsid w:val="00DA3367"/>
    <w:pPr>
      <w:pBdr>
        <w:left w:val="none" w:sz="0" w:space="0" w:color="auto"/>
      </w:pBdr>
    </w:pPr>
  </w:style>
  <w:style w:type="paragraph" w:customStyle="1" w:styleId="Nagwek2a">
    <w:name w:val="Nagłówek 2a"/>
    <w:basedOn w:val="Nagwek2"/>
    <w:qFormat/>
    <w:rsid w:val="00722DA2"/>
    <w:pPr>
      <w:pBdr>
        <w:left w:val="none" w:sz="0" w:space="0" w:color="auto"/>
      </w:pBdr>
      <w:spacing w:before="120"/>
    </w:pPr>
  </w:style>
  <w:style w:type="paragraph" w:customStyle="1" w:styleId="Normalny-odstpprzed">
    <w:name w:val="Normalny - odstęp przed"/>
    <w:basedOn w:val="Normalny"/>
    <w:qFormat/>
    <w:rsid w:val="00722DA2"/>
    <w:pPr>
      <w:spacing w:before="240"/>
    </w:pPr>
  </w:style>
  <w:style w:type="paragraph" w:customStyle="1" w:styleId="Etykieta">
    <w:name w:val="Etykieta"/>
    <w:link w:val="EtykietaZnak"/>
    <w:qFormat/>
    <w:rsid w:val="006D04AE"/>
    <w:pPr>
      <w:spacing w:after="0" w:line="276" w:lineRule="auto"/>
    </w:pPr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paragraph" w:customStyle="1" w:styleId="Zacznik">
    <w:name w:val="Załącznik"/>
    <w:basedOn w:val="Normalny"/>
    <w:qFormat/>
    <w:rsid w:val="00722DA2"/>
  </w:style>
  <w:style w:type="paragraph" w:styleId="Bezodstpw">
    <w:name w:val="No Spacing"/>
    <w:uiPriority w:val="1"/>
    <w:qFormat/>
    <w:rsid w:val="00722DA2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Podpis1">
    <w:name w:val="Podpis 1"/>
    <w:basedOn w:val="Normalny"/>
    <w:qFormat/>
    <w:rsid w:val="00722DA2"/>
    <w:pPr>
      <w:jc w:val="center"/>
    </w:pPr>
    <w:rPr>
      <w:color w:val="666666"/>
      <w:sz w:val="18"/>
    </w:rPr>
  </w:style>
  <w:style w:type="paragraph" w:customStyle="1" w:styleId="Podpisy">
    <w:name w:val="Podpisy"/>
    <w:basedOn w:val="Podpis1"/>
    <w:qFormat/>
    <w:rsid w:val="00722DA2"/>
    <w:rPr>
      <w:sz w:val="20"/>
    </w:rPr>
  </w:style>
  <w:style w:type="character" w:styleId="Pogrubienie">
    <w:name w:val="Strong"/>
    <w:basedOn w:val="Domylnaczcionkaakapitu"/>
    <w:uiPriority w:val="22"/>
    <w:qFormat/>
    <w:rsid w:val="00722DA2"/>
    <w:rPr>
      <w:rFonts w:ascii="Arial" w:hAnsi="Arial"/>
      <w:b/>
      <w:bCs/>
      <w:sz w:val="20"/>
    </w:rPr>
  </w:style>
  <w:style w:type="paragraph" w:customStyle="1" w:styleId="Zastrzeenie">
    <w:name w:val="Zastrzeżenie"/>
    <w:basedOn w:val="Normalny"/>
    <w:qFormat/>
    <w:rsid w:val="005A7796"/>
    <w:pPr>
      <w:pBdr>
        <w:top w:val="single" w:sz="8" w:space="1" w:color="auto"/>
      </w:pBdr>
      <w:spacing w:before="360"/>
    </w:pPr>
    <w:rPr>
      <w:color w:val="262626"/>
    </w:rPr>
  </w:style>
  <w:style w:type="paragraph" w:customStyle="1" w:styleId="Cytat1">
    <w:name w:val="Cytat 1"/>
    <w:basedOn w:val="Normalny"/>
    <w:qFormat/>
    <w:rsid w:val="00722DA2"/>
    <w:pPr>
      <w:ind w:left="284" w:right="284"/>
    </w:pPr>
  </w:style>
  <w:style w:type="paragraph" w:customStyle="1" w:styleId="Tabelatekst">
    <w:name w:val="Tabela tekst"/>
    <w:basedOn w:val="Normalny"/>
    <w:qFormat/>
    <w:rsid w:val="00114410"/>
    <w:rPr>
      <w:sz w:val="18"/>
    </w:rPr>
  </w:style>
  <w:style w:type="paragraph" w:customStyle="1" w:styleId="TabelaNagwek">
    <w:name w:val="Tabela Nagłówek"/>
    <w:basedOn w:val="Tabelatekst"/>
    <w:qFormat/>
    <w:rsid w:val="00722DA2"/>
    <w:rPr>
      <w:b/>
    </w:rPr>
  </w:style>
  <w:style w:type="table" w:styleId="Tabela-Siatka">
    <w:name w:val="Table Grid"/>
    <w:basedOn w:val="Standardowy"/>
    <w:uiPriority w:val="39"/>
    <w:rsid w:val="0011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blokowyjasnoty">
    <w:name w:val="Tekst blokowy jasnożółty"/>
    <w:basedOn w:val="Normalny"/>
    <w:qFormat/>
    <w:rsid w:val="006D2F0C"/>
    <w:pPr>
      <w:pBdr>
        <w:top w:val="single" w:sz="8" w:space="10" w:color="D9A917"/>
        <w:left w:val="single" w:sz="8" w:space="10" w:color="D9A917"/>
        <w:bottom w:val="single" w:sz="8" w:space="10" w:color="D9A917"/>
        <w:right w:val="single" w:sz="8" w:space="10" w:color="D9A917"/>
      </w:pBdr>
      <w:shd w:val="clear" w:color="F7E8B8" w:fill="FCF6E3"/>
    </w:pPr>
  </w:style>
  <w:style w:type="paragraph" w:customStyle="1" w:styleId="Tekstblokowyszary">
    <w:name w:val="Tekst blokowy szary"/>
    <w:basedOn w:val="Tekstblokowyjasnoty"/>
    <w:qFormat/>
    <w:rsid w:val="005A7796"/>
    <w:pPr>
      <w:pBdr>
        <w:top w:val="single" w:sz="8" w:space="10" w:color="595959"/>
        <w:left w:val="single" w:sz="8" w:space="10" w:color="595959"/>
        <w:bottom w:val="single" w:sz="8" w:space="10" w:color="595959"/>
        <w:right w:val="single" w:sz="8" w:space="10" w:color="595959"/>
      </w:pBdr>
      <w:shd w:val="clear" w:color="F7E8B8" w:fill="F2F2F2"/>
    </w:pPr>
  </w:style>
  <w:style w:type="character" w:customStyle="1" w:styleId="EtykietaZnak">
    <w:name w:val="Etykieta Znak"/>
    <w:basedOn w:val="Domylnaczcionkaakapitu"/>
    <w:link w:val="Etykieta"/>
    <w:rsid w:val="006D04AE"/>
    <w:rPr>
      <w:rFonts w:ascii="Arial" w:hAnsi="Arial" w:cs="Times New Roman"/>
      <w:b/>
      <w:color w:val="7E023B" w:themeColor="accent1"/>
      <w:kern w:val="0"/>
      <w:sz w:val="20"/>
      <w:szCs w:val="22"/>
      <w:lang w:eastAsia="pl-PL"/>
      <w14:ligatures w14:val="none"/>
    </w:rPr>
  </w:style>
  <w:style w:type="numbering" w:customStyle="1" w:styleId="Stylewylicze">
    <w:name w:val="Style wyliczeń"/>
    <w:uiPriority w:val="99"/>
    <w:rsid w:val="006D04AE"/>
    <w:pPr>
      <w:numPr>
        <w:numId w:val="2"/>
      </w:numPr>
    </w:pPr>
  </w:style>
  <w:style w:type="character" w:customStyle="1" w:styleId="AkapitzlistZnak">
    <w:name w:val="Akapit z listą Znak"/>
    <w:aliases w:val="Akapit główny Znak,Lista Wielostopniowa Znak"/>
    <w:basedOn w:val="Domylnaczcionkaakapitu"/>
    <w:link w:val="Akapitzlist"/>
    <w:uiPriority w:val="34"/>
    <w:rsid w:val="005D2D6A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customStyle="1" w:styleId="ListowanieAB">
    <w:name w:val="Listowanie AB"/>
    <w:basedOn w:val="Normalny"/>
    <w:link w:val="ListowanieABZnak"/>
    <w:qFormat/>
    <w:rsid w:val="001E01A6"/>
    <w:pPr>
      <w:numPr>
        <w:numId w:val="4"/>
      </w:numPr>
    </w:pPr>
  </w:style>
  <w:style w:type="character" w:customStyle="1" w:styleId="ListowanieABZnak">
    <w:name w:val="Listowanie AB Znak"/>
    <w:basedOn w:val="Domylnaczcionkaakapitu"/>
    <w:link w:val="ListowanieAB"/>
    <w:rsid w:val="00455570"/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paragraph" w:styleId="Listanumerowana2">
    <w:name w:val="List Number 2"/>
    <w:aliases w:val="Numer z nawiasem"/>
    <w:basedOn w:val="Akapitzlist"/>
    <w:uiPriority w:val="29"/>
    <w:qFormat/>
    <w:rsid w:val="00093931"/>
    <w:pPr>
      <w:numPr>
        <w:ilvl w:val="1"/>
        <w:numId w:val="12"/>
      </w:numPr>
    </w:pPr>
    <w:rPr>
      <w:rFonts w:cstheme="minorBidi"/>
      <w:kern w:val="2"/>
      <w:szCs w:val="24"/>
      <w:lang w:eastAsia="en-US"/>
      <w14:ligatures w14:val="standardContextual"/>
    </w:rPr>
  </w:style>
  <w:style w:type="paragraph" w:styleId="Listanumerowana3">
    <w:name w:val="List Number 3"/>
    <w:aliases w:val="Litera z nawiasem"/>
    <w:basedOn w:val="Listanumerowana2"/>
    <w:uiPriority w:val="29"/>
    <w:qFormat/>
    <w:rsid w:val="0081130C"/>
    <w:pPr>
      <w:numPr>
        <w:ilvl w:val="2"/>
      </w:numPr>
    </w:pPr>
  </w:style>
  <w:style w:type="paragraph" w:styleId="Listanumerowana4">
    <w:name w:val="List Number 4"/>
    <w:aliases w:val="Punktor – kropka"/>
    <w:basedOn w:val="Listanumerowana3"/>
    <w:uiPriority w:val="29"/>
    <w:qFormat/>
    <w:rsid w:val="0081130C"/>
    <w:pPr>
      <w:numPr>
        <w:ilvl w:val="3"/>
      </w:numPr>
    </w:pPr>
  </w:style>
  <w:style w:type="paragraph" w:styleId="Listanumerowana5">
    <w:name w:val="List Number 5"/>
    <w:aliases w:val="Punktor - myślnik"/>
    <w:basedOn w:val="Listanumerowana4"/>
    <w:uiPriority w:val="29"/>
    <w:qFormat/>
    <w:rsid w:val="0081130C"/>
    <w:pPr>
      <w:numPr>
        <w:ilvl w:val="4"/>
      </w:numPr>
    </w:pPr>
  </w:style>
  <w:style w:type="paragraph" w:styleId="Listanumerowana">
    <w:name w:val="List Number"/>
    <w:aliases w:val="Numer z kropką"/>
    <w:basedOn w:val="Akapitzlist"/>
    <w:uiPriority w:val="29"/>
    <w:qFormat/>
    <w:rsid w:val="00093931"/>
    <w:pPr>
      <w:numPr>
        <w:numId w:val="14"/>
      </w:numPr>
    </w:pPr>
    <w:rPr>
      <w:rFonts w:cs="Times New Roman (Body CS)"/>
      <w:kern w:val="2"/>
      <w:szCs w:val="24"/>
      <w:lang w:eastAsia="en-US"/>
      <w14:ligatures w14:val="standardContextual"/>
    </w:rPr>
  </w:style>
  <w:style w:type="numbering" w:customStyle="1" w:styleId="Biecalista1">
    <w:name w:val="Bieżąca lista1"/>
    <w:uiPriority w:val="99"/>
    <w:rsid w:val="008A4F87"/>
    <w:pPr>
      <w:numPr>
        <w:numId w:val="15"/>
      </w:numPr>
    </w:pPr>
  </w:style>
  <w:style w:type="numbering" w:customStyle="1" w:styleId="Biecalista2">
    <w:name w:val="Bieżąca lista2"/>
    <w:uiPriority w:val="99"/>
    <w:rsid w:val="008A4F87"/>
    <w:pPr>
      <w:numPr>
        <w:numId w:val="16"/>
      </w:numPr>
    </w:pPr>
  </w:style>
  <w:style w:type="numbering" w:customStyle="1" w:styleId="Biecalista3">
    <w:name w:val="Bieżąca lista3"/>
    <w:uiPriority w:val="99"/>
    <w:rsid w:val="008A4F87"/>
    <w:pPr>
      <w:numPr>
        <w:numId w:val="17"/>
      </w:numPr>
    </w:pPr>
  </w:style>
  <w:style w:type="numbering" w:customStyle="1" w:styleId="Biecalista4">
    <w:name w:val="Bieżąca lista4"/>
    <w:uiPriority w:val="99"/>
    <w:rsid w:val="00093931"/>
    <w:pPr>
      <w:numPr>
        <w:numId w:val="18"/>
      </w:numPr>
    </w:pPr>
  </w:style>
  <w:style w:type="numbering" w:customStyle="1" w:styleId="Biecalista5">
    <w:name w:val="Bieżąca lista5"/>
    <w:uiPriority w:val="99"/>
    <w:rsid w:val="00093931"/>
    <w:pPr>
      <w:numPr>
        <w:numId w:val="19"/>
      </w:numPr>
    </w:pPr>
  </w:style>
  <w:style w:type="numbering" w:customStyle="1" w:styleId="Biecalista6">
    <w:name w:val="Bieżąca lista6"/>
    <w:uiPriority w:val="99"/>
    <w:rsid w:val="00093931"/>
    <w:pPr>
      <w:numPr>
        <w:numId w:val="20"/>
      </w:numPr>
    </w:pPr>
  </w:style>
  <w:style w:type="paragraph" w:styleId="Poprawka">
    <w:name w:val="Revision"/>
    <w:hidden/>
    <w:uiPriority w:val="99"/>
    <w:semiHidden/>
    <w:rsid w:val="00161174"/>
    <w:pPr>
      <w:spacing w:after="0" w:line="240" w:lineRule="auto"/>
    </w:pPr>
    <w:rPr>
      <w:rFonts w:ascii="Arial" w:hAnsi="Arial" w:cs="Times New Roman"/>
      <w:kern w:val="0"/>
      <w:sz w:val="20"/>
      <w:szCs w:val="2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93F0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93F04"/>
    <w:rPr>
      <w:rFonts w:ascii="Arial" w:hAnsi="Arial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F04"/>
    <w:rPr>
      <w:rFonts w:ascii="Arial" w:hAnsi="Arial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2F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2F8F"/>
    <w:rPr>
      <w:rFonts w:ascii="Segoe UI" w:hAnsi="Segoe UI" w:cs="Segoe UI"/>
      <w:kern w:val="0"/>
      <w:sz w:val="18"/>
      <w:szCs w:val="18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45807"/>
    <w:rPr>
      <w:color w:val="920035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5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anna.nagierska@alior.p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nwheBfwYkU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LIOR_BANK_MOTYW">
  <a:themeElements>
    <a:clrScheme name="Alior Bank Dokumenty">
      <a:dk1>
        <a:srgbClr val="000000"/>
      </a:dk1>
      <a:lt1>
        <a:srgbClr val="FFFFFF"/>
      </a:lt1>
      <a:dk2>
        <a:srgbClr val="A7ABA9"/>
      </a:dk2>
      <a:lt2>
        <a:srgbClr val="FFFFFF"/>
      </a:lt2>
      <a:accent1>
        <a:srgbClr val="7E023B"/>
      </a:accent1>
      <a:accent2>
        <a:srgbClr val="FDC542"/>
      </a:accent2>
      <a:accent3>
        <a:srgbClr val="FCF6E3"/>
      </a:accent3>
      <a:accent4>
        <a:srgbClr val="F7E8B8"/>
      </a:accent4>
      <a:accent5>
        <a:srgbClr val="262626"/>
      </a:accent5>
      <a:accent6>
        <a:srgbClr val="FEF8E9"/>
      </a:accent6>
      <a:hlink>
        <a:srgbClr val="920035"/>
      </a:hlink>
      <a:folHlink>
        <a:srgbClr val="920035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7" ma:contentTypeDescription="Create a new document." ma:contentTypeScope="" ma:versionID="91c8df9607895fd653398ebe020368fb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a3b8703b2c5254532cb639243518dae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65187B-12E7-48AA-B3A9-F8D10D6A2D47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7F9EE71F-0E21-4374-8DC8-EA95C17AE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2DD93E-8C25-42A7-A307-A5A153C81F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feaa520-8769-46b1-ba3f-0459c8682104}" enabled="1" method="Standard" siteId="{5b7e7e76-9aca-4bca-b480-c8468c5ba86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Tomczyszyn</dc:creator>
  <cp:keywords/>
  <dc:description/>
  <cp:lastModifiedBy>Karolina Kwiecień CCG</cp:lastModifiedBy>
  <cp:revision>3</cp:revision>
  <dcterms:created xsi:type="dcterms:W3CDTF">2026-01-15T15:39:00Z</dcterms:created>
  <dcterms:modified xsi:type="dcterms:W3CDTF">2026-01-16T08:13:00Z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