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A6D8" w14:textId="77777777" w:rsidR="00772474" w:rsidRPr="00643E54" w:rsidRDefault="00772474" w:rsidP="00772474">
      <w:pPr>
        <w:pStyle w:val="NormalnyWeb"/>
        <w:shd w:val="clear" w:color="auto" w:fill="FFFFFF"/>
        <w:spacing w:line="360" w:lineRule="auto"/>
        <w:jc w:val="right"/>
        <w:rPr>
          <w:rFonts w:ascii="Arial" w:hAnsi="Arial" w:cs="Arial"/>
          <w:noProof/>
        </w:rPr>
      </w:pPr>
      <w:r w:rsidRPr="00643E5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0B9A84F" wp14:editId="3E762FB4">
            <wp:simplePos x="0" y="0"/>
            <wp:positionH relativeFrom="column">
              <wp:posOffset>5167630</wp:posOffset>
            </wp:positionH>
            <wp:positionV relativeFrom="paragraph">
              <wp:posOffset>-13970</wp:posOffset>
            </wp:positionV>
            <wp:extent cx="1073150" cy="1073150"/>
            <wp:effectExtent l="0" t="0" r="0" b="0"/>
            <wp:wrapNone/>
            <wp:docPr id="3" name="Obraz 3" descr="Klienci - Eve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ienci - Ever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38902" w14:textId="77777777" w:rsidR="00772474" w:rsidRPr="00643E54" w:rsidRDefault="00772474" w:rsidP="00772474">
      <w:pPr>
        <w:pStyle w:val="NormalnyWeb"/>
        <w:shd w:val="clear" w:color="auto" w:fill="FFFFFF"/>
        <w:spacing w:line="360" w:lineRule="auto"/>
        <w:jc w:val="right"/>
        <w:rPr>
          <w:rFonts w:ascii="Arial" w:hAnsi="Arial" w:cs="Arial"/>
          <w:noProof/>
        </w:rPr>
      </w:pPr>
    </w:p>
    <w:p w14:paraId="398937F7" w14:textId="77777777" w:rsidR="00772474" w:rsidRPr="00967537" w:rsidRDefault="00772474" w:rsidP="00772474">
      <w:pPr>
        <w:spacing w:line="360" w:lineRule="auto"/>
        <w:rPr>
          <w:rFonts w:ascii="Arial" w:eastAsia="Times New Roman" w:hAnsi="Arial" w:cs="Arial"/>
          <w:sz w:val="28"/>
          <w:szCs w:val="28"/>
          <w:lang w:val="pl-PL" w:eastAsia="pl-PL"/>
        </w:rPr>
      </w:pPr>
    </w:p>
    <w:p w14:paraId="7329F8CD" w14:textId="115BDA1F" w:rsidR="000C4590" w:rsidRPr="000C4590" w:rsidRDefault="00772474" w:rsidP="00967537">
      <w:pPr>
        <w:spacing w:line="360" w:lineRule="auto"/>
        <w:jc w:val="center"/>
        <w:rPr>
          <w:rFonts w:ascii="Arial" w:eastAsia="Times New Roman" w:hAnsi="Arial" w:cs="Arial"/>
          <w:b/>
          <w:bCs/>
          <w:color w:val="0F4761" w:themeColor="accent1" w:themeShade="BF"/>
          <w:sz w:val="24"/>
          <w:szCs w:val="24"/>
          <w:lang w:val="pl-PL"/>
        </w:rPr>
      </w:pPr>
      <w:r w:rsidRPr="00967537">
        <w:rPr>
          <w:rFonts w:ascii="Arial" w:eastAsia="Times New Roman" w:hAnsi="Arial" w:cs="Arial"/>
          <w:b/>
          <w:bCs/>
          <w:color w:val="0F4761" w:themeColor="accent1" w:themeShade="BF"/>
          <w:sz w:val="28"/>
          <w:szCs w:val="28"/>
          <w:lang w:val="pl-PL"/>
        </w:rPr>
        <w:t>Sto zabiegów, sto ludzkich historii</w:t>
      </w:r>
      <w:r w:rsidRPr="00967537">
        <w:rPr>
          <w:rFonts w:ascii="Arial" w:hAnsi="Arial" w:cs="Arial"/>
          <w:sz w:val="28"/>
          <w:szCs w:val="28"/>
          <w:lang w:val="pl-PL"/>
        </w:rPr>
        <w:br/>
      </w:r>
      <w:r w:rsidR="000C4590" w:rsidRPr="000C4590">
        <w:rPr>
          <w:rFonts w:ascii="Arial" w:eastAsia="Times New Roman" w:hAnsi="Arial" w:cs="Arial"/>
          <w:b/>
          <w:bCs/>
          <w:color w:val="0F4761" w:themeColor="accent1" w:themeShade="BF"/>
          <w:sz w:val="24"/>
          <w:szCs w:val="24"/>
          <w:lang w:val="pl-PL"/>
        </w:rPr>
        <w:t xml:space="preserve">Szpital Medicover </w:t>
      </w:r>
      <w:r w:rsidR="00C77FF0" w:rsidRPr="00967537">
        <w:rPr>
          <w:rFonts w:ascii="Arial" w:eastAsia="Times New Roman" w:hAnsi="Arial" w:cs="Arial"/>
          <w:b/>
          <w:bCs/>
          <w:color w:val="0F4761" w:themeColor="accent1" w:themeShade="BF"/>
          <w:sz w:val="24"/>
          <w:szCs w:val="24"/>
          <w:lang w:val="pl-PL"/>
        </w:rPr>
        <w:t>przeprowadził</w:t>
      </w:r>
      <w:r w:rsidR="000C4590" w:rsidRPr="000C4590">
        <w:rPr>
          <w:rFonts w:ascii="Arial" w:eastAsia="Times New Roman" w:hAnsi="Arial" w:cs="Arial"/>
          <w:b/>
          <w:bCs/>
          <w:color w:val="0F4761" w:themeColor="accent1" w:themeShade="BF"/>
          <w:sz w:val="24"/>
          <w:szCs w:val="24"/>
          <w:lang w:val="pl-PL"/>
        </w:rPr>
        <w:t xml:space="preserve"> 100. procedurę </w:t>
      </w:r>
      <w:proofErr w:type="spellStart"/>
      <w:r w:rsidR="000C4590" w:rsidRPr="000C4590">
        <w:rPr>
          <w:rFonts w:ascii="Arial" w:eastAsia="Times New Roman" w:hAnsi="Arial" w:cs="Arial"/>
          <w:b/>
          <w:bCs/>
          <w:color w:val="0F4761" w:themeColor="accent1" w:themeShade="BF"/>
          <w:sz w:val="24"/>
          <w:szCs w:val="24"/>
          <w:lang w:val="pl-PL"/>
        </w:rPr>
        <w:t>MRg</w:t>
      </w:r>
      <w:proofErr w:type="spellEnd"/>
      <w:r w:rsidR="004F2F66">
        <w:rPr>
          <w:rFonts w:ascii="Arial" w:eastAsia="Times New Roman" w:hAnsi="Arial" w:cs="Arial"/>
          <w:b/>
          <w:bCs/>
          <w:color w:val="0F4761" w:themeColor="accent1" w:themeShade="BF"/>
          <w:sz w:val="24"/>
          <w:szCs w:val="24"/>
          <w:lang w:val="pl-PL"/>
        </w:rPr>
        <w:t xml:space="preserve"> </w:t>
      </w:r>
      <w:r w:rsidR="000C4590" w:rsidRPr="000C4590">
        <w:rPr>
          <w:rFonts w:ascii="Arial" w:eastAsia="Times New Roman" w:hAnsi="Arial" w:cs="Arial"/>
          <w:b/>
          <w:bCs/>
          <w:color w:val="0F4761" w:themeColor="accent1" w:themeShade="BF"/>
          <w:sz w:val="24"/>
          <w:szCs w:val="24"/>
          <w:lang w:val="pl-PL"/>
        </w:rPr>
        <w:t>FUS</w:t>
      </w:r>
    </w:p>
    <w:p w14:paraId="68ED5AC7" w14:textId="0BCB8F16" w:rsidR="00E949AF" w:rsidRPr="00967537" w:rsidRDefault="000C4590" w:rsidP="00967537">
      <w:pPr>
        <w:spacing w:line="360" w:lineRule="auto"/>
        <w:jc w:val="both"/>
        <w:rPr>
          <w:rFonts w:ascii="Arial" w:hAnsi="Arial" w:cs="Arial"/>
          <w:b/>
          <w:bCs/>
          <w:lang w:val="pl-PL"/>
        </w:rPr>
      </w:pPr>
      <w:r w:rsidRPr="00967537">
        <w:rPr>
          <w:rFonts w:ascii="Arial" w:hAnsi="Arial" w:cs="Arial"/>
          <w:b/>
          <w:bCs/>
          <w:lang w:val="pl-PL"/>
        </w:rPr>
        <w:t xml:space="preserve">W </w:t>
      </w:r>
      <w:r w:rsidRPr="000C4590">
        <w:rPr>
          <w:rFonts w:ascii="Arial" w:hAnsi="Arial" w:cs="Arial"/>
          <w:b/>
          <w:bCs/>
          <w:lang w:val="pl-PL"/>
        </w:rPr>
        <w:t>Szpital</w:t>
      </w:r>
      <w:r w:rsidRPr="00967537">
        <w:rPr>
          <w:rFonts w:ascii="Arial" w:hAnsi="Arial" w:cs="Arial"/>
          <w:b/>
          <w:bCs/>
          <w:lang w:val="pl-PL"/>
        </w:rPr>
        <w:t>u</w:t>
      </w:r>
      <w:r w:rsidRPr="000C4590">
        <w:rPr>
          <w:rFonts w:ascii="Arial" w:hAnsi="Arial" w:cs="Arial"/>
          <w:b/>
          <w:bCs/>
          <w:lang w:val="pl-PL"/>
        </w:rPr>
        <w:t xml:space="preserve"> Medicover wykonano setny zabieg z wykorzystaniem zaawansowanej technologii </w:t>
      </w:r>
      <w:proofErr w:type="spellStart"/>
      <w:r w:rsidRPr="000C4590">
        <w:rPr>
          <w:rFonts w:ascii="Arial" w:hAnsi="Arial" w:cs="Arial"/>
          <w:b/>
          <w:bCs/>
          <w:lang w:val="pl-PL"/>
        </w:rPr>
        <w:t>MRg</w:t>
      </w:r>
      <w:proofErr w:type="spellEnd"/>
      <w:r w:rsidR="004F2F66">
        <w:rPr>
          <w:rFonts w:ascii="Arial" w:hAnsi="Arial" w:cs="Arial"/>
          <w:b/>
          <w:bCs/>
          <w:lang w:val="pl-PL"/>
        </w:rPr>
        <w:t xml:space="preserve"> </w:t>
      </w:r>
      <w:r w:rsidRPr="000C4590">
        <w:rPr>
          <w:rFonts w:ascii="Arial" w:hAnsi="Arial" w:cs="Arial"/>
          <w:b/>
          <w:bCs/>
          <w:lang w:val="pl-PL"/>
        </w:rPr>
        <w:t>FUS (</w:t>
      </w:r>
      <w:proofErr w:type="spellStart"/>
      <w:r w:rsidRPr="000C4590">
        <w:rPr>
          <w:rFonts w:ascii="Arial" w:hAnsi="Arial" w:cs="Arial"/>
          <w:b/>
          <w:bCs/>
          <w:lang w:val="pl-PL"/>
        </w:rPr>
        <w:t>Magnetic</w:t>
      </w:r>
      <w:proofErr w:type="spellEnd"/>
      <w:r w:rsidRPr="000C4590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0C4590">
        <w:rPr>
          <w:rFonts w:ascii="Arial" w:hAnsi="Arial" w:cs="Arial"/>
          <w:b/>
          <w:bCs/>
          <w:lang w:val="pl-PL"/>
        </w:rPr>
        <w:t>Resonance-guided</w:t>
      </w:r>
      <w:proofErr w:type="spellEnd"/>
      <w:r w:rsidRPr="000C4590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0C4590">
        <w:rPr>
          <w:rFonts w:ascii="Arial" w:hAnsi="Arial" w:cs="Arial"/>
          <w:b/>
          <w:bCs/>
          <w:lang w:val="pl-PL"/>
        </w:rPr>
        <w:t>Focused</w:t>
      </w:r>
      <w:proofErr w:type="spellEnd"/>
      <w:r w:rsidRPr="000C4590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0C4590">
        <w:rPr>
          <w:rFonts w:ascii="Arial" w:hAnsi="Arial" w:cs="Arial"/>
          <w:b/>
          <w:bCs/>
          <w:lang w:val="pl-PL"/>
        </w:rPr>
        <w:t>Ultrasound</w:t>
      </w:r>
      <w:proofErr w:type="spellEnd"/>
      <w:r w:rsidRPr="000C4590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0C4590">
        <w:rPr>
          <w:rFonts w:ascii="Arial" w:hAnsi="Arial" w:cs="Arial"/>
          <w:b/>
          <w:bCs/>
          <w:lang w:val="pl-PL"/>
        </w:rPr>
        <w:t>Surgery</w:t>
      </w:r>
      <w:proofErr w:type="spellEnd"/>
      <w:r w:rsidRPr="000C4590">
        <w:rPr>
          <w:rFonts w:ascii="Arial" w:hAnsi="Arial" w:cs="Arial"/>
          <w:b/>
          <w:bCs/>
          <w:lang w:val="pl-PL"/>
        </w:rPr>
        <w:t>). T</w:t>
      </w:r>
      <w:r w:rsidRPr="00967537">
        <w:rPr>
          <w:rFonts w:ascii="Arial" w:hAnsi="Arial" w:cs="Arial"/>
          <w:b/>
          <w:bCs/>
          <w:lang w:val="pl-PL"/>
        </w:rPr>
        <w:t>o</w:t>
      </w:r>
      <w:r w:rsidRPr="000C4590">
        <w:rPr>
          <w:rFonts w:ascii="Arial" w:hAnsi="Arial" w:cs="Arial"/>
          <w:b/>
          <w:bCs/>
          <w:lang w:val="pl-PL"/>
        </w:rPr>
        <w:t xml:space="preserve"> całkowicie bezinwazyjna metoda leczenia drżenia samoistnego oraz </w:t>
      </w:r>
      <w:proofErr w:type="spellStart"/>
      <w:r w:rsidRPr="000C4590">
        <w:rPr>
          <w:rFonts w:ascii="Arial" w:hAnsi="Arial" w:cs="Arial"/>
          <w:b/>
          <w:bCs/>
          <w:lang w:val="pl-PL"/>
        </w:rPr>
        <w:t>drżennej</w:t>
      </w:r>
      <w:proofErr w:type="spellEnd"/>
      <w:r w:rsidRPr="000C4590">
        <w:rPr>
          <w:rFonts w:ascii="Arial" w:hAnsi="Arial" w:cs="Arial"/>
          <w:b/>
          <w:bCs/>
          <w:lang w:val="pl-PL"/>
        </w:rPr>
        <w:t xml:space="preserve"> postaci choroby Parkinsona, </w:t>
      </w:r>
      <w:r w:rsidR="00967537">
        <w:rPr>
          <w:rFonts w:ascii="Arial" w:hAnsi="Arial" w:cs="Arial"/>
          <w:b/>
          <w:bCs/>
          <w:lang w:val="pl-PL"/>
        </w:rPr>
        <w:t xml:space="preserve">dostępna </w:t>
      </w:r>
      <w:r w:rsidRPr="000C4590">
        <w:rPr>
          <w:rFonts w:ascii="Arial" w:hAnsi="Arial" w:cs="Arial"/>
          <w:b/>
          <w:bCs/>
          <w:lang w:val="pl-PL"/>
        </w:rPr>
        <w:t>w placówce od 2023 roku.</w:t>
      </w:r>
    </w:p>
    <w:p w14:paraId="08CF0E5A" w14:textId="6A39AF28" w:rsidR="000C4590" w:rsidRPr="000C4590" w:rsidRDefault="000C4590" w:rsidP="00967537">
      <w:pPr>
        <w:spacing w:line="360" w:lineRule="auto"/>
        <w:jc w:val="both"/>
        <w:rPr>
          <w:rFonts w:ascii="Arial" w:hAnsi="Arial" w:cs="Arial"/>
          <w:lang w:val="pl-PL"/>
        </w:rPr>
      </w:pPr>
      <w:r w:rsidRPr="000C4590">
        <w:rPr>
          <w:rFonts w:ascii="Arial" w:hAnsi="Arial" w:cs="Arial"/>
          <w:lang w:val="pl-PL"/>
        </w:rPr>
        <w:t xml:space="preserve">Technologia </w:t>
      </w:r>
      <w:proofErr w:type="spellStart"/>
      <w:r w:rsidR="00C77FF0" w:rsidRPr="00967537">
        <w:rPr>
          <w:rFonts w:ascii="Arial" w:hAnsi="Arial" w:cs="Arial"/>
          <w:lang w:val="pl-PL"/>
        </w:rPr>
        <w:t>MRg</w:t>
      </w:r>
      <w:proofErr w:type="spellEnd"/>
      <w:r w:rsidR="00C77FF0" w:rsidRPr="00967537">
        <w:rPr>
          <w:rFonts w:ascii="Arial" w:hAnsi="Arial" w:cs="Arial"/>
          <w:lang w:val="pl-PL"/>
        </w:rPr>
        <w:t xml:space="preserve"> FUS</w:t>
      </w:r>
      <w:r w:rsidRPr="000C4590">
        <w:rPr>
          <w:rFonts w:ascii="Arial" w:hAnsi="Arial" w:cs="Arial"/>
          <w:lang w:val="pl-PL"/>
        </w:rPr>
        <w:t xml:space="preserve"> umożliwia </w:t>
      </w:r>
      <w:r w:rsidRPr="000C4590">
        <w:rPr>
          <w:rFonts w:ascii="Arial" w:hAnsi="Arial" w:cs="Arial"/>
          <w:b/>
          <w:bCs/>
          <w:lang w:val="pl-PL"/>
        </w:rPr>
        <w:t>precyzyjne i bezpieczne</w:t>
      </w:r>
      <w:r w:rsidRPr="000C4590">
        <w:rPr>
          <w:rFonts w:ascii="Arial" w:hAnsi="Arial" w:cs="Arial"/>
          <w:lang w:val="pl-PL"/>
        </w:rPr>
        <w:t xml:space="preserve"> usunięcie mikroskopijnych struktur odpowiedzialnych za drżenie </w:t>
      </w:r>
      <w:r w:rsidRPr="000C4590">
        <w:rPr>
          <w:rFonts w:ascii="Arial" w:hAnsi="Arial" w:cs="Arial"/>
          <w:b/>
          <w:bCs/>
          <w:lang w:val="pl-PL"/>
        </w:rPr>
        <w:t>bez konieczności otwierania czaszki</w:t>
      </w:r>
      <w:r w:rsidRPr="000C4590">
        <w:rPr>
          <w:rFonts w:ascii="Arial" w:hAnsi="Arial" w:cs="Arial"/>
          <w:lang w:val="pl-PL"/>
        </w:rPr>
        <w:t>.</w:t>
      </w:r>
      <w:r w:rsidR="00C77FF0" w:rsidRPr="00967537">
        <w:rPr>
          <w:rFonts w:ascii="Arial" w:hAnsi="Arial" w:cs="Arial"/>
          <w:lang w:val="pl-PL"/>
        </w:rPr>
        <w:t xml:space="preserve"> </w:t>
      </w:r>
      <w:r w:rsidRPr="000C4590">
        <w:rPr>
          <w:rFonts w:ascii="Arial" w:hAnsi="Arial" w:cs="Arial"/>
          <w:lang w:val="pl-PL"/>
        </w:rPr>
        <w:t>Zabieg jest wykonywany pod kontrolą rezonansu magnetycznego, dzięki czemu lekarze mogą jeszcze w trakcie procedury ocenić skuteczność działania i natychmiast korygować ustawienia.</w:t>
      </w:r>
      <w:r w:rsidR="00C77FF0" w:rsidRPr="00967537">
        <w:rPr>
          <w:rFonts w:ascii="Arial" w:hAnsi="Arial" w:cs="Arial"/>
          <w:lang w:val="pl-PL"/>
        </w:rPr>
        <w:t xml:space="preserve"> </w:t>
      </w:r>
      <w:r w:rsidRPr="000C4590">
        <w:rPr>
          <w:rFonts w:ascii="Arial" w:hAnsi="Arial" w:cs="Arial"/>
          <w:lang w:val="pl-PL"/>
        </w:rPr>
        <w:t xml:space="preserve">Pacjent pozostaje przytomny, a objawy ustępują </w:t>
      </w:r>
      <w:r w:rsidRPr="000C4590">
        <w:rPr>
          <w:rFonts w:ascii="Arial" w:hAnsi="Arial" w:cs="Arial"/>
          <w:b/>
          <w:bCs/>
          <w:lang w:val="pl-PL"/>
        </w:rPr>
        <w:t>już na stole operacyjnym</w:t>
      </w:r>
      <w:r w:rsidRPr="000C4590">
        <w:rPr>
          <w:rFonts w:ascii="Arial" w:hAnsi="Arial" w:cs="Arial"/>
          <w:lang w:val="pl-PL"/>
        </w:rPr>
        <w:t xml:space="preserve">. </w:t>
      </w:r>
    </w:p>
    <w:p w14:paraId="123CC509" w14:textId="1B3CFED5" w:rsidR="000C4590" w:rsidRPr="00967537" w:rsidRDefault="00E949AF" w:rsidP="00967537">
      <w:pPr>
        <w:spacing w:line="360" w:lineRule="auto"/>
        <w:jc w:val="both"/>
        <w:rPr>
          <w:rFonts w:ascii="Arial" w:hAnsi="Arial" w:cs="Arial"/>
          <w:b/>
          <w:bCs/>
          <w:lang w:val="pl-PL"/>
        </w:rPr>
      </w:pPr>
      <w:proofErr w:type="spellStart"/>
      <w:r w:rsidRPr="00E949AF">
        <w:rPr>
          <w:rFonts w:ascii="Arial" w:hAnsi="Arial" w:cs="Arial"/>
          <w:i/>
          <w:iCs/>
          <w:lang w:val="pl-PL"/>
        </w:rPr>
        <w:t>MRg</w:t>
      </w:r>
      <w:proofErr w:type="spellEnd"/>
      <w:r w:rsidR="004F2F66">
        <w:rPr>
          <w:rFonts w:ascii="Arial" w:hAnsi="Arial" w:cs="Arial"/>
          <w:i/>
          <w:iCs/>
          <w:lang w:val="pl-PL"/>
        </w:rPr>
        <w:t xml:space="preserve"> </w:t>
      </w:r>
      <w:r w:rsidRPr="00E949AF">
        <w:rPr>
          <w:rFonts w:ascii="Arial" w:hAnsi="Arial" w:cs="Arial"/>
          <w:i/>
          <w:iCs/>
          <w:lang w:val="pl-PL"/>
        </w:rPr>
        <w:t xml:space="preserve">FUS to metoda bezinwazyjna, niewymagająca otwierania czaszki ani wdrażania skomplikowanej rekonwalescencji, dzięki czemu pacjent może wrócić do codziennych czynności praktycznie od razu po zabiegu. </w:t>
      </w:r>
      <w:r w:rsidR="00945AE5">
        <w:rPr>
          <w:rFonts w:ascii="Arial" w:hAnsi="Arial" w:cs="Arial"/>
          <w:i/>
          <w:iCs/>
          <w:lang w:val="pl-PL"/>
        </w:rPr>
        <w:t>W</w:t>
      </w:r>
      <w:r w:rsidRPr="00E949AF">
        <w:rPr>
          <w:rFonts w:ascii="Arial" w:hAnsi="Arial" w:cs="Arial"/>
          <w:i/>
          <w:iCs/>
          <w:lang w:val="pl-PL"/>
        </w:rPr>
        <w:t xml:space="preserve">ielu </w:t>
      </w:r>
      <w:r w:rsidR="00945AE5">
        <w:rPr>
          <w:rFonts w:ascii="Arial" w:hAnsi="Arial" w:cs="Arial"/>
          <w:i/>
          <w:iCs/>
          <w:lang w:val="pl-PL"/>
        </w:rPr>
        <w:t xml:space="preserve">pacjentów odzyskuje dzięki niej </w:t>
      </w:r>
      <w:r w:rsidRPr="00E949AF">
        <w:rPr>
          <w:rFonts w:ascii="Arial" w:hAnsi="Arial" w:cs="Arial"/>
          <w:i/>
          <w:iCs/>
          <w:lang w:val="pl-PL"/>
        </w:rPr>
        <w:t>samodzielnoś</w:t>
      </w:r>
      <w:r w:rsidR="00945AE5">
        <w:rPr>
          <w:rFonts w:ascii="Arial" w:hAnsi="Arial" w:cs="Arial"/>
          <w:i/>
          <w:iCs/>
          <w:lang w:val="pl-PL"/>
        </w:rPr>
        <w:t>ć</w:t>
      </w:r>
      <w:r w:rsidRPr="00E949AF">
        <w:rPr>
          <w:rFonts w:ascii="Arial" w:hAnsi="Arial" w:cs="Arial"/>
          <w:i/>
          <w:iCs/>
          <w:lang w:val="pl-PL"/>
        </w:rPr>
        <w:t>, pewnoś</w:t>
      </w:r>
      <w:r w:rsidR="00945AE5">
        <w:rPr>
          <w:rFonts w:ascii="Arial" w:hAnsi="Arial" w:cs="Arial"/>
          <w:i/>
          <w:iCs/>
          <w:lang w:val="pl-PL"/>
        </w:rPr>
        <w:t>ć</w:t>
      </w:r>
      <w:r w:rsidRPr="00E949AF">
        <w:rPr>
          <w:rFonts w:ascii="Arial" w:hAnsi="Arial" w:cs="Arial"/>
          <w:i/>
          <w:iCs/>
          <w:lang w:val="pl-PL"/>
        </w:rPr>
        <w:t xml:space="preserve"> ruchu i komfort życia, któr</w:t>
      </w:r>
      <w:r w:rsidR="00945AE5">
        <w:rPr>
          <w:rFonts w:ascii="Arial" w:hAnsi="Arial" w:cs="Arial"/>
          <w:i/>
          <w:iCs/>
          <w:lang w:val="pl-PL"/>
        </w:rPr>
        <w:t>ych</w:t>
      </w:r>
      <w:r w:rsidRPr="00E949AF">
        <w:rPr>
          <w:rFonts w:ascii="Arial" w:hAnsi="Arial" w:cs="Arial"/>
          <w:i/>
          <w:iCs/>
          <w:lang w:val="pl-PL"/>
        </w:rPr>
        <w:t xml:space="preserve"> nie doświadczali od lat. </w:t>
      </w:r>
      <w:r w:rsidR="000C4590" w:rsidRPr="00967537">
        <w:rPr>
          <w:rFonts w:ascii="Arial" w:hAnsi="Arial" w:cs="Arial"/>
          <w:i/>
          <w:iCs/>
          <w:lang w:val="pl-PL"/>
        </w:rPr>
        <w:t xml:space="preserve">- </w:t>
      </w:r>
      <w:r w:rsidR="000C4590" w:rsidRPr="000C4590">
        <w:rPr>
          <w:rFonts w:ascii="Arial" w:hAnsi="Arial" w:cs="Arial"/>
          <w:lang w:val="pl-PL"/>
        </w:rPr>
        <w:t xml:space="preserve">podkreśla </w:t>
      </w:r>
      <w:r w:rsidR="000C4590" w:rsidRPr="000C4590">
        <w:rPr>
          <w:rFonts w:ascii="Arial" w:hAnsi="Arial" w:cs="Arial"/>
          <w:b/>
          <w:bCs/>
          <w:lang w:val="pl-PL"/>
        </w:rPr>
        <w:t>dr n. med. Paweł Gutowski</w:t>
      </w:r>
      <w:r w:rsidR="000C4590" w:rsidRPr="000C4590">
        <w:rPr>
          <w:rFonts w:ascii="Arial" w:hAnsi="Arial" w:cs="Arial"/>
          <w:lang w:val="pl-PL"/>
        </w:rPr>
        <w:t>,</w:t>
      </w:r>
      <w:r w:rsidR="000C4590" w:rsidRPr="00967537">
        <w:rPr>
          <w:rFonts w:ascii="Arial" w:hAnsi="Arial" w:cs="Arial"/>
          <w:lang w:val="pl-PL"/>
        </w:rPr>
        <w:t xml:space="preserve"> </w:t>
      </w:r>
      <w:r w:rsidR="000C4590" w:rsidRPr="00967537">
        <w:rPr>
          <w:rFonts w:ascii="Arial" w:hAnsi="Arial" w:cs="Arial"/>
          <w:b/>
          <w:bCs/>
          <w:lang w:val="pl-PL"/>
        </w:rPr>
        <w:t>neurochirurg.</w:t>
      </w:r>
    </w:p>
    <w:p w14:paraId="3CDF3103" w14:textId="0E0901EE" w:rsidR="00C77FF0" w:rsidRPr="000C4590" w:rsidRDefault="00C77FF0" w:rsidP="00967537">
      <w:pPr>
        <w:spacing w:line="360" w:lineRule="auto"/>
        <w:jc w:val="both"/>
        <w:rPr>
          <w:rFonts w:ascii="Arial" w:hAnsi="Arial" w:cs="Arial"/>
          <w:lang w:val="pl-PL"/>
        </w:rPr>
      </w:pPr>
      <w:r w:rsidRPr="00967537">
        <w:rPr>
          <w:rFonts w:ascii="Arial" w:hAnsi="Arial" w:cs="Arial"/>
          <w:i/>
          <w:iCs/>
          <w:lang w:val="pl-PL"/>
        </w:rPr>
        <w:t xml:space="preserve">Praca z technologią </w:t>
      </w:r>
      <w:proofErr w:type="spellStart"/>
      <w:r w:rsidRPr="00967537">
        <w:rPr>
          <w:rFonts w:ascii="Arial" w:hAnsi="Arial" w:cs="Arial"/>
          <w:i/>
          <w:iCs/>
          <w:lang w:val="pl-PL"/>
        </w:rPr>
        <w:t>MRg</w:t>
      </w:r>
      <w:proofErr w:type="spellEnd"/>
      <w:r w:rsidR="004F2F66">
        <w:rPr>
          <w:rFonts w:ascii="Arial" w:hAnsi="Arial" w:cs="Arial"/>
          <w:i/>
          <w:iCs/>
          <w:lang w:val="pl-PL"/>
        </w:rPr>
        <w:t xml:space="preserve"> </w:t>
      </w:r>
      <w:r w:rsidRPr="00967537">
        <w:rPr>
          <w:rFonts w:ascii="Arial" w:hAnsi="Arial" w:cs="Arial"/>
          <w:i/>
          <w:iCs/>
          <w:lang w:val="pl-PL"/>
        </w:rPr>
        <w:t xml:space="preserve">FUS pokazuje, jak bezinwazyjne metody stają się przyszłością współczesnej neurochirurgii. Widząc poprawę stanu pacjentów tuż po zabiegu, mamy pewność, że kierunek, w którym idziemy, jest właściwy. To ogromna satysfakcja obserwować, jak w krótkim czasie potrafimy realnie zmienić ich codzienne funkcjonowanie </w:t>
      </w:r>
      <w:r w:rsidR="00E00D5E">
        <w:rPr>
          <w:rFonts w:ascii="Arial" w:hAnsi="Arial" w:cs="Arial"/>
          <w:i/>
          <w:iCs/>
          <w:lang w:val="pl-PL"/>
        </w:rPr>
        <w:t>-</w:t>
      </w:r>
      <w:r w:rsidRPr="00967537">
        <w:rPr>
          <w:rFonts w:ascii="Arial" w:hAnsi="Arial" w:cs="Arial"/>
          <w:i/>
          <w:iCs/>
          <w:lang w:val="pl-PL"/>
        </w:rPr>
        <w:t xml:space="preserve"> </w:t>
      </w:r>
      <w:r w:rsidRPr="00967537">
        <w:rPr>
          <w:rFonts w:ascii="Arial" w:hAnsi="Arial" w:cs="Arial"/>
          <w:lang w:val="pl-PL"/>
        </w:rPr>
        <w:t xml:space="preserve">dodaje </w:t>
      </w:r>
      <w:r w:rsidR="00EA21F3" w:rsidRPr="00967537">
        <w:rPr>
          <w:rFonts w:ascii="Arial" w:hAnsi="Arial" w:cs="Arial"/>
          <w:lang w:val="pl-PL"/>
        </w:rPr>
        <w:t xml:space="preserve">neurochirurg </w:t>
      </w:r>
      <w:r w:rsidRPr="00967537">
        <w:rPr>
          <w:rFonts w:ascii="Arial" w:hAnsi="Arial" w:cs="Arial"/>
          <w:lang w:val="pl-PL"/>
        </w:rPr>
        <w:t xml:space="preserve">lek. Mikołaj </w:t>
      </w:r>
      <w:proofErr w:type="spellStart"/>
      <w:r w:rsidRPr="00967537">
        <w:rPr>
          <w:rFonts w:ascii="Arial" w:hAnsi="Arial" w:cs="Arial"/>
          <w:lang w:val="pl-PL"/>
        </w:rPr>
        <w:t>Raźniak</w:t>
      </w:r>
      <w:proofErr w:type="spellEnd"/>
      <w:r w:rsidRPr="00967537">
        <w:rPr>
          <w:rFonts w:ascii="Arial" w:hAnsi="Arial" w:cs="Arial"/>
          <w:lang w:val="pl-PL"/>
        </w:rPr>
        <w:t>.</w:t>
      </w:r>
    </w:p>
    <w:p w14:paraId="0DAC1CC5" w14:textId="0A9BC50E" w:rsidR="000C4590" w:rsidRPr="00456273" w:rsidRDefault="00E00D5E" w:rsidP="00967537">
      <w:pPr>
        <w:spacing w:line="360" w:lineRule="auto"/>
        <w:jc w:val="both"/>
        <w:rPr>
          <w:rFonts w:ascii="Arial" w:hAnsi="Arial" w:cs="Arial"/>
          <w:i/>
          <w:iCs/>
          <w:lang w:val="pl-PL"/>
        </w:rPr>
      </w:pPr>
      <w:r w:rsidRPr="0026028A">
        <w:rPr>
          <w:rFonts w:ascii="Arial" w:hAnsi="Arial" w:cs="Arial"/>
          <w:lang w:val="pl-PL"/>
        </w:rPr>
        <w:t>Przeprowadzony w styczniu s</w:t>
      </w:r>
      <w:r w:rsidR="000C4590" w:rsidRPr="0026028A">
        <w:rPr>
          <w:rFonts w:ascii="Arial" w:hAnsi="Arial" w:cs="Arial"/>
          <w:lang w:val="pl-PL"/>
        </w:rPr>
        <w:t xml:space="preserve">etny zabieg to symboliczny moment dla całego zespołu Szpitala Medicover. Jak podkreśla </w:t>
      </w:r>
      <w:r w:rsidR="000C4590" w:rsidRPr="0026028A">
        <w:rPr>
          <w:rFonts w:ascii="Arial" w:hAnsi="Arial" w:cs="Arial"/>
          <w:b/>
          <w:bCs/>
          <w:lang w:val="pl-PL"/>
        </w:rPr>
        <w:t>Anna Nipanicz, Dyrektor Szpitala</w:t>
      </w:r>
      <w:r w:rsidRPr="0026028A">
        <w:rPr>
          <w:rFonts w:ascii="Arial" w:hAnsi="Arial" w:cs="Arial"/>
          <w:b/>
          <w:bCs/>
          <w:lang w:val="pl-PL"/>
        </w:rPr>
        <w:t xml:space="preserve"> </w:t>
      </w:r>
      <w:r w:rsidR="000C4590" w:rsidRPr="0026028A">
        <w:rPr>
          <w:rFonts w:ascii="Arial" w:hAnsi="Arial" w:cs="Arial"/>
          <w:b/>
          <w:bCs/>
          <w:lang w:val="pl-PL"/>
        </w:rPr>
        <w:t>Medicover</w:t>
      </w:r>
      <w:r w:rsidR="000C4590" w:rsidRPr="0026028A">
        <w:rPr>
          <w:rFonts w:ascii="Arial" w:hAnsi="Arial" w:cs="Arial"/>
          <w:lang w:val="pl-PL"/>
        </w:rPr>
        <w:t>:</w:t>
      </w:r>
      <w:r w:rsidRPr="0026028A">
        <w:rPr>
          <w:rFonts w:ascii="Arial" w:hAnsi="Arial" w:cs="Arial"/>
          <w:lang w:val="pl-PL"/>
        </w:rPr>
        <w:t xml:space="preserve"> </w:t>
      </w:r>
      <w:r w:rsidR="000C4590" w:rsidRPr="0026028A">
        <w:rPr>
          <w:rFonts w:ascii="Arial" w:hAnsi="Arial" w:cs="Arial"/>
          <w:i/>
          <w:iCs/>
          <w:lang w:val="pl-PL"/>
        </w:rPr>
        <w:t xml:space="preserve">„Sto zabiegów to nie tylko liczba, to sto historii i sto realnych przypadków poprawy jakości życia pacjentów, którzy nam zaufali. </w:t>
      </w:r>
      <w:r w:rsidR="00456273" w:rsidRPr="0026028A">
        <w:rPr>
          <w:rFonts w:ascii="Arial" w:hAnsi="Arial" w:cs="Arial"/>
          <w:i/>
          <w:iCs/>
          <w:lang w:val="pl-PL"/>
        </w:rPr>
        <w:t xml:space="preserve">Od chwili rozpoczęcia programu </w:t>
      </w:r>
      <w:proofErr w:type="spellStart"/>
      <w:r w:rsidR="00456273" w:rsidRPr="0026028A">
        <w:rPr>
          <w:rFonts w:ascii="Arial" w:hAnsi="Arial" w:cs="Arial"/>
          <w:i/>
          <w:iCs/>
          <w:lang w:val="pl-PL"/>
        </w:rPr>
        <w:t>MRg</w:t>
      </w:r>
      <w:proofErr w:type="spellEnd"/>
      <w:r w:rsidR="004F2F66">
        <w:rPr>
          <w:rFonts w:ascii="Arial" w:hAnsi="Arial" w:cs="Arial"/>
          <w:i/>
          <w:iCs/>
          <w:lang w:val="pl-PL"/>
        </w:rPr>
        <w:t xml:space="preserve"> </w:t>
      </w:r>
      <w:r w:rsidR="00456273" w:rsidRPr="0026028A">
        <w:rPr>
          <w:rFonts w:ascii="Arial" w:hAnsi="Arial" w:cs="Arial"/>
          <w:i/>
          <w:iCs/>
          <w:lang w:val="pl-PL"/>
        </w:rPr>
        <w:t xml:space="preserve">FUS widzimy, jak ta technologia zmienia medycynę. </w:t>
      </w:r>
      <w:r w:rsidR="00456273" w:rsidRPr="0026028A">
        <w:rPr>
          <w:rFonts w:ascii="Arial" w:hAnsi="Arial" w:cs="Arial"/>
          <w:i/>
          <w:iCs/>
          <w:lang w:val="pl-PL"/>
        </w:rPr>
        <w:lastRenderedPageBreak/>
        <w:t>Umożliwia leczenie skuteczne, szybkie i niemal bez obciążenia dla pacjenta.</w:t>
      </w:r>
      <w:r w:rsidR="0059613A" w:rsidRPr="0026028A">
        <w:rPr>
          <w:rFonts w:ascii="Arial" w:hAnsi="Arial" w:cs="Arial"/>
          <w:i/>
          <w:iCs/>
          <w:lang w:val="pl-PL"/>
        </w:rPr>
        <w:t xml:space="preserve"> </w:t>
      </w:r>
      <w:r w:rsidR="000C4590" w:rsidRPr="0026028A">
        <w:rPr>
          <w:rFonts w:ascii="Arial" w:hAnsi="Arial" w:cs="Arial"/>
          <w:i/>
          <w:iCs/>
          <w:lang w:val="pl-PL"/>
        </w:rPr>
        <w:t>To właśnie takie rozwiązania wyznaczają przyszłość nowoczesnej opieki zdrowotnej</w:t>
      </w:r>
      <w:r w:rsidR="00456273" w:rsidRPr="0026028A">
        <w:rPr>
          <w:rFonts w:ascii="Arial" w:hAnsi="Arial" w:cs="Arial"/>
          <w:i/>
          <w:iCs/>
          <w:lang w:val="pl-PL"/>
        </w:rPr>
        <w:t>.</w:t>
      </w:r>
    </w:p>
    <w:p w14:paraId="738CB1A7" w14:textId="734F5A8C" w:rsidR="00967537" w:rsidRPr="000C4590" w:rsidRDefault="00967537" w:rsidP="00967537">
      <w:pPr>
        <w:spacing w:line="360" w:lineRule="auto"/>
        <w:jc w:val="both"/>
        <w:rPr>
          <w:rFonts w:ascii="Arial" w:hAnsi="Arial" w:cs="Arial"/>
          <w:lang w:val="pl-PL"/>
        </w:rPr>
      </w:pPr>
      <w:r w:rsidRPr="000C4590">
        <w:rPr>
          <w:rFonts w:ascii="Arial" w:hAnsi="Arial" w:cs="Arial"/>
          <w:lang w:val="pl-PL"/>
        </w:rPr>
        <w:t>Szpital Medicover jest dziś ośrodkiem z największą liczbą wykonanych tego typu zabiegów w</w:t>
      </w:r>
      <w:r w:rsidR="004F2F66">
        <w:rPr>
          <w:rFonts w:ascii="Arial" w:hAnsi="Arial" w:cs="Arial"/>
          <w:lang w:val="pl-PL"/>
        </w:rPr>
        <w:t> </w:t>
      </w:r>
      <w:r w:rsidRPr="000C4590">
        <w:rPr>
          <w:rFonts w:ascii="Arial" w:hAnsi="Arial" w:cs="Arial"/>
          <w:lang w:val="pl-PL"/>
        </w:rPr>
        <w:t>Polsce</w:t>
      </w:r>
      <w:r w:rsidRPr="00967537">
        <w:rPr>
          <w:rFonts w:ascii="Arial" w:hAnsi="Arial" w:cs="Arial"/>
          <w:lang w:val="pl-PL"/>
        </w:rPr>
        <w:t>, a także w Europie Środkowej</w:t>
      </w:r>
      <w:r w:rsidRPr="000C4590">
        <w:rPr>
          <w:rFonts w:ascii="Arial" w:hAnsi="Arial" w:cs="Arial"/>
          <w:lang w:val="pl-PL"/>
        </w:rPr>
        <w:t>.</w:t>
      </w:r>
      <w:r w:rsidRPr="00967537">
        <w:rPr>
          <w:rFonts w:ascii="Arial" w:hAnsi="Arial" w:cs="Arial"/>
          <w:lang w:val="pl-PL"/>
        </w:rPr>
        <w:t xml:space="preserve"> To także pierwsza placówka, w której przeprowadzono w tym regionie procedury również na drugą półkulę. </w:t>
      </w:r>
    </w:p>
    <w:p w14:paraId="33CA50DB" w14:textId="77777777" w:rsidR="00967537" w:rsidRPr="000C4590" w:rsidRDefault="00967537" w:rsidP="00967537">
      <w:pPr>
        <w:spacing w:line="360" w:lineRule="auto"/>
        <w:jc w:val="both"/>
        <w:rPr>
          <w:rFonts w:ascii="Arial" w:hAnsi="Arial" w:cs="Arial"/>
          <w:lang w:val="pl-PL"/>
        </w:rPr>
      </w:pPr>
    </w:p>
    <w:p w14:paraId="67C42DD0" w14:textId="2266C90F" w:rsidR="000C4590" w:rsidRPr="00967537" w:rsidRDefault="000C4590" w:rsidP="00967537">
      <w:pPr>
        <w:spacing w:line="360" w:lineRule="auto"/>
        <w:jc w:val="both"/>
        <w:rPr>
          <w:rFonts w:ascii="Arial" w:hAnsi="Arial" w:cs="Arial"/>
          <w:lang w:val="pl-PL"/>
        </w:rPr>
      </w:pPr>
    </w:p>
    <w:sectPr w:rsidR="000C4590" w:rsidRPr="00967537" w:rsidSect="00772474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FA26" w14:textId="77777777" w:rsidR="00FA6238" w:rsidRDefault="00FA6238">
      <w:pPr>
        <w:spacing w:after="0" w:line="240" w:lineRule="auto"/>
      </w:pPr>
      <w:r>
        <w:separator/>
      </w:r>
    </w:p>
  </w:endnote>
  <w:endnote w:type="continuationSeparator" w:id="0">
    <w:p w14:paraId="0D81DE72" w14:textId="77777777" w:rsidR="00FA6238" w:rsidRDefault="00FA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772474" w14:paraId="6296D7FC" w14:textId="77777777" w:rsidTr="74BAB6F0">
      <w:tc>
        <w:tcPr>
          <w:tcW w:w="3135" w:type="dxa"/>
        </w:tcPr>
        <w:p w14:paraId="673FC865" w14:textId="77777777" w:rsidR="00772474" w:rsidRDefault="00772474" w:rsidP="74BAB6F0">
          <w:pPr>
            <w:pStyle w:val="Nagwek"/>
            <w:ind w:left="-115"/>
          </w:pPr>
        </w:p>
      </w:tc>
      <w:tc>
        <w:tcPr>
          <w:tcW w:w="3135" w:type="dxa"/>
        </w:tcPr>
        <w:p w14:paraId="14F7ADE6" w14:textId="77777777" w:rsidR="00772474" w:rsidRDefault="00772474" w:rsidP="74BAB6F0">
          <w:pPr>
            <w:pStyle w:val="Nagwek"/>
            <w:jc w:val="center"/>
          </w:pPr>
        </w:p>
      </w:tc>
      <w:tc>
        <w:tcPr>
          <w:tcW w:w="3135" w:type="dxa"/>
        </w:tcPr>
        <w:p w14:paraId="7CD716E9" w14:textId="77777777" w:rsidR="00772474" w:rsidRDefault="00772474" w:rsidP="74BAB6F0">
          <w:pPr>
            <w:pStyle w:val="Nagwek"/>
            <w:ind w:right="-115"/>
            <w:jc w:val="right"/>
          </w:pPr>
        </w:p>
      </w:tc>
    </w:tr>
  </w:tbl>
  <w:p w14:paraId="4FE8DBC0" w14:textId="77777777" w:rsidR="00772474" w:rsidRDefault="00772474" w:rsidP="74BAB6F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5EA600" wp14:editId="68130D3D">
          <wp:simplePos x="0" y="0"/>
          <wp:positionH relativeFrom="column">
            <wp:posOffset>1917700</wp:posOffset>
          </wp:positionH>
          <wp:positionV relativeFrom="paragraph">
            <wp:posOffset>-165100</wp:posOffset>
          </wp:positionV>
          <wp:extent cx="1943735" cy="673100"/>
          <wp:effectExtent l="0" t="0" r="0" b="0"/>
          <wp:wrapNone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AB54" w14:textId="77777777" w:rsidR="00FA6238" w:rsidRDefault="00FA6238">
      <w:pPr>
        <w:spacing w:after="0" w:line="240" w:lineRule="auto"/>
      </w:pPr>
      <w:r>
        <w:separator/>
      </w:r>
    </w:p>
  </w:footnote>
  <w:footnote w:type="continuationSeparator" w:id="0">
    <w:p w14:paraId="79E5572C" w14:textId="77777777" w:rsidR="00FA6238" w:rsidRDefault="00FA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772474" w14:paraId="0B575F5F" w14:textId="77777777" w:rsidTr="74BAB6F0">
      <w:tc>
        <w:tcPr>
          <w:tcW w:w="3135" w:type="dxa"/>
        </w:tcPr>
        <w:p w14:paraId="3326CFEF" w14:textId="77777777" w:rsidR="00772474" w:rsidRDefault="00772474" w:rsidP="74BAB6F0">
          <w:pPr>
            <w:pStyle w:val="Nagwek"/>
            <w:ind w:left="-115"/>
          </w:pPr>
        </w:p>
      </w:tc>
      <w:tc>
        <w:tcPr>
          <w:tcW w:w="3135" w:type="dxa"/>
        </w:tcPr>
        <w:p w14:paraId="7303CEAD" w14:textId="77777777" w:rsidR="00772474" w:rsidRDefault="00772474" w:rsidP="74BAB6F0">
          <w:pPr>
            <w:pStyle w:val="Nagwek"/>
            <w:jc w:val="center"/>
          </w:pPr>
        </w:p>
      </w:tc>
      <w:tc>
        <w:tcPr>
          <w:tcW w:w="3135" w:type="dxa"/>
        </w:tcPr>
        <w:p w14:paraId="741CAE4B" w14:textId="77777777" w:rsidR="00772474" w:rsidRDefault="00772474" w:rsidP="74BAB6F0">
          <w:pPr>
            <w:pStyle w:val="Nagwek"/>
            <w:ind w:right="-115"/>
            <w:jc w:val="right"/>
          </w:pPr>
        </w:p>
      </w:tc>
    </w:tr>
  </w:tbl>
  <w:p w14:paraId="31F2772F" w14:textId="77777777" w:rsidR="00772474" w:rsidRDefault="00772474" w:rsidP="74BAB6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B0DE1"/>
    <w:multiLevelType w:val="hybridMultilevel"/>
    <w:tmpl w:val="64ACA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83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74"/>
    <w:rsid w:val="000C4590"/>
    <w:rsid w:val="00130F73"/>
    <w:rsid w:val="001B6924"/>
    <w:rsid w:val="0023481D"/>
    <w:rsid w:val="0026028A"/>
    <w:rsid w:val="002E50E3"/>
    <w:rsid w:val="00317559"/>
    <w:rsid w:val="003B5BA1"/>
    <w:rsid w:val="00456273"/>
    <w:rsid w:val="004F2F66"/>
    <w:rsid w:val="005465A1"/>
    <w:rsid w:val="0059613A"/>
    <w:rsid w:val="00772474"/>
    <w:rsid w:val="008872DE"/>
    <w:rsid w:val="00945AE5"/>
    <w:rsid w:val="00967537"/>
    <w:rsid w:val="00C77FF0"/>
    <w:rsid w:val="00E00D5E"/>
    <w:rsid w:val="00E949AF"/>
    <w:rsid w:val="00EA21F3"/>
    <w:rsid w:val="00F767DB"/>
    <w:rsid w:val="00FA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5E5B"/>
  <w15:chartTrackingRefBased/>
  <w15:docId w15:val="{B3B9A42E-A1F3-41E9-B5C0-39D23764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474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2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2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2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2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2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4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24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24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24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24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24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2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2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2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24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24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24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2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24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247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7247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2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474"/>
    <w:rPr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2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474"/>
    <w:rPr>
      <w:kern w:val="0"/>
      <w:sz w:val="22"/>
      <w:szCs w:val="22"/>
      <w:lang w:val="en-US"/>
      <w14:ligatures w14:val="none"/>
    </w:rPr>
  </w:style>
  <w:style w:type="paragraph" w:styleId="Poprawka">
    <w:name w:val="Revision"/>
    <w:hidden/>
    <w:uiPriority w:val="99"/>
    <w:semiHidden/>
    <w:rsid w:val="0059613A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61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613A"/>
    <w:rPr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13A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2007</Characters>
  <Application>Microsoft Office Word</Application>
  <DocSecurity>0</DocSecurity>
  <Lines>33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Sadluk-Wiśniewska Marta</dc:creator>
  <cp:keywords/>
  <dc:description/>
  <cp:lastModifiedBy>Sadluk-Wiśniewska Marta</cp:lastModifiedBy>
  <cp:revision>3</cp:revision>
  <cp:lastPrinted>2026-01-15T10:17:00Z</cp:lastPrinted>
  <dcterms:created xsi:type="dcterms:W3CDTF">2026-01-15T10:17:00Z</dcterms:created>
  <dcterms:modified xsi:type="dcterms:W3CDTF">2026-01-15T13:08:00Z</dcterms:modified>
</cp:coreProperties>
</file>