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7096" w14:textId="2040C847" w:rsidR="001C5FAC" w:rsidRPr="00FF1148" w:rsidRDefault="001C5FAC" w:rsidP="001C5FAC">
      <w:pPr>
        <w:textAlignment w:val="baseline"/>
        <w:rPr>
          <w:rFonts w:ascii="Microsoft YaHei UI" w:eastAsia="Microsoft YaHei UI" w:hAnsi="Microsoft YaHei UI" w:cs="Segoe UI"/>
          <w:b/>
          <w:bCs/>
          <w:color w:val="000000" w:themeColor="text1"/>
          <w:sz w:val="28"/>
          <w:szCs w:val="28"/>
          <w:lang w:val="pl-PL" w:eastAsia="fr-FR"/>
        </w:rPr>
      </w:pPr>
      <w:r w:rsidRPr="00FF1148">
        <w:rPr>
          <w:rFonts w:ascii="Microsoft YaHei UI" w:eastAsia="Microsoft YaHei UI" w:hAnsi="Microsoft YaHei UI" w:cs="Segoe UI"/>
          <w:b/>
          <w:bCs/>
          <w:color w:val="000000" w:themeColor="text1"/>
          <w:sz w:val="28"/>
          <w:szCs w:val="28"/>
          <w:lang w:val="pl-PL" w:eastAsia="fr-FR"/>
        </w:rPr>
        <w:t xml:space="preserve">2026 </w:t>
      </w:r>
      <w:r w:rsidR="00FF1148" w:rsidRPr="00FF1148">
        <w:rPr>
          <w:rFonts w:ascii="Microsoft YaHei UI" w:eastAsia="Microsoft YaHei UI" w:hAnsi="Microsoft YaHei UI" w:cs="Segoe UI"/>
          <w:b/>
          <w:bCs/>
          <w:color w:val="000000" w:themeColor="text1"/>
          <w:sz w:val="28"/>
          <w:szCs w:val="28"/>
          <w:lang w:val="pl-PL" w:eastAsia="fr-FR"/>
        </w:rPr>
        <w:t>Informacja prasowa</w:t>
      </w:r>
    </w:p>
    <w:p w14:paraId="5A1CFAF9" w14:textId="77777777" w:rsidR="001C5FAC" w:rsidRPr="00FF1148" w:rsidRDefault="001C5FAC" w:rsidP="001C5FAC">
      <w:p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5AEBF877" w14:textId="13B339A0" w:rsidR="00434A08" w:rsidRDefault="00D6218C" w:rsidP="00D6218C">
      <w:pPr>
        <w:jc w:val="center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D6218C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Top Employers 2026: 73 firmy w Polsce wyróżnione za najwyższe standardy w obszarze HR</w:t>
      </w:r>
    </w:p>
    <w:p w14:paraId="5502292A" w14:textId="77777777" w:rsidR="00D6218C" w:rsidRPr="00FF1148" w:rsidRDefault="00D6218C" w:rsidP="00D6218C">
      <w:pPr>
        <w:jc w:val="center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273FD1B1" w14:textId="139207C4" w:rsidR="009E598F" w:rsidRDefault="00FF1148" w:rsidP="009E598F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FF1148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Warszawa</w:t>
      </w:r>
      <w:r w:rsidR="001C5FAC" w:rsidRPr="00FF1148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 15 </w:t>
      </w:r>
      <w:r w:rsidRPr="00FF1148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Stycznia</w:t>
      </w:r>
      <w:r w:rsidR="001C5FAC" w:rsidRPr="00FF1148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 2026 </w:t>
      </w:r>
      <w:r w:rsidR="00EE4FBE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–</w:t>
      </w:r>
      <w:r w:rsidR="001C5FAC" w:rsidRPr="00FF1148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 </w:t>
      </w:r>
      <w:r w:rsidR="00D6218C" w:rsidRPr="00D6218C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W tegorocznej edycji Programu Top Employers Institute tytułem Top Employer 2026 w Polsce zostały wyróżnione 73 organizacje. Certyfikacja potwierdza, że nagrodzone firmy spełniają najwyższe, mierzalne standardy w obszarze praktyk HR oraz konsekwentnie rozwijają środowiska pracy oparte na danych, długofalowej strategii i realnym wpływie na wyniki biznesowe.</w:t>
      </w:r>
    </w:p>
    <w:p w14:paraId="7F877895" w14:textId="77777777" w:rsidR="009E598F" w:rsidRPr="009E598F" w:rsidRDefault="009E598F" w:rsidP="009E598F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138E79CE" w14:textId="1727B920" w:rsidR="00D07F8F" w:rsidRPr="00814AF0" w:rsidRDefault="00D6218C" w:rsidP="009E598F">
      <w:pPr>
        <w:jc w:val="both"/>
        <w:textAlignment w:val="baseline"/>
        <w:rPr>
          <w:rFonts w:ascii="Microsoft YaHei UI" w:eastAsia="Microsoft YaHei UI" w:hAnsi="Microsoft YaHei UI" w:cs="Segoe UI"/>
          <w:lang w:val="pl-PL" w:eastAsia="fr-FR"/>
        </w:rPr>
      </w:pPr>
      <w:r w:rsidRPr="00814AF0">
        <w:rPr>
          <w:rFonts w:ascii="Microsoft YaHei UI" w:eastAsia="Microsoft YaHei UI" w:hAnsi="Microsoft YaHei UI" w:cs="Segoe UI" w:hint="eastAsia"/>
          <w:lang w:val="pl-PL" w:eastAsia="fr-FR"/>
        </w:rPr>
        <w:t>Tegoroczną edycję Programu Top Employers w Polsce najlepiej obrazują dane. Spośród certyfikowanych organizacji 4</w:t>
      </w:r>
      <w:r w:rsidR="009932F4" w:rsidRPr="00814AF0">
        <w:rPr>
          <w:rFonts w:ascii="Microsoft YaHei UI" w:eastAsia="Microsoft YaHei UI" w:hAnsi="Microsoft YaHei UI" w:cs="Segoe UI"/>
          <w:lang w:val="pl-PL" w:eastAsia="fr-FR"/>
        </w:rPr>
        <w:t>2</w:t>
      </w:r>
      <w:r w:rsidRPr="00814AF0">
        <w:rPr>
          <w:rFonts w:ascii="Microsoft YaHei UI" w:eastAsia="Microsoft YaHei UI" w:hAnsi="Microsoft YaHei UI" w:cs="Segoe UI" w:hint="eastAsia"/>
          <w:lang w:val="pl-PL" w:eastAsia="fr-FR"/>
        </w:rPr>
        <w:t xml:space="preserve"> uzyska</w:t>
      </w:r>
      <w:r w:rsidR="009932F4" w:rsidRPr="00814AF0">
        <w:rPr>
          <w:rFonts w:ascii="Microsoft YaHei UI" w:eastAsia="Microsoft YaHei UI" w:hAnsi="Microsoft YaHei UI" w:cs="Segoe UI" w:hint="eastAsia"/>
          <w:lang w:val="pl-PL" w:eastAsia="fr-FR"/>
        </w:rPr>
        <w:t>ł</w:t>
      </w:r>
      <w:r w:rsidR="009932F4" w:rsidRPr="00814AF0">
        <w:rPr>
          <w:rFonts w:ascii="Microsoft YaHei UI" w:eastAsia="Microsoft YaHei UI" w:hAnsi="Microsoft YaHei UI" w:cs="Segoe UI"/>
          <w:lang w:val="pl-PL" w:eastAsia="fr-FR"/>
        </w:rPr>
        <w:t>y</w:t>
      </w:r>
      <w:r w:rsidRPr="00814AF0">
        <w:rPr>
          <w:rFonts w:ascii="Microsoft YaHei UI" w:eastAsia="Microsoft YaHei UI" w:hAnsi="Microsoft YaHei UI" w:cs="Segoe UI" w:hint="eastAsia"/>
          <w:lang w:val="pl-PL" w:eastAsia="fr-FR"/>
        </w:rPr>
        <w:t xml:space="preserve"> również Certyfikat Regionalny, a 1</w:t>
      </w:r>
      <w:r w:rsidR="009932F4" w:rsidRPr="00814AF0">
        <w:rPr>
          <w:rFonts w:ascii="Microsoft YaHei UI" w:eastAsia="Microsoft YaHei UI" w:hAnsi="Microsoft YaHei UI" w:cs="Segoe UI"/>
          <w:lang w:val="pl-PL" w:eastAsia="fr-FR"/>
        </w:rPr>
        <w:t>1</w:t>
      </w:r>
      <w:r w:rsidRPr="00814AF0">
        <w:rPr>
          <w:rFonts w:ascii="Microsoft YaHei UI" w:eastAsia="Microsoft YaHei UI" w:hAnsi="Microsoft YaHei UI" w:cs="Segoe UI" w:hint="eastAsia"/>
          <w:lang w:val="pl-PL" w:eastAsia="fr-FR"/>
        </w:rPr>
        <w:t xml:space="preserve"> firm zdobyło Globalny Znak Certyfikacji. Do Programu dołączyło sześć nowych organizacji, a prawie połowa wyróżnionych (33 firmy) uczestniczy w nim nieprzerwanie od co najmniej pięciu lat, co wskazuje na ich konsekwencję w tworzeniu przyjaznego środowiska pracy, a także wartość certyfikatu w budowaniu marki pracodawcy. Najliczniej reprezentowane branże w Polsce to produkcja, usługi finansowe i bankowość oraz IT. Wśród certyfikowanych firm 38 proc. stanowią organizacje zatrudniające pracowników fizycznych, 44 proc. to firmy liczące do 1 000 pracowników, natomiast 4 proc. zatrudnia ponad 20 tysięcy osób.</w:t>
      </w:r>
    </w:p>
    <w:p w14:paraId="7B168C9C" w14:textId="77777777" w:rsidR="00D6218C" w:rsidRPr="00814AF0" w:rsidRDefault="00D6218C" w:rsidP="009E598F">
      <w:pPr>
        <w:jc w:val="both"/>
        <w:textAlignment w:val="baseline"/>
        <w:rPr>
          <w:rFonts w:ascii="Microsoft YaHei UI" w:eastAsia="Microsoft YaHei UI" w:hAnsi="Microsoft YaHei UI" w:cs="Segoe UI"/>
          <w:lang w:val="pl-PL" w:eastAsia="fr-FR"/>
        </w:rPr>
      </w:pPr>
    </w:p>
    <w:p w14:paraId="565C3EFA" w14:textId="29E9F27C" w:rsidR="009E598F" w:rsidRPr="00814AF0" w:rsidRDefault="009E598F" w:rsidP="009E598F">
      <w:pPr>
        <w:jc w:val="both"/>
        <w:textAlignment w:val="baseline"/>
        <w:rPr>
          <w:rFonts w:ascii="Microsoft YaHei UI" w:eastAsia="Microsoft YaHei UI" w:hAnsi="Microsoft YaHei UI" w:cs="Segoe UI"/>
          <w:lang w:val="pl-PL" w:eastAsia="fr-FR"/>
        </w:rPr>
      </w:pPr>
      <w:r w:rsidRPr="00814AF0">
        <w:rPr>
          <w:rFonts w:ascii="Microsoft YaHei UI" w:eastAsia="Microsoft YaHei UI" w:hAnsi="Microsoft YaHei UI" w:cs="Segoe UI"/>
          <w:lang w:val="pl-PL" w:eastAsia="fr-FR"/>
        </w:rPr>
        <w:t>Certyfikat Top Employer przyznawany jest na podstawie wyników badania</w:t>
      </w:r>
      <w:r w:rsidR="00AA1EF0" w:rsidRPr="00814AF0">
        <w:rPr>
          <w:rFonts w:ascii="Microsoft YaHei UI" w:eastAsia="Microsoft YaHei UI" w:hAnsi="Microsoft YaHei UI" w:cs="Segoe UI"/>
          <w:lang w:val="pl-PL" w:eastAsia="fr-FR"/>
        </w:rPr>
        <w:t xml:space="preserve">, na które składają się </w:t>
      </w:r>
      <w:bookmarkStart w:id="0" w:name="_Hlk219194874"/>
      <w:r w:rsidR="00AA1EF0" w:rsidRPr="00814AF0">
        <w:rPr>
          <w:rFonts w:ascii="Microsoft YaHei UI" w:eastAsia="Microsoft YaHei UI" w:hAnsi="Microsoft YaHei UI" w:cs="Segoe UI"/>
          <w:lang w:val="pl-PL" w:eastAsia="fr-FR"/>
        </w:rPr>
        <w:t>Kwestionariusz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 </w:t>
      </w:r>
      <w:r w:rsidR="00AA1EF0" w:rsidRPr="00814AF0">
        <w:rPr>
          <w:rFonts w:ascii="Microsoft YaHei UI" w:eastAsia="Microsoft YaHei UI" w:hAnsi="Microsoft YaHei UI" w:cs="Segoe UI"/>
          <w:lang w:val="pl-PL" w:eastAsia="fr-FR"/>
        </w:rPr>
        <w:t>Najlepszych Praktyk HR</w:t>
      </w:r>
      <w:bookmarkEnd w:id="0"/>
      <w:r w:rsidR="00AA1EF0" w:rsidRPr="00814AF0">
        <w:rPr>
          <w:rFonts w:ascii="Microsoft YaHei UI" w:eastAsia="Microsoft YaHei UI" w:hAnsi="Microsoft YaHei UI" w:cs="Segoe UI"/>
          <w:lang w:val="pl-PL" w:eastAsia="fr-FR"/>
        </w:rPr>
        <w:t xml:space="preserve"> oraz </w:t>
      </w:r>
      <w:r w:rsidR="00237C30" w:rsidRPr="00814AF0">
        <w:rPr>
          <w:rFonts w:ascii="Microsoft YaHei UI" w:eastAsia="Microsoft YaHei UI" w:hAnsi="Microsoft YaHei UI" w:cs="Segoe UI"/>
          <w:lang w:val="pl-PL" w:eastAsia="fr-FR"/>
        </w:rPr>
        <w:t>wnikliwa walidacja praktyk HR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 – jednego z najbardziej kompleksowych i niezależnych narzędzi oceny praktyk HR na świecie. </w:t>
      </w:r>
      <w:bookmarkStart w:id="1" w:name="_Hlk219194797"/>
      <w:r w:rsidR="00D16E9D" w:rsidRPr="00814AF0">
        <w:rPr>
          <w:rFonts w:ascii="Microsoft YaHei UI" w:eastAsia="Microsoft YaHei UI" w:hAnsi="Microsoft YaHei UI" w:cs="Segoe UI"/>
          <w:lang w:val="pl-PL" w:eastAsia="fr-FR"/>
        </w:rPr>
        <w:t xml:space="preserve">Kwestionariusz 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obejmuje </w:t>
      </w:r>
      <w:r w:rsidR="00D16E9D" w:rsidRPr="00814AF0">
        <w:rPr>
          <w:rFonts w:ascii="Microsoft YaHei UI" w:eastAsia="Microsoft YaHei UI" w:hAnsi="Microsoft YaHei UI" w:cs="Segoe UI"/>
          <w:lang w:val="pl-PL" w:eastAsia="fr-FR"/>
        </w:rPr>
        <w:t xml:space="preserve">dwadzieścia 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kluczowych </w:t>
      </w:r>
      <w:r w:rsidR="00D16E9D" w:rsidRPr="00814AF0">
        <w:rPr>
          <w:rFonts w:ascii="Microsoft YaHei UI" w:eastAsia="Microsoft YaHei UI" w:hAnsi="Microsoft YaHei UI" w:cs="Segoe UI"/>
          <w:lang w:val="pl-PL" w:eastAsia="fr-FR"/>
        </w:rPr>
        <w:t>tematów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, takich jak strategia personalna, </w:t>
      </w:r>
      <w:r w:rsidR="00D16E9D" w:rsidRPr="00814AF0">
        <w:rPr>
          <w:rFonts w:ascii="Microsoft YaHei UI" w:eastAsia="Microsoft YaHei UI" w:hAnsi="Microsoft YaHei UI" w:cs="Segoe UI"/>
          <w:lang w:val="pl-PL" w:eastAsia="fr-FR"/>
        </w:rPr>
        <w:t xml:space="preserve">onboarding i offboarding, 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środowisko pracy, pozyskiwanie talentów, </w:t>
      </w:r>
      <w:r w:rsidR="00BC62CC" w:rsidRPr="00814AF0">
        <w:rPr>
          <w:rFonts w:ascii="Microsoft YaHei UI" w:eastAsia="Microsoft YaHei UI" w:hAnsi="Microsoft YaHei UI" w:cs="Segoe UI"/>
          <w:lang w:val="pl-PL" w:eastAsia="fr-FR"/>
        </w:rPr>
        <w:t xml:space="preserve">EB, 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rozwój i nauka, </w:t>
      </w:r>
      <w:r w:rsidR="00BC62CC" w:rsidRPr="00814AF0">
        <w:rPr>
          <w:rFonts w:ascii="Microsoft YaHei UI" w:eastAsia="Microsoft YaHei UI" w:hAnsi="Microsoft YaHei UI" w:cs="Segoe UI"/>
          <w:lang w:val="pl-PL" w:eastAsia="fr-FR"/>
        </w:rPr>
        <w:t xml:space="preserve">zarzadzanie wynikami, </w:t>
      </w:r>
      <w:r w:rsidRPr="00814AF0">
        <w:rPr>
          <w:rFonts w:ascii="Microsoft YaHei UI" w:eastAsia="Microsoft YaHei UI" w:hAnsi="Microsoft YaHei UI" w:cs="Segoe UI"/>
          <w:lang w:val="pl-PL" w:eastAsia="fr-FR"/>
        </w:rPr>
        <w:t>różnorodność, równość i inkluzywność</w:t>
      </w:r>
      <w:r w:rsidR="00BC62CC" w:rsidRPr="00814AF0">
        <w:rPr>
          <w:rFonts w:ascii="Microsoft YaHei UI" w:eastAsia="Microsoft YaHei UI" w:hAnsi="Microsoft YaHei UI" w:cs="Segoe UI"/>
          <w:lang w:val="pl-PL" w:eastAsia="fr-FR"/>
        </w:rPr>
        <w:t>, etyka, wartości,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 oraz dobrostan pracowników.</w:t>
      </w:r>
      <w:bookmarkEnd w:id="1"/>
    </w:p>
    <w:p w14:paraId="1E2D1FAE" w14:textId="2BE8E832" w:rsidR="006F6616" w:rsidRPr="00814AF0" w:rsidRDefault="006F6616" w:rsidP="009E598F">
      <w:pPr>
        <w:jc w:val="both"/>
        <w:textAlignment w:val="baseline"/>
        <w:rPr>
          <w:rFonts w:ascii="Microsoft YaHei UI" w:eastAsia="Microsoft YaHei UI" w:hAnsi="Microsoft YaHei UI" w:cs="Segoe UI"/>
          <w:lang w:val="pl-PL" w:eastAsia="fr-FR"/>
        </w:rPr>
      </w:pPr>
    </w:p>
    <w:p w14:paraId="44251035" w14:textId="78C743BB" w:rsidR="006F6616" w:rsidRPr="006F6616" w:rsidRDefault="006F6616" w:rsidP="006F6616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6F6616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– </w:t>
      </w:r>
      <w:r w:rsidR="00D6218C" w:rsidRPr="00D6218C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Certyfikacja Top Employer to efekt realnych działań, długofalowych inwestycji w obszar HR oraz spełnienia jasno określonych, mierzalnych kryteriów. O jej przyznaniu decydują dane, fakty i niezależna ocena. Co istotne, korzyści z udziału w Programie również mają wymiar wymierny. Badania Top Employers Institute pokazują, że dla 92 proc. potencjalnych kandydatów Certyfikat był czynnikiem decydującym o aplikowaniu na ofertę pracy, a 74 proc. certyfikowanych organizacji odnotowało wzmocnienie swojej pozycji jako pracodawcy z wyboru po dołączeniu do Programu. Tegoroczne wyniki potwierdzają, że coraz więcej organizacji w Polsce traktuje </w:t>
      </w:r>
      <w:r w:rsidR="005250C0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odpowiednie </w:t>
      </w:r>
      <w:r w:rsidR="00D6218C" w:rsidRPr="00D6218C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zarządzanie </w:t>
      </w:r>
      <w:r w:rsidR="005250C0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zespołami</w:t>
      </w:r>
      <w:r w:rsidR="00D6218C" w:rsidRPr="00D6218C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 jako strategiczny element rozwoju biznesu</w:t>
      </w:r>
      <w:r w:rsidR="00D6218C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 </w:t>
      </w:r>
      <w:r w:rsidRPr="006F6616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 xml:space="preserve">– mówi </w:t>
      </w:r>
      <w:r w:rsidRPr="00225C51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Katarzyna Konieczna</w:t>
      </w:r>
      <w:r w:rsidR="00225C51" w:rsidRPr="00225C51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-Michałek</w:t>
      </w:r>
      <w:r w:rsidRPr="00225C51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, Senior HR Auditor w Top Employers Institute.</w:t>
      </w:r>
    </w:p>
    <w:p w14:paraId="7383CD93" w14:textId="77777777" w:rsidR="009E598F" w:rsidRPr="009E598F" w:rsidRDefault="009E598F" w:rsidP="009E598F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690983FA" w14:textId="0F083C7E" w:rsidR="009E598F" w:rsidRDefault="009E598F" w:rsidP="009E598F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Analiza wyników badania </w:t>
      </w:r>
      <w:r w:rsidR="003B4EC5" w:rsidRPr="00814AF0">
        <w:rPr>
          <w:rFonts w:ascii="Microsoft YaHei UI" w:eastAsia="Microsoft YaHei UI" w:hAnsi="Microsoft YaHei UI" w:cs="Segoe UI"/>
          <w:lang w:val="pl-PL" w:eastAsia="fr-FR"/>
        </w:rPr>
        <w:t xml:space="preserve">Top Employers </w:t>
      </w:r>
      <w:r w:rsidR="00A30D18" w:rsidRPr="00814AF0">
        <w:rPr>
          <w:rFonts w:ascii="Microsoft YaHei UI" w:eastAsia="Microsoft YaHei UI" w:hAnsi="Microsoft YaHei UI" w:cs="Segoe UI"/>
          <w:lang w:val="pl-PL" w:eastAsia="fr-FR"/>
        </w:rPr>
        <w:t xml:space="preserve">Institute </w:t>
      </w:r>
      <w:r w:rsidRPr="00814AF0">
        <w:rPr>
          <w:rFonts w:ascii="Microsoft YaHei UI" w:eastAsia="Microsoft YaHei UI" w:hAnsi="Microsoft YaHei UI" w:cs="Segoe UI"/>
          <w:lang w:val="pl-PL" w:eastAsia="fr-FR"/>
        </w:rPr>
        <w:t xml:space="preserve">pokazuje również, jakie obszary będą kluczowe dla działów HR w 2026 roku. Wśród najważniejszych priorytetów niezmiennie pozostaje rozwój przywództwa, a także rekrutacja i zatrzymywanie talentów oraz strategiczne planowanie zasobów ludzkich. Z perspektywy biznesowej organizacje koncentrują się przede wszystkim na kliencie – jego pozyskiwaniu, </w:t>
      </w:r>
      <w:r w:rsidRPr="009E598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lastRenderedPageBreak/>
        <w:t>utrzymaniu i angażowaniu – a także na wzroście, rozumianym jako ekspansja na nowe rynki, segmenty i obszary geograficzne. Trzecim kluczowym priorytetem jest efektywność operacyjna, obejmująca zwiększanie wydajności i usprawnianie procesów.</w:t>
      </w:r>
    </w:p>
    <w:p w14:paraId="17F7B043" w14:textId="77777777" w:rsidR="009E598F" w:rsidRPr="009E598F" w:rsidRDefault="009E598F" w:rsidP="009E598F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325BEEF6" w14:textId="77777777" w:rsidR="009E598F" w:rsidRPr="009E598F" w:rsidRDefault="009E598F" w:rsidP="009E598F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9E598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Certyfikacja Top Employer zapewnia organizacjom dostęp do globalnych benchmarków, rekomendacji opartych na danych oraz sprawdzonych najlepszych praktyk HR. Dla rynku pracy stanowi natomiast czytelny sygnał, które firmy realnie inwestują w jakość środowiska pracy, rozwój pracowników i nowoczesne podejście do zarządzania kapitałem ludzkim.</w:t>
      </w:r>
    </w:p>
    <w:p w14:paraId="4B4A565B" w14:textId="77777777" w:rsidR="009E598F" w:rsidRDefault="009E598F" w:rsidP="006F6616">
      <w:pPr>
        <w:jc w:val="both"/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0DFD399B" w14:textId="77777777" w:rsidR="009E598F" w:rsidRPr="005250C0" w:rsidRDefault="009E598F" w:rsidP="006F6616">
      <w:pPr>
        <w:jc w:val="both"/>
        <w:textAlignment w:val="baseline"/>
        <w:rPr>
          <w:rFonts w:ascii="Microsoft YaHei UI" w:eastAsia="Microsoft YaHei UI" w:hAnsi="Microsoft YaHei UI" w:cs="Arial"/>
          <w:color w:val="000000" w:themeColor="text1"/>
          <w:lang w:val="pl-PL"/>
        </w:rPr>
      </w:pPr>
    </w:p>
    <w:p w14:paraId="21E3444F" w14:textId="1431C0A0" w:rsidR="009E598F" w:rsidRPr="009E598F" w:rsidRDefault="009E598F">
      <w:pPr>
        <w:rPr>
          <w:rFonts w:ascii="Microsoft YaHei UI" w:eastAsia="Microsoft YaHei UI" w:hAnsi="Microsoft YaHei UI" w:cs="Arial"/>
          <w:b/>
          <w:bCs/>
          <w:color w:val="000000" w:themeColor="text1"/>
          <w:lang w:val="pl-PL"/>
        </w:rPr>
      </w:pPr>
    </w:p>
    <w:p w14:paraId="072EB52C" w14:textId="2A9E9C69" w:rsidR="00FF1148" w:rsidRPr="00D6218C" w:rsidRDefault="00FF1148" w:rsidP="00FF1148">
      <w:pPr>
        <w:rPr>
          <w:rFonts w:ascii="Microsoft YaHei UI" w:eastAsia="Microsoft YaHei UI" w:hAnsi="Microsoft YaHei UI" w:cs="Arial"/>
          <w:color w:val="000000" w:themeColor="text1"/>
          <w:lang w:val="pl-PL"/>
        </w:rPr>
      </w:pPr>
      <w:r w:rsidRPr="00D6218C">
        <w:rPr>
          <w:rFonts w:ascii="Microsoft YaHei UI" w:eastAsia="Microsoft YaHei UI" w:hAnsi="Microsoft YaHei UI" w:cs="Arial"/>
          <w:b/>
          <w:bCs/>
          <w:color w:val="000000" w:themeColor="text1"/>
          <w:lang w:val="pl-PL"/>
        </w:rPr>
        <w:t>O Top Employers Institute</w:t>
      </w:r>
      <w:r w:rsidRPr="00D6218C">
        <w:rPr>
          <w:rFonts w:ascii="Microsoft YaHei UI" w:eastAsia="Microsoft YaHei UI" w:hAnsi="Microsoft YaHei UI" w:cs="Arial"/>
          <w:b/>
          <w:bCs/>
          <w:color w:val="000000" w:themeColor="text1"/>
          <w:lang w:val="pl-PL"/>
        </w:rPr>
        <w:br/>
      </w:r>
    </w:p>
    <w:p w14:paraId="2D27BE11" w14:textId="47A95C2C" w:rsidR="00145C70" w:rsidRPr="00814AF0" w:rsidRDefault="00FF1148" w:rsidP="00145C70">
      <w:pPr>
        <w:rPr>
          <w:rFonts w:ascii="Microsoft YaHei UI" w:eastAsia="Microsoft YaHei UI" w:hAnsi="Microsoft YaHei UI" w:cs="Arial"/>
          <w:lang w:val="pl-PL"/>
        </w:rPr>
      </w:pPr>
      <w:r w:rsidRPr="00814AF0">
        <w:rPr>
          <w:rFonts w:ascii="Microsoft YaHei UI" w:eastAsia="Microsoft YaHei UI" w:hAnsi="Microsoft YaHei UI" w:cs="Arial"/>
          <w:lang w:val="pl-PL"/>
        </w:rPr>
        <w:t xml:space="preserve">Top Employers Institute jest globalnym autorytetem w zakresie wyróżniania doskonałości w obszarze praktyk zarządzania ludźmi. Pomagamy przyspieszać rozwój tych praktyk, aby wzbogacać świat pracy. W ramach Programu Top Employers uczestniczące firmy mogą uzyskać certyfikację i zostać uznane za pracodawcę z wyboru. </w:t>
      </w:r>
      <w:r w:rsidR="00145C70" w:rsidRPr="00814AF0">
        <w:rPr>
          <w:rFonts w:ascii="Microsoft YaHei UI" w:eastAsia="Microsoft YaHei UI" w:hAnsi="Microsoft YaHei UI" w:cs="Arial"/>
          <w:lang w:val="pl-PL"/>
        </w:rPr>
        <w:t>Certyfikat przyznawany jest organizacjom na podstawie wnikliwej walidacji praktyk HR przeprowadzonej w oparciu o Kwestionariusz Najlepszych Praktyk, obejmujący 20 tematów, takich jak m.in. strategia personalna, środowisko pracy, pozyskiwanie talentów, rozwój i nauka, różnorodność i inkluzywność oraz wellbeing.</w:t>
      </w:r>
    </w:p>
    <w:p w14:paraId="5C4371A2" w14:textId="77777777" w:rsidR="00FF1148" w:rsidRPr="00814AF0" w:rsidRDefault="00FF1148" w:rsidP="00FF1148">
      <w:pPr>
        <w:rPr>
          <w:rFonts w:ascii="Microsoft YaHei UI" w:eastAsia="Microsoft YaHei UI" w:hAnsi="Microsoft YaHei UI" w:cs="Arial"/>
          <w:lang w:val="pl-PL"/>
        </w:rPr>
      </w:pPr>
    </w:p>
    <w:p w14:paraId="1D360C76" w14:textId="4612ABE0" w:rsidR="00FF1148" w:rsidRPr="00814AF0" w:rsidRDefault="00FF1148" w:rsidP="00FF1148">
      <w:pPr>
        <w:rPr>
          <w:rFonts w:ascii="Microsoft YaHei UI" w:eastAsia="Microsoft YaHei UI" w:hAnsi="Microsoft YaHei UI" w:cs="Arial"/>
          <w:lang w:val="pl-PL"/>
        </w:rPr>
      </w:pPr>
      <w:r w:rsidRPr="00814AF0">
        <w:rPr>
          <w:rFonts w:ascii="Microsoft YaHei UI" w:eastAsia="Microsoft YaHei UI" w:hAnsi="Microsoft YaHei UI" w:cs="Arial"/>
          <w:lang w:val="pl-PL"/>
        </w:rPr>
        <w:t xml:space="preserve">W </w:t>
      </w:r>
      <w:r w:rsidR="0036544B" w:rsidRPr="00814AF0">
        <w:rPr>
          <w:rFonts w:ascii="Microsoft YaHei UI" w:eastAsia="Microsoft YaHei UI" w:hAnsi="Microsoft YaHei UI" w:cs="Arial"/>
          <w:lang w:val="pl-PL"/>
        </w:rPr>
        <w:t>Programie TE2026 T</w:t>
      </w:r>
      <w:r w:rsidRPr="00814AF0">
        <w:rPr>
          <w:rFonts w:ascii="Microsoft YaHei UI" w:eastAsia="Microsoft YaHei UI" w:hAnsi="Microsoft YaHei UI" w:cs="Arial"/>
          <w:lang w:val="pl-PL"/>
        </w:rPr>
        <w:t xml:space="preserve">op Employers Institute certyfikował </w:t>
      </w:r>
      <w:r w:rsidR="00C816B6" w:rsidRPr="00814AF0">
        <w:rPr>
          <w:rFonts w:ascii="Microsoft YaHei UI" w:eastAsia="Microsoft YaHei UI" w:hAnsi="Microsoft YaHei UI" w:cs="Arial"/>
          <w:lang w:val="pl-PL"/>
        </w:rPr>
        <w:t xml:space="preserve">blisko </w:t>
      </w:r>
      <w:r w:rsidRPr="00814AF0">
        <w:rPr>
          <w:rFonts w:ascii="Microsoft YaHei UI" w:eastAsia="Microsoft YaHei UI" w:hAnsi="Microsoft YaHei UI" w:cs="Arial"/>
          <w:lang w:val="pl-PL"/>
        </w:rPr>
        <w:t>2 500 organizacji w 131 krajach i regionach. Certyfikowani Top Employers wywierają pozytywny wpływ na życie ponad 14 milionów pracowników na całym świecie.</w:t>
      </w:r>
    </w:p>
    <w:p w14:paraId="77F1C3A6" w14:textId="77777777" w:rsidR="00FF1148" w:rsidRPr="00FF1148" w:rsidRDefault="00FF1148" w:rsidP="00FF1148">
      <w:pPr>
        <w:rPr>
          <w:rFonts w:ascii="Microsoft YaHei UI" w:eastAsia="Microsoft YaHei UI" w:hAnsi="Microsoft YaHei UI" w:cs="Arial"/>
          <w:color w:val="000000" w:themeColor="text1"/>
          <w:lang w:val="pl-PL"/>
        </w:rPr>
      </w:pPr>
    </w:p>
    <w:p w14:paraId="3D88D26D" w14:textId="77777777" w:rsidR="00FF1148" w:rsidRPr="00FF1148" w:rsidRDefault="00FF1148" w:rsidP="00FF1148">
      <w:pPr>
        <w:rPr>
          <w:rFonts w:ascii="Microsoft YaHei UI" w:eastAsia="Microsoft YaHei UI" w:hAnsi="Microsoft YaHei UI" w:cs="Arial"/>
          <w:b/>
          <w:bCs/>
          <w:color w:val="000000" w:themeColor="text1"/>
          <w:lang w:val="pl-PL"/>
        </w:rPr>
      </w:pPr>
      <w:r w:rsidRPr="00FF1148">
        <w:rPr>
          <w:rFonts w:ascii="Microsoft YaHei UI" w:eastAsia="Microsoft YaHei UI" w:hAnsi="Microsoft YaHei UI" w:cs="Arial"/>
          <w:b/>
          <w:bCs/>
          <w:color w:val="000000" w:themeColor="text1"/>
          <w:lang w:val="pl-PL"/>
        </w:rPr>
        <w:t>Top Employers Institute. Dla lepszego świata pracy.</w:t>
      </w:r>
    </w:p>
    <w:p w14:paraId="21C9A9ED" w14:textId="4AD957C5" w:rsidR="001C5FAC" w:rsidRPr="00FF1148" w:rsidRDefault="001C5FAC" w:rsidP="69DF89A8">
      <w:pPr>
        <w:rPr>
          <w:rFonts w:ascii="Microsoft YaHei UI" w:eastAsia="Microsoft YaHei UI" w:hAnsi="Microsoft YaHei UI" w:cs="Arial"/>
          <w:color w:val="000000" w:themeColor="text1"/>
          <w:lang w:val="pl-PL"/>
        </w:rPr>
      </w:pPr>
    </w:p>
    <w:p w14:paraId="6D1F979C" w14:textId="063B973B" w:rsidR="001C5FAC" w:rsidRPr="00FF1148" w:rsidRDefault="001C5FAC" w:rsidP="69DF89A8">
      <w:pPr>
        <w:rPr>
          <w:rFonts w:ascii="Microsoft YaHei UI" w:eastAsia="Microsoft YaHei UI" w:hAnsi="Microsoft YaHei UI" w:cs="Arial"/>
          <w:color w:val="000000" w:themeColor="text1"/>
          <w:lang w:val="pl-PL"/>
        </w:rPr>
      </w:pPr>
    </w:p>
    <w:p w14:paraId="0D816CA9" w14:textId="5B669F3E" w:rsidR="001C5FAC" w:rsidRPr="00FF1148" w:rsidRDefault="001C5FAC" w:rsidP="69DF89A8">
      <w:pPr>
        <w:rPr>
          <w:rFonts w:ascii="Microsoft YaHei UI" w:eastAsia="Microsoft YaHei UI" w:hAnsi="Microsoft YaHei UI" w:cs="Arial"/>
          <w:color w:val="000000" w:themeColor="text1"/>
          <w:lang w:val="pl-PL"/>
        </w:rPr>
      </w:pPr>
    </w:p>
    <w:sectPr w:rsidR="001C5FAC" w:rsidRPr="00FF1148" w:rsidSect="002D5BC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6" w:right="851" w:bottom="1418" w:left="113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4761" w14:textId="77777777" w:rsidR="00EA4B51" w:rsidRDefault="00EA4B51">
      <w:r>
        <w:separator/>
      </w:r>
    </w:p>
  </w:endnote>
  <w:endnote w:type="continuationSeparator" w:id="0">
    <w:p w14:paraId="5F585114" w14:textId="77777777" w:rsidR="00EA4B51" w:rsidRDefault="00EA4B51">
      <w:r>
        <w:continuationSeparator/>
      </w:r>
    </w:p>
  </w:endnote>
  <w:endnote w:type="continuationNotice" w:id="1">
    <w:p w14:paraId="4DF8B442" w14:textId="77777777" w:rsidR="00EA4B51" w:rsidRDefault="00EA4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16DD" w14:textId="77777777" w:rsidR="00451D52" w:rsidRPr="002F3DED" w:rsidRDefault="00451D52" w:rsidP="00451D52">
    <w:pPr>
      <w:spacing w:line="276" w:lineRule="auto"/>
      <w:jc w:val="both"/>
      <w:rPr>
        <w:rFonts w:ascii="Microsoft YaHei UI" w:eastAsia="Microsoft YaHei UI" w:hAnsi="Microsoft YaHei UI" w:cs="Calibri"/>
        <w:color w:val="000000"/>
        <w:sz w:val="18"/>
        <w:szCs w:val="18"/>
        <w:lang w:val="en-US" w:eastAsia="nl-NL"/>
      </w:rPr>
    </w:pPr>
    <w:r w:rsidRPr="002F3DED">
      <w:rPr>
        <w:rFonts w:ascii="Microsoft YaHei UI" w:eastAsia="Microsoft YaHei UI" w:hAnsi="Microsoft YaHei UI" w:cs="Calibri"/>
        <w:b/>
        <w:bCs/>
        <w:color w:val="56575A"/>
        <w:sz w:val="18"/>
        <w:szCs w:val="18"/>
        <w:lang w:val="en-US" w:eastAsia="nl-NL"/>
      </w:rPr>
      <w:t>Top Employers Institute Headquarters</w:t>
    </w:r>
  </w:p>
  <w:p w14:paraId="10BDDCBA" w14:textId="77777777" w:rsidR="0071225D" w:rsidRDefault="00451D52" w:rsidP="00451D52">
    <w:pPr>
      <w:spacing w:line="276" w:lineRule="auto"/>
      <w:rPr>
        <w:rFonts w:ascii="Microsoft YaHei UI" w:eastAsia="Microsoft YaHei UI" w:hAnsi="Microsoft YaHei UI"/>
        <w:color w:val="7F7F7F" w:themeColor="text1" w:themeTint="80"/>
        <w:sz w:val="16"/>
        <w:szCs w:val="16"/>
        <w:lang w:val="en-US" w:eastAsia="nl-NL"/>
      </w:rPr>
    </w:pP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>Mondriaan Tower, 17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vertAlign w:val="superscript"/>
        <w:lang w:val="en-US" w:eastAsia="nl-NL"/>
      </w:rPr>
      <w:t>th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 xml:space="preserve"> floor | Amstelplein 36 │ 1096 BC Amsterdam │ The Netherlands | </w:t>
    </w:r>
    <w:r w:rsidRPr="002F3DED">
      <w:rPr>
        <w:rFonts w:ascii="Microsoft YaHei UI" w:eastAsia="Microsoft YaHei UI" w:hAnsi="Microsoft YaHei UI"/>
        <w:color w:val="7F7F7F" w:themeColor="text1" w:themeTint="80"/>
        <w:sz w:val="16"/>
        <w:szCs w:val="16"/>
        <w:lang w:val="en-US" w:eastAsia="nl-NL"/>
      </w:rPr>
      <w:t>+31 (0)20 262 99 15</w:t>
    </w:r>
  </w:p>
  <w:p w14:paraId="5EC98723" w14:textId="77777777" w:rsidR="00451D52" w:rsidRPr="00451D52" w:rsidRDefault="00451D52" w:rsidP="00451D52">
    <w:pPr>
      <w:spacing w:line="276" w:lineRule="auto"/>
      <w:rPr>
        <w:rFonts w:ascii="Microsoft YaHei UI" w:eastAsia="Microsoft YaHei UI" w:hAnsi="Microsoft YaHei U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1874" w14:textId="77777777" w:rsidR="00D45729" w:rsidRPr="002F3DED" w:rsidRDefault="00D45729" w:rsidP="00D45729">
    <w:pPr>
      <w:spacing w:line="276" w:lineRule="auto"/>
      <w:jc w:val="both"/>
      <w:rPr>
        <w:rFonts w:ascii="Microsoft YaHei UI" w:eastAsia="Microsoft YaHei UI" w:hAnsi="Microsoft YaHei UI" w:cs="Calibri"/>
        <w:color w:val="000000"/>
        <w:sz w:val="18"/>
        <w:szCs w:val="18"/>
        <w:lang w:val="en-US" w:eastAsia="nl-NL"/>
      </w:rPr>
    </w:pPr>
    <w:r w:rsidRPr="002F3DED">
      <w:rPr>
        <w:rFonts w:ascii="Microsoft YaHei UI" w:eastAsia="Microsoft YaHei UI" w:hAnsi="Microsoft YaHei UI" w:cs="Calibri"/>
        <w:b/>
        <w:bCs/>
        <w:color w:val="56575A"/>
        <w:sz w:val="18"/>
        <w:szCs w:val="18"/>
        <w:lang w:val="en-US" w:eastAsia="nl-NL"/>
      </w:rPr>
      <w:t>Top Employers Institute Headquarters</w:t>
    </w:r>
  </w:p>
  <w:p w14:paraId="3CB9000B" w14:textId="77777777" w:rsidR="00D45729" w:rsidRPr="002F3DED" w:rsidRDefault="00D45729" w:rsidP="002F3DED">
    <w:pPr>
      <w:spacing w:line="276" w:lineRule="auto"/>
      <w:rPr>
        <w:rFonts w:ascii="Microsoft YaHei UI" w:eastAsia="Microsoft YaHei UI" w:hAnsi="Microsoft YaHei UI"/>
        <w:lang w:val="en-US"/>
      </w:rPr>
    </w:pP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>Mondriaan Tower, 17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vertAlign w:val="superscript"/>
        <w:lang w:val="en-US" w:eastAsia="nl-NL"/>
      </w:rPr>
      <w:t>th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> floor | Amstelplein 36 │ 1096 BC Amsterdam │ The Netherlands</w:t>
    </w:r>
    <w:r w:rsidR="0013099F"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 xml:space="preserve"> | </w:t>
    </w:r>
    <w:r w:rsidR="0013099F" w:rsidRPr="002F3DED">
      <w:rPr>
        <w:rFonts w:ascii="Microsoft YaHei UI" w:eastAsia="Microsoft YaHei UI" w:hAnsi="Microsoft YaHei UI"/>
        <w:color w:val="7F7F7F" w:themeColor="text1" w:themeTint="80"/>
        <w:sz w:val="16"/>
        <w:szCs w:val="16"/>
        <w:lang w:val="en-US" w:eastAsia="nl-NL"/>
      </w:rPr>
      <w:t>+31 (0)20 262 99 15</w:t>
    </w:r>
  </w:p>
  <w:p w14:paraId="20438109" w14:textId="77777777" w:rsidR="0071225D" w:rsidRPr="002F3DED" w:rsidRDefault="0071225D" w:rsidP="00D45729">
    <w:pPr>
      <w:pStyle w:val="Stopka"/>
      <w:tabs>
        <w:tab w:val="clear" w:pos="8640"/>
        <w:tab w:val="left" w:pos="8958"/>
      </w:tabs>
      <w:spacing w:line="276" w:lineRule="auto"/>
      <w:jc w:val="both"/>
      <w:rPr>
        <w:rFonts w:ascii="Microsoft YaHei UI" w:eastAsia="Microsoft YaHei UI" w:hAnsi="Microsoft YaHei UI"/>
        <w:b/>
        <w:color w:val="595959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ABA5" w14:textId="77777777" w:rsidR="00EA4B51" w:rsidRDefault="00EA4B51">
      <w:r>
        <w:separator/>
      </w:r>
    </w:p>
  </w:footnote>
  <w:footnote w:type="continuationSeparator" w:id="0">
    <w:p w14:paraId="08BBD18F" w14:textId="77777777" w:rsidR="00EA4B51" w:rsidRDefault="00EA4B51">
      <w:r>
        <w:continuationSeparator/>
      </w:r>
    </w:p>
  </w:footnote>
  <w:footnote w:type="continuationNotice" w:id="1">
    <w:p w14:paraId="7CB42BAE" w14:textId="77777777" w:rsidR="00EA4B51" w:rsidRDefault="00EA4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8293" w14:textId="77777777" w:rsidR="00ED3FAD" w:rsidRDefault="00000000">
    <w:pPr>
      <w:pStyle w:val="Nagwek"/>
    </w:pPr>
    <w:r>
      <w:rPr>
        <w:noProof/>
      </w:rPr>
      <w:pict w14:anchorId="7721F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020354" o:spid="_x0000_s1025" type="#_x0000_t75" alt="/Volumes/LaCie_backup flexibel/werkmap tijdelijk/2-OPDRACHTEN 14/TOP EMPLOYERS INSTITUTE/TE-strategie/TE HUISSTIJL/01 TEI HUISSTIJL 2018/TEI ALG HUISSTIJL 2018/TEI WORD DOC/HEADER WORD DOC 2.jpg" style="position:absolute;margin-left:0;margin-top:0;width:620pt;height:87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 WORD DOC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668A" w14:textId="77777777" w:rsidR="0071225D" w:rsidRPr="00884437" w:rsidRDefault="00CC58E1" w:rsidP="0071225D">
    <w:pPr>
      <w:tabs>
        <w:tab w:val="left" w:pos="1843"/>
        <w:tab w:val="right" w:pos="9639"/>
      </w:tabs>
      <w:rPr>
        <w:rFonts w:ascii="Verdana" w:hAnsi="Verdana" w:cs="Arial"/>
        <w:lang w:val="en-GB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0D92A4A1" wp14:editId="4DC2669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2016000"/>
              <wp:effectExtent l="0" t="0" r="3175" b="3810"/>
              <wp:wrapNone/>
              <wp:docPr id="283803017" name="Group 283803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000" cy="2016000"/>
                        <a:chOff x="0" y="0"/>
                        <a:chExt cx="7560309" cy="2016187"/>
                      </a:xfrm>
                    </wpg:grpSpPr>
                    <wps:wsp>
                      <wps:cNvPr id="536210279" name="Graphic 2"/>
                      <wps:cNvSpPr/>
                      <wps:spPr>
                        <a:xfrm>
                          <a:off x="0" y="0"/>
                          <a:ext cx="7560309" cy="138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862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86001"/>
                              </a:lnTo>
                              <a:lnTo>
                                <a:pt x="7560005" y="138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191C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950097" name="Graphic 3"/>
                      <wps:cNvSpPr/>
                      <wps:spPr>
                        <a:xfrm>
                          <a:off x="5475603" y="2"/>
                          <a:ext cx="1911985" cy="1058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985" h="1058545">
                              <a:moveTo>
                                <a:pt x="1839595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986396"/>
                              </a:lnTo>
                              <a:lnTo>
                                <a:pt x="5657" y="1014423"/>
                              </a:lnTo>
                              <a:lnTo>
                                <a:pt x="21086" y="1037312"/>
                              </a:lnTo>
                              <a:lnTo>
                                <a:pt x="43971" y="1052745"/>
                              </a:lnTo>
                              <a:lnTo>
                                <a:pt x="71996" y="1058405"/>
                              </a:lnTo>
                              <a:lnTo>
                                <a:pt x="1839595" y="1058405"/>
                              </a:lnTo>
                              <a:lnTo>
                                <a:pt x="1867619" y="1052745"/>
                              </a:lnTo>
                              <a:lnTo>
                                <a:pt x="1890504" y="1037312"/>
                              </a:lnTo>
                              <a:lnTo>
                                <a:pt x="1905933" y="1014423"/>
                              </a:lnTo>
                              <a:lnTo>
                                <a:pt x="1911591" y="986396"/>
                              </a:lnTo>
                              <a:lnTo>
                                <a:pt x="1911591" y="71996"/>
                              </a:lnTo>
                              <a:lnTo>
                                <a:pt x="1905933" y="43971"/>
                              </a:lnTo>
                              <a:lnTo>
                                <a:pt x="1890504" y="21086"/>
                              </a:lnTo>
                              <a:lnTo>
                                <a:pt x="1867619" y="5657"/>
                              </a:lnTo>
                              <a:lnTo>
                                <a:pt x="1839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2223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393974" name="Graphic 4"/>
                      <wps:cNvSpPr/>
                      <wps:spPr>
                        <a:xfrm>
                          <a:off x="5745594" y="11595"/>
                          <a:ext cx="1382395" cy="1058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395" h="1058545">
                              <a:moveTo>
                                <a:pt x="1382395" y="0"/>
                              </a:moveTo>
                              <a:lnTo>
                                <a:pt x="0" y="0"/>
                              </a:lnTo>
                              <a:lnTo>
                                <a:pt x="0" y="1058405"/>
                              </a:lnTo>
                              <a:lnTo>
                                <a:pt x="1382395" y="1058405"/>
                              </a:lnTo>
                              <a:lnTo>
                                <a:pt x="1382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2426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7650887" name="Graphic 5"/>
                      <wps:cNvSpPr/>
                      <wps:spPr>
                        <a:xfrm>
                          <a:off x="6053816" y="173606"/>
                          <a:ext cx="777240" cy="71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 h="711200">
                              <a:moveTo>
                                <a:pt x="722274" y="0"/>
                              </a:moveTo>
                              <a:lnTo>
                                <a:pt x="54521" y="0"/>
                              </a:lnTo>
                              <a:lnTo>
                                <a:pt x="33298" y="4284"/>
                              </a:lnTo>
                              <a:lnTo>
                                <a:pt x="15968" y="15967"/>
                              </a:lnTo>
                              <a:lnTo>
                                <a:pt x="4284" y="33293"/>
                              </a:lnTo>
                              <a:lnTo>
                                <a:pt x="0" y="54508"/>
                              </a:lnTo>
                              <a:lnTo>
                                <a:pt x="0" y="656678"/>
                              </a:lnTo>
                              <a:lnTo>
                                <a:pt x="4284" y="677901"/>
                              </a:lnTo>
                              <a:lnTo>
                                <a:pt x="15968" y="695231"/>
                              </a:lnTo>
                              <a:lnTo>
                                <a:pt x="33298" y="706915"/>
                              </a:lnTo>
                              <a:lnTo>
                                <a:pt x="54521" y="711199"/>
                              </a:lnTo>
                              <a:lnTo>
                                <a:pt x="722274" y="711199"/>
                              </a:lnTo>
                              <a:lnTo>
                                <a:pt x="743496" y="706915"/>
                              </a:lnTo>
                              <a:lnTo>
                                <a:pt x="760826" y="695231"/>
                              </a:lnTo>
                              <a:lnTo>
                                <a:pt x="772511" y="677901"/>
                              </a:lnTo>
                              <a:lnTo>
                                <a:pt x="776795" y="656678"/>
                              </a:lnTo>
                              <a:lnTo>
                                <a:pt x="776795" y="54508"/>
                              </a:lnTo>
                              <a:lnTo>
                                <a:pt x="772511" y="33293"/>
                              </a:lnTo>
                              <a:lnTo>
                                <a:pt x="760826" y="15967"/>
                              </a:lnTo>
                              <a:lnTo>
                                <a:pt x="743496" y="4284"/>
                              </a:lnTo>
                              <a:lnTo>
                                <a:pt x="722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2B18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8041619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462815" y="711465"/>
                          <a:ext cx="232704" cy="640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731922677" name="Graphic 7"/>
                      <wps:cNvSpPr/>
                      <wps:spPr>
                        <a:xfrm>
                          <a:off x="6429921" y="711466"/>
                          <a:ext cx="13335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62230">
                              <a:moveTo>
                                <a:pt x="12839" y="0"/>
                              </a:moveTo>
                              <a:lnTo>
                                <a:pt x="0" y="0"/>
                              </a:lnTo>
                              <a:lnTo>
                                <a:pt x="0" y="61988"/>
                              </a:lnTo>
                              <a:lnTo>
                                <a:pt x="12839" y="61988"/>
                              </a:lnTo>
                              <a:lnTo>
                                <a:pt x="12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621626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03275" y="710229"/>
                          <a:ext cx="106589" cy="649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743963617" name="Graphic 9"/>
                      <wps:cNvSpPr/>
                      <wps:spPr>
                        <a:xfrm>
                          <a:off x="6193917" y="708113"/>
                          <a:ext cx="90170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69215">
                              <a:moveTo>
                                <a:pt x="12839" y="3124"/>
                              </a:moveTo>
                              <a:lnTo>
                                <a:pt x="0" y="3124"/>
                              </a:lnTo>
                              <a:lnTo>
                                <a:pt x="0" y="65582"/>
                              </a:lnTo>
                              <a:lnTo>
                                <a:pt x="12839" y="65582"/>
                              </a:lnTo>
                              <a:lnTo>
                                <a:pt x="12839" y="3124"/>
                              </a:lnTo>
                              <a:close/>
                            </a:path>
                            <a:path w="90170" h="69215">
                              <a:moveTo>
                                <a:pt x="89941" y="3124"/>
                              </a:moveTo>
                              <a:lnTo>
                                <a:pt x="77901" y="3124"/>
                              </a:lnTo>
                              <a:lnTo>
                                <a:pt x="77457" y="3124"/>
                              </a:lnTo>
                              <a:lnTo>
                                <a:pt x="77457" y="41427"/>
                              </a:lnTo>
                              <a:lnTo>
                                <a:pt x="34455" y="0"/>
                              </a:lnTo>
                              <a:lnTo>
                                <a:pt x="34455" y="65582"/>
                              </a:lnTo>
                              <a:lnTo>
                                <a:pt x="46939" y="65582"/>
                              </a:lnTo>
                              <a:lnTo>
                                <a:pt x="46939" y="27292"/>
                              </a:lnTo>
                              <a:lnTo>
                                <a:pt x="89941" y="68707"/>
                              </a:lnTo>
                              <a:lnTo>
                                <a:pt x="89941" y="3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5225746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614464" y="617997"/>
                          <a:ext cx="105201" cy="649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44107379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64160" y="616137"/>
                          <a:ext cx="430376" cy="66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175072234" name="Graphic 12"/>
                      <wps:cNvSpPr/>
                      <wps:spPr>
                        <a:xfrm>
                          <a:off x="6527127" y="313676"/>
                          <a:ext cx="19304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276225">
                              <a:moveTo>
                                <a:pt x="184531" y="22771"/>
                              </a:moveTo>
                              <a:lnTo>
                                <a:pt x="180581" y="17132"/>
                              </a:lnTo>
                              <a:lnTo>
                                <a:pt x="180314" y="16751"/>
                              </a:lnTo>
                              <a:lnTo>
                                <a:pt x="181787" y="16090"/>
                              </a:lnTo>
                              <a:lnTo>
                                <a:pt x="182448" y="15506"/>
                              </a:lnTo>
                              <a:lnTo>
                                <a:pt x="183007" y="14592"/>
                              </a:lnTo>
                              <a:lnTo>
                                <a:pt x="183286" y="14135"/>
                              </a:lnTo>
                              <a:lnTo>
                                <a:pt x="183400" y="13868"/>
                              </a:lnTo>
                              <a:lnTo>
                                <a:pt x="183591" y="13169"/>
                              </a:lnTo>
                              <a:lnTo>
                                <a:pt x="183591" y="11188"/>
                              </a:lnTo>
                              <a:lnTo>
                                <a:pt x="180225" y="7505"/>
                              </a:lnTo>
                              <a:lnTo>
                                <a:pt x="180225" y="13169"/>
                              </a:lnTo>
                              <a:lnTo>
                                <a:pt x="179781" y="13868"/>
                              </a:lnTo>
                              <a:lnTo>
                                <a:pt x="179463" y="14135"/>
                              </a:lnTo>
                              <a:lnTo>
                                <a:pt x="178447" y="14592"/>
                              </a:lnTo>
                              <a:lnTo>
                                <a:pt x="175755" y="14592"/>
                              </a:lnTo>
                              <a:lnTo>
                                <a:pt x="175755" y="10020"/>
                              </a:lnTo>
                              <a:lnTo>
                                <a:pt x="178650" y="10020"/>
                              </a:lnTo>
                              <a:lnTo>
                                <a:pt x="179463" y="10388"/>
                              </a:lnTo>
                              <a:lnTo>
                                <a:pt x="179781" y="10655"/>
                              </a:lnTo>
                              <a:lnTo>
                                <a:pt x="180124" y="11188"/>
                              </a:lnTo>
                              <a:lnTo>
                                <a:pt x="180225" y="13169"/>
                              </a:lnTo>
                              <a:lnTo>
                                <a:pt x="180225" y="7505"/>
                              </a:lnTo>
                              <a:lnTo>
                                <a:pt x="180073" y="7429"/>
                              </a:lnTo>
                              <a:lnTo>
                                <a:pt x="179031" y="7226"/>
                              </a:lnTo>
                              <a:lnTo>
                                <a:pt x="172580" y="7226"/>
                              </a:lnTo>
                              <a:lnTo>
                                <a:pt x="172580" y="22771"/>
                              </a:lnTo>
                              <a:lnTo>
                                <a:pt x="175755" y="22771"/>
                              </a:lnTo>
                              <a:lnTo>
                                <a:pt x="175755" y="17132"/>
                              </a:lnTo>
                              <a:lnTo>
                                <a:pt x="177139" y="17132"/>
                              </a:lnTo>
                              <a:lnTo>
                                <a:pt x="180771" y="22771"/>
                              </a:lnTo>
                              <a:lnTo>
                                <a:pt x="184531" y="22771"/>
                              </a:lnTo>
                              <a:close/>
                            </a:path>
                            <a:path w="193040" h="276225">
                              <a:moveTo>
                                <a:pt x="192811" y="110121"/>
                              </a:moveTo>
                              <a:lnTo>
                                <a:pt x="184150" y="67259"/>
                              </a:lnTo>
                              <a:lnTo>
                                <a:pt x="175729" y="54775"/>
                              </a:lnTo>
                              <a:lnTo>
                                <a:pt x="160553" y="32258"/>
                              </a:lnTo>
                              <a:lnTo>
                                <a:pt x="138049" y="17094"/>
                              </a:lnTo>
                              <a:lnTo>
                                <a:pt x="138049" y="110121"/>
                              </a:lnTo>
                              <a:lnTo>
                                <a:pt x="133680" y="131648"/>
                              </a:lnTo>
                              <a:lnTo>
                                <a:pt x="121818" y="149250"/>
                              </a:lnTo>
                              <a:lnTo>
                                <a:pt x="104216" y="161124"/>
                              </a:lnTo>
                              <a:lnTo>
                                <a:pt x="82689" y="165481"/>
                              </a:lnTo>
                              <a:lnTo>
                                <a:pt x="65125" y="165481"/>
                              </a:lnTo>
                              <a:lnTo>
                                <a:pt x="65125" y="54775"/>
                              </a:lnTo>
                              <a:lnTo>
                                <a:pt x="82689" y="54775"/>
                              </a:lnTo>
                              <a:lnTo>
                                <a:pt x="104216" y="59131"/>
                              </a:lnTo>
                              <a:lnTo>
                                <a:pt x="121818" y="71005"/>
                              </a:lnTo>
                              <a:lnTo>
                                <a:pt x="133680" y="88595"/>
                              </a:lnTo>
                              <a:lnTo>
                                <a:pt x="138049" y="110121"/>
                              </a:lnTo>
                              <a:lnTo>
                                <a:pt x="138049" y="17094"/>
                              </a:lnTo>
                              <a:lnTo>
                                <a:pt x="125552" y="8661"/>
                              </a:lnTo>
                              <a:lnTo>
                                <a:pt x="82689" y="12"/>
                              </a:lnTo>
                              <a:lnTo>
                                <a:pt x="10312" y="12"/>
                              </a:lnTo>
                              <a:lnTo>
                                <a:pt x="10312" y="165481"/>
                              </a:lnTo>
                              <a:lnTo>
                                <a:pt x="0" y="165481"/>
                              </a:lnTo>
                              <a:lnTo>
                                <a:pt x="0" y="220243"/>
                              </a:lnTo>
                              <a:lnTo>
                                <a:pt x="10312" y="220243"/>
                              </a:lnTo>
                              <a:lnTo>
                                <a:pt x="10312" y="275793"/>
                              </a:lnTo>
                              <a:lnTo>
                                <a:pt x="65074" y="275793"/>
                              </a:lnTo>
                              <a:lnTo>
                                <a:pt x="65074" y="220243"/>
                              </a:lnTo>
                              <a:lnTo>
                                <a:pt x="82689" y="220243"/>
                              </a:lnTo>
                              <a:lnTo>
                                <a:pt x="125552" y="211594"/>
                              </a:lnTo>
                              <a:lnTo>
                                <a:pt x="160553" y="187985"/>
                              </a:lnTo>
                              <a:lnTo>
                                <a:pt x="184150" y="152984"/>
                              </a:lnTo>
                              <a:lnTo>
                                <a:pt x="192811" y="110121"/>
                              </a:lnTo>
                              <a:close/>
                            </a:path>
                            <a:path w="193040" h="276225">
                              <a:moveTo>
                                <a:pt x="192811" y="6908"/>
                              </a:moveTo>
                              <a:lnTo>
                                <a:pt x="189611" y="3644"/>
                              </a:lnTo>
                              <a:lnTo>
                                <a:pt x="189611" y="8712"/>
                              </a:lnTo>
                              <a:lnTo>
                                <a:pt x="189611" y="22110"/>
                              </a:lnTo>
                              <a:lnTo>
                                <a:pt x="184302" y="27533"/>
                              </a:lnTo>
                              <a:lnTo>
                                <a:pt x="171170" y="27533"/>
                              </a:lnTo>
                              <a:lnTo>
                                <a:pt x="165874" y="22110"/>
                              </a:lnTo>
                              <a:lnTo>
                                <a:pt x="165874" y="8712"/>
                              </a:lnTo>
                              <a:lnTo>
                                <a:pt x="171170" y="3276"/>
                              </a:lnTo>
                              <a:lnTo>
                                <a:pt x="184302" y="3276"/>
                              </a:lnTo>
                              <a:lnTo>
                                <a:pt x="189611" y="8712"/>
                              </a:lnTo>
                              <a:lnTo>
                                <a:pt x="189611" y="3644"/>
                              </a:lnTo>
                              <a:lnTo>
                                <a:pt x="189255" y="3276"/>
                              </a:lnTo>
                              <a:lnTo>
                                <a:pt x="186042" y="0"/>
                              </a:lnTo>
                              <a:lnTo>
                                <a:pt x="169418" y="0"/>
                              </a:lnTo>
                              <a:lnTo>
                                <a:pt x="162648" y="6908"/>
                              </a:lnTo>
                              <a:lnTo>
                                <a:pt x="162648" y="23939"/>
                              </a:lnTo>
                              <a:lnTo>
                                <a:pt x="169418" y="30822"/>
                              </a:lnTo>
                              <a:lnTo>
                                <a:pt x="186042" y="30822"/>
                              </a:lnTo>
                              <a:lnTo>
                                <a:pt x="189280" y="27533"/>
                              </a:lnTo>
                              <a:lnTo>
                                <a:pt x="192811" y="23939"/>
                              </a:lnTo>
                              <a:lnTo>
                                <a:pt x="192811" y="6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856281" name="Image 1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164158" y="257797"/>
                          <a:ext cx="373297" cy="276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399700604" name="Graphic 14"/>
                      <wps:cNvSpPr/>
                      <wps:spPr>
                        <a:xfrm>
                          <a:off x="0" y="1044002"/>
                          <a:ext cx="7560309" cy="972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72185">
                              <a:moveTo>
                                <a:pt x="7407605" y="0"/>
                              </a:moveTo>
                              <a:lnTo>
                                <a:pt x="152400" y="0"/>
                              </a:lnTo>
                              <a:lnTo>
                                <a:pt x="104231" y="7769"/>
                              </a:lnTo>
                              <a:lnTo>
                                <a:pt x="62396" y="29405"/>
                              </a:lnTo>
                              <a:lnTo>
                                <a:pt x="29405" y="62396"/>
                              </a:lnTo>
                              <a:lnTo>
                                <a:pt x="7769" y="104231"/>
                              </a:lnTo>
                              <a:lnTo>
                                <a:pt x="0" y="152400"/>
                              </a:lnTo>
                              <a:lnTo>
                                <a:pt x="0" y="971994"/>
                              </a:lnTo>
                              <a:lnTo>
                                <a:pt x="7560005" y="971994"/>
                              </a:lnTo>
                              <a:lnTo>
                                <a:pt x="7560005" y="152400"/>
                              </a:lnTo>
                              <a:lnTo>
                                <a:pt x="7552235" y="104231"/>
                              </a:lnTo>
                              <a:lnTo>
                                <a:pt x="7530599" y="62396"/>
                              </a:lnTo>
                              <a:lnTo>
                                <a:pt x="7497608" y="29405"/>
                              </a:lnTo>
                              <a:lnTo>
                                <a:pt x="7455773" y="7769"/>
                              </a:lnTo>
                              <a:lnTo>
                                <a:pt x="7407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group id="Group 283803017" style="position:absolute;margin-left:544.1pt;margin-top:0;width:595.3pt;height:158.75pt;z-index:-251660288;mso-wrap-distance-left:0;mso-wrap-distance-right:0;mso-position-horizontal:right;mso-position-horizontal-relative:page;mso-position-vertical:top;mso-position-vertical-relative:page;mso-width-relative:margin;mso-height-relative:margin" coordsize="75603,20161" o:spid="_x0000_s1026" w14:anchorId="43FE2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F45owsAALZBAAAOAAAAZHJzL2Uyb0RvYy54bWzsXG1v2zgS/n7A/QfD&#10;37cRKYqUjKaLvfZaFFjsFbc93GfFURJjbcsnKS/99/sMyZHkN1HuNdm0SBdbycmYGs77PEP19c8P&#10;q+XkrqjqRbk+n4pX0XRSrOfl5WJ9fT79z+f3P6XTSd3k68t8Wa6L8+mXop7+/Obvf3t9v5kVsrwp&#10;l5dFNcEi63p2vzmf3jTNZnZ2Vs9vilVevyo3xRq/vCqrVd7gY3V9dlnl91h9tTyTUaTP7svqclOV&#10;86Ku8dN37pfTN3b9q6ti3vzr6qoumsnyfAreGvt3Zf++oL/P3rzOZ9dVvrlZzD0b+VdwscoXazy0&#10;Xepd3uST22qxt9RqMa/KurxqXs3L1Vl5dbWYF3YP2I2IdnbzoSpvN3Yv17P7600rJoh2R05fvez8&#10;t7sP1eb3zafKcY/bX8v5HzXkcna/uZ71f0+frzvih6tqRV/CJiYPVqJfWokWD81kjh+aREf4M53M&#10;8TvskD45mc9voJi9781v/tn7Zhxl3TdFauibZ/nMPdiy17Jzv4H91J2I6v9PRL/f5JvCSr4mEXyq&#10;JovL82kSaykiacDVOl/Bmj94w5HEGbEAWpKl/1R7sY6VVLtfEadaRsnWfvPZ/LZuPhSlFXp+92vd&#10;4DGwuEu+y2/4bv6w5tsKLkDGv7TG30wnMP5qOoHxX9Dy+WyTN/Q9vp3cO61ZXm7g0p4V+v2qvCs+&#10;l5ayIdU57SbTCSseyulolus+LWygR8W/4+vGrudo6IlRJPzmmYKvjrL/5FPprQGCU15xvizrAqLA&#10;j0gW7Y0VCn7YF3tdLheX7xfLJQmhrq4v3i6ryV0O+abvRSbeeqa3yJZrIl6X9DX3GPoJzLeeOQOh&#10;u4vy8gus7B4GdT6t/3ebV8V0svy4hh1T2OKbim8u+KZqlm9LG9ysXqq6+fzw37zaTDa4PZ828MTf&#10;SjbnfMZ2Q5ttaR1/v9w25dWCjMry5jjyH+BazsAf3ceEElGWRFFmdp0sJuGOdrJEkY3E1uqse+Yz&#10;DkpQlMhSmC0FJRElaaL+MldreSFX86yQOjo3cgYv0jhLsnGuZkSW6RHupuLMCEuX6ISDK3sFX93j&#10;EfZSt6S7Yzt2Hr5NaxcjZ3frD5E6h3f8humyVMfY2BBh+2wRCaWkNZmeq28z2m1KRLGJhTWTo9Sd&#10;tKAnaVqT4TX56gNUqwPSqmpjOVPxdV+74+i10QJpyBlwkBuRZlESKU8f3qsAeRY75xkjSbLiJHO2&#10;NEJLffKw8vvMhE2qv9WwrYq0E2TQCQ75IOvx2ySRX95K2RrtSxIZUSJzZvN5wRdqqcpi/Gdg8duF&#10;mjoth8DLk8y7DQzcZoleHolTiaj8PPII8xLKI0zXK8a6XMPW7KLSCSXbmBjXe/KoGNejf5yS7a2S&#10;SnI+efG2r/a2RBidRCn6sx1vs/4yumLTURKnwlUZwsQ6sqrp3M0YIxVskqo2IwS6f18KcHvVL9S5&#10;zn2c/shzAl/zjBwq2QxiOUWgEZ6GAlS67Ml7Yk/kq/PIOJYZABWsqGRqY9nRcgXhSjtSuhuu7uxi&#10;tCqtP1wzuZgAfqN0sBBzdDrR2gwTts/WxmSBrq/bk84SGQ+3iJ2sTKQzwRU+C5SvTrCdAqBQlG6D&#10;e+spdgy1ipUvx0cwYnSUIiaRMkbsEXaYCGc4I8RnjDa+hRihmB51WN09RsI21Ntj2DZNJ76gzfcU&#10;s+tH36Y+e/de/kOwPf+YGWOzmM/wv8cacbcHpIUxWXyruSUAw+G6q1FrrPLqj9vNT8hCQGEWF4vl&#10;ovliIV7AcMTU+u7TYk4wJX3oMDkhVBopYbshV+t9XOXXxcQmDyalL1LbuLfOxXKxYTiH7j3HwMh2&#10;ANYDm3bg7btyfrsq1o1Do6tiCebLdX2z2NTA2mbF6qIAclh9vISbzoGEN4ANN9Vi3VCIAYbUVEUz&#10;B+iUz66AD/0baJ3rb9tfWKY7PmkLR3BFrbRMEegoeCAwKb1Tr8pYGmoCKYFqFaG/c4/i/EmAEOGL&#10;Hjoi5BCy38OMGII8gmt1DFrO8fGpkCO08JmUCIS7dYjNfuPrECWzzKdjK8adOkTEceyLfo1ujSMN&#10;S/HJqhDPB4oQx8ahGkRI4EajSpDxxT5cLeUYyFmUrx7OaJ96Ci0Lktf6NiH7vf3jLf0lZB8bo8FN&#10;ny5kxzRH0ZLq037ItkZF4YOi+3MI2fLxQ3YcIShzyI6ktJVn1/OISCepH4JplWEe9oOFbAB6OtZi&#10;L2TbjY4P2QJoDy1CmS9KhbCprRMjGgvjO0eN0M69wJOHbM8HhWzLxnDIBiLNPd4wRNMj5ODJ1z6S&#10;o5MkHca4u3RxCu2Bx+/Fbjdbo+HiGBmkWaZcW9Nb+5gMXN9o29dOYLx/vjo5GAB6zkp66zIJX3dJ&#10;lVByuH+OFXDCrSzLa/HVrdnRhcWrNEzarnkKrTQyG1ZxJ1qdmmh4Xx3tAXHtqZhGijxLxn2/DtrK&#10;u1tj05f0POqUy5Om50gmUiZGAYbop2dhC7TnlJ8xoHrslkpjjKgdiIcslWEqbdu2dpSMUSBAK99S&#10;PWV+Jj3g/++pT8dk38Td4RnXpwO+gkSfk1VRh/zIjbrQQCw8RAroIt6xKoWq0MD7bKOOASXPKLhe&#10;+d4bdWGSCFhdDElvj+fcCH582Yc5vEBudrk/hqR2vDOLI54YSIMu+S8r/FCfWk5Q+XlGDpZ+qUqA&#10;atN2MDrA2QxX7B8rfESKsZsjF0bEw3kfxLFwgUxok/DaXKDw1RUqIhWGxjlgBHaa7Xbmu8RSKR41&#10;JG5qc3wskcYRqg67skoCtQoG7tIfO8GxIIAuTh78eL4yz7Gik4bEM06QBRCKNObzCiIWmtsqXpGv&#10;7cotsRAh7CNFF+cbuiR47KOlHcGFyQxrO7w/kyntz2+EJWdSpUbrxCTGF7sirMAecRTJgB2ZFGNE&#10;p8ARxN0Gozikk57o0FCH7CiiNsLa0SnaHqHB00wDydJyYYBHDls+Bmc+bCCqcrJgG+art2VMjFIn&#10;5FNo++GIF+QrL9zaxUnEIyIXIqFvhUYQpxEFTtLeCDYOx1ve2F6H0zWxI+N5BjzeB2gcowKmHAro&#10;SngP0NBTSOsJmj27U5x1BIY0GBwxXE+cOcUIT4HgGGOi4lYGbILzL4Mr94j7e2Qh8tVbCaA/b37k&#10;L0gbg2tLJCKfWVQmIZpB6kgBVXSOq3E+YJhvTFkJWLMZLlEIrENL60T4mC70CcRhvXRchGlFtz+k&#10;o8D0G8bGojMiCuWhTitp6o85Hc/gJyr8FFuSSZIAdIVSUq2HVdJJLnBuE2c7QWEVHaiQOsKwkn2e&#10;GksoZSQVz9vYJfjqXaN9/GnESLGBMxvIqv4cCqDmE4jDPHdKGMNzp11Jx0WH/RN1J0csvPlBx7WH&#10;HFSkbeQUCc7IBNY+EpdZId8y8OusPSlzvI7PEK+sicZaBVhPW9oUvU9AKC2thMQD0TNF1+n8BFbS&#10;zoZZJHzlZC8soE5ZNkyMEQbbX5iNjji8P0xnCdYHFxiiBOqebnsjaFu5hXno9DFGd3CBsfxqhHtL&#10;G9CbBlTucmSIUFK+JWn1bJL1ylevXwznPC1OuKL4GvS9joMYh5dCNtnuawwxHNUpeISZdU49gueO&#10;+IAw9vz/BdomTGb/jaDvDYRERksTOiTDwJPHIG1mfk4YJKLEU2CQaAQoHgDsR4dMTt6NTPGSiKR3&#10;sAiDRHClGsoFgR8FhIwB5uMFYjoQtQNC2gw8GoT0lWCkgD5ZGXUytG+g8TusmUFJzlUMC7E/JHvc&#10;I8v0MhyxAgTSc3IIgTQqwunM7Vnm0bIlwXFst/tA5kEmY3zCBLA2jdjtejiZhd6achQ2odlvDSUp&#10;nGb13Z5jZojWa9RtL0yIl+gwrh5Mkf3XVU8kRzlLUh5iA3gcwHSnNGoSA60hCja83eWk4cQ9uLjK&#10;6LyuixNBldALM4Zxq5CuDxkb1yEvKZjcc10GX8q1r8HjHwfA6datf32g/9m+xNv9cwtv/gQAAP//&#10;AwBQSwMECgAAAAAAAAAhAO56GyySAQAAkgEAABQAAABkcnMvbWVkaWEvaW1hZ2UxLnBuZ4lQTkcN&#10;ChoKAAAADUlIRFIAAAAxAAAADggGAAAAhrD0ZAAAAAZiS0dEAP8A/wD/oL2nkwAAAAlwSFlzAAAO&#10;xAAADsQBlSsOGwAAATJJREFUSInd1jErhWEUB/AfKRlkEIPBJ7CwyUDZfACLFAsjm1FSDAa2uysf&#10;gE1uoYiJUUaUQd1JkW631+BRT4/Xxeumrn899X/O+T/nvOc85317Zd/DXpZlojUf+cYTX3fkKyW+&#10;8jdyPSVn1r7Qn7X6B2jDSrQfw2jgJTwEft2gfNs4Cbwfs4Hv4zzwap3zs3hObJX42mRZthxd00Di&#10;a8Q4xWsk0i3W0cXj1Jmn+Tfj1Ew4Ri2xrTdbEYM5tp5mK2IDL4ntotmKWMVjamzEi5024s8bU7SI&#10;24hPoSXZv+OmYPwfoWjXyrhHH6bRjiv0Yi5oatj57QMmOPLx61S4iCpmsIsOTOZoFnBXMP5nGMoz&#10;pkWcYzPwyhcBDzCMJUygy9svwSG2gr8e7qNcl3V0p5EuF69eAntl6ebuOAAAAABJRU5ErkJgglBL&#10;AwQKAAAAAAAAACEAPvNUabEBAACxAQAAFAAAAGRycy9tZWRpYS9pbWFnZTIucG5niVBORw0KGgoA&#10;AAANSUhEUgAAABYAAAAOCAYAAAArMezNAAAABmJLR0QA/wD/AP+gvaeTAAAACXBIWXMAAA7EAAAO&#10;xAGVKw4bAAABUUlEQVQ4jZ3TMWsVURAF4G8fTzCIhYWdiLVFBKMQSGEn2AmCoET9AynUSpBA0qcw&#10;hYg2FqnEXgUtBcEqCIKINiksLGwSRIvkWGQSryEuee/AwtmZs+fOzp3pkkCHG7iLM7bxCUt4ii1/&#10;cau0/Ugiyf38H4+TdKWTZLFHu4suyXF8wxDfca/OvI3J4lfxvKl4tvghXCi+hs9txVPNQYtNZUeT&#10;vE8yn2SiibfPsebbpTY3xEbTmctYxg+sY3pPfw+MQZX/tt4n8QULODWuKXYv72SSj/vcwUr97n5t&#10;6G3FoPzXMIU522O2g1m8weFRCx40/Bce4jQu4WvFz+LaOMYTeIATFQte4WajOz+q8RCvMYNzuIif&#10;lfvd6DbHMX5RxjNYxaMyvdPoXo5qrLbvSc92Psu/K32gqdghXZIrSd4l2SzhhyRzSQY943akRnIl&#10;yfU29weO0aW6V9IDQwAAAABJRU5ErkJgglBLAwQKAAAAAAAAACEAAU+8NcsBAADLAQAAFAAAAGRy&#10;cy9tZWRpYS9pbWFnZTMucG5niVBORw0KGgoAAAANSUhEUgAAABYAAAANCAYAAACtpZ5jAAAABmJL&#10;R0QA/wD/AP+gvaeTAAAACXBIWXMAAA7EAAAOxAGVKw4bAAABa0lEQVQ4jX3TPWgVQRQF4BNFESwk&#10;2GolmKAIgiBqYRMQmxSC2NkIFoJoIYLaW4mNXTptFB42KmlsQhqblKYwoBILfwqVGNSk0c9i58E4&#10;720uXHbnnD1n79y5M4HFjMZGkoUkc0nWxvBJcjrJrSQzSXYmWU8ySHI3yWpsHd9xDGnyDP72aL7i&#10;SG28hCu4imcVvoztjfHrwm3iAg7jOn4X/GVt/LgRz1fcoYb7UvAVTFT4LG5g17ae/iXJSvW+o+He&#10;lufBJA+S7C3rF0nuJ9nsq3ganwu+gT1NxacKrvpmgLPDHdTGP/EOq/4/mJtGDy84igWj8Ry7t5qK&#10;D7jc9HBcTuMe1irtXG08X6r4VNbvx7RgmPsx1WD78K1of43r8WyFPRlT8Xn80I3cZMMtDYV9h/ew&#10;wi814nMV9wYXcRK38afgr/qMJ/FxuC1dH2vza/pjHcejG5OB7ubU4pmKu2O0zyfwtPyY7io/wgHk&#10;H8D+Yu8Faj9IAAAAAElFTkSuQmCCUEsDBAoAAAAAAAAAIQDEmstzggQAAIIEAAAUAAAAZHJzL21l&#10;ZGlhL2ltYWdlNC5wbmeJUE5HDQoaCgAAAA1JSERSAAAAWwAAAA4IBgAAAEB1YN0AAAAGYktHRAD/&#10;AP8A/6C9p5MAAAAJcEhZcwAADsQAAA7EAZUrDhsAAAQiSURBVFiFtZhriFVVFMd/dxCRwU9GVOPr&#10;jhhSoPgo+jBKVtgLoYSmcixCQx2IvjgZgUNK04P6FJWQvWMMrUAIQ0cdQ0HHD2JGLywSH2MK3hxj&#10;CnVGZ/592Pty1t1333OOY/5hc9Zea+0Ha62z1jqnIKmFdOwDTga8B4HfgGMZawHuAArAwYB/GzAr&#10;ov+H11VE1gRM9vSXwFCO8wGmAs3AFH+XfuA7oAu4EuguAG709B7gdCC/BbjH038BOz09CZibegtl&#10;o1kSwVgtaY+kuojMjjGSfpW0OCJblXLmj5LmR9ZsMjqjM85GUoOkrSnn9Ep6NFjztJF/Edmz08if&#10;MfzmlHMkSXXG7he8F8NxKeKjInA38HyqJ6EDF8HFDL0+4Azwt59PB74FJmasS8NEYC+w0PB6gaPA&#10;RT+fAGwBnjU6G4EeT7cAM41sJrDE0weAzhpnnyNmS2P49TkipTy2+TUXJU2roTNP0rDX2xCR28ie&#10;63kFSSsN/91gTd7ILkjaZ3R7JE038npJr0ga8vIhSbOMfLa5e5fhd3nesKQ5wZk2smNvJXU1PJOF&#10;on+OAT4HRgXyscBnuPwI0JhzXwEbgJKfT07RTUOTHwC/A/cBPxn5BeBloN3P64AXjPx7fw+AB3A5&#10;+l5PA3wAHLraS1kjTSN5RcroB7YGvAKVaeEuYDXwhuG9hStGZVj9LNT7AdXFKy+eMvQ6krQR4m2g&#10;DbgBeAxYBgx4WTvwODAOeJMkcPqANRnnLwDGB7yfswrkkcjrcFMgl6RBSTO8/P6IfEDVxdSmkTWS&#10;FklqkXTQ8JdrZGlkp9GblKKHpG6j2xjIWqtNotYa+2QVyA4b2f3A2cAbJyJeKxp6LfASrnB0eo9+&#10;7GXbgR0+ekYDN1PdRpXxaoS3F/ikhv7VIKs9TJN/CKwkKZKHPS8Lp3GpyqLPGnsj8FyOjYqG/hNY&#10;iuuLZ/jLNOActwKYZ3QbqW3sf4HLnj4KfISrBXn76BDnDT3F3zOGApXp7nwgHwLeIXH6+px3WoLr&#10;0SswkgJpi10J+AF43c8b/LMNOEXlm1JM2fMhXG4cB9yJK06xljMvthv6xRS9R3AfPAD7SVpPiwFD&#10;D17DnUZk7KKhy8Z8jaTa7yJJJSWja9ddb3yF63XB9dkduFRm0QS8b+bvXe9L2TQyn6TdsQjbnKJ/&#10;XiGJhEFcOukGlpN8aueN7JFgMzAc8NYCv+Dy5Qrga1xAtQNP4gJhELgVeNis+wbnoP8LbcDikGmN&#10;fbsfIbqpNHY5jZSo/H9xCJhNZVE9Z+i8vXZeLIrwbHRuweXOT3HfA1NJUgaBXgvVjrsWLIwxRwGb&#10;Mhb2BvP9OMOeiuiGP6Yu41JKPdXF8Yg5u0Q+9BD/QVVG2E1txn1WtwJPkDj8H2A37k3ekbHnCXPP&#10;4yl6vWTY8j9/4WQc2rHEogAAAABJRU5ErkJgglBLAwQKAAAAAAAAACEAooLLKn4FAAB+BQAAFAAA&#10;AGRycy9tZWRpYS9pbWFnZTUucG5niVBORw0KGgoAAAANSUhEUgAAAE8AAAA6CAYAAADx2wT0AAAA&#10;BmJLR0QA/wD/AP+gvaeTAAAACXBIWXMAAA7EAAAOxAGVKw4bAAAFHklEQVR4nO3bW4ydUxQH8N/U&#10;VJFq4xLBg0sjtBSt1qXiLoQgPJCmoSSIxKXx4hLiLm5p+lgeXNu+lMRLVRMS4sHlwQwlrbpfQpB2&#10;XKYt6Si2h3XG3M50zv7OmX5fk/NPTjLf962195r/Wd9ea++1TkdKSQEsxPIM+VPxXpGJqowJZRuw&#10;K6NNXhNok9cE2uQ1gTZ5TaBNXhNok9cE2uQ1gTZ5TaBNXhPoxHkF9A7CBxnyF+EMbML3Bebrwzv4&#10;ZwcyE3E0pmAtthSYJwsdqeDmdidhG57EEvw46H4/UXNqn7k4HpNqzxM+Qxe6a5+WE1pl8lbjVnxd&#10;u56BWwRZswwQ1SgSPhVEvlgbvzmk6uGPlNI1KSW1z24ppdtTSttaPM+KlNK+g+bJ/lTN877CJdhQ&#10;u56O53HKOM33M27AK0WUqxRtu8W53wbshtvEOjVexMGBWCXOJvfJVa6K53XhXGzGUcLb5u1kG34S&#10;XtjwWlgF8r4QHteD+XgBe5Roz1IsEgFmhyibvK04GZ/gcHyMySXa048FWDmWUNlr3s2CuAniVa0C&#10;cURuedBYQmWStworan8vwpkl2jIc++BpdOxIqKzXtk8kvd+IALFWuevcaLgOz432sCOlNLvAoKfj&#10;pgz5Z8S+thcbRVRdJ/bWb4t1ryh6DN2GbTZ02zatibG34Fh8V/dpwex6YWY2P2+Uce7KHGcwulNK&#10;s1NKHWPYekBKaXkT87yRUppQb+wy17yZeLCA3nbcJ5LnD42dUmzE1bhU7ChycQ5urPegTPLmi9OR&#10;HHwrXsWHBYk5WIVj8GqmHtEhMQJlkjc3Uz7hSpELFsWvuAo/ZOrNUueLLou8DvnkLca7LZj7dxFF&#10;czBJeO0QlEXeIdg/Q3497m/h/K/jqUydEV92WeTlet2d4lS5lbgDf2XIV4a8EzPlW/G6DsdWfJQh&#10;P8LmXcHzvsJv42RHV4bssYYd/ZdBXm6wyPkHc5Ez9kQcN/hGGeRNw9QM+ZwSZy66M+XnDL4og7ze&#10;TPkp42JFIOdLJNKc/1EGeT1ip9AociNzDnLHHvKalxUwctaaucY4V2sCOeT1iuD1P3YF8vbDYeNk&#10;R07K1GXYIcSuQB5cPA42TMcRGfIjbC6LvNwI+qjWel8nlmXqVIa83/BlhvxkUSBqlb134KRMncqQ&#10;R/6re5Zo9GkWx+OBTJ1f1DmKL5O89wvoLBZe01lwzguxRv4h7IhgQbnkPSv/UHJ3PCGKRjMy9KbW&#10;5luDgzPn/BcP1XtQJnm9uLag7smifvGgaNXYq45Mp6iTXC8qdUXnGvUQtiOV/6vHpfLKmPXwr+g8&#10;6BblwhMwG3s2Oe46kUj3ida30wY/LLp2tBJ34gLN1VcnCC+b2RKLAn+LqlufSNSXGdaGVnavCnEo&#10;eY0GupJ2Mh4SSwPREz2if68K5BEBYEnZRgxCFx6v/X2Z+HJHoCrkwb0G2mnLRJ8gazuOtIOdSJXI&#10;2yaq+kXyv1ZhIy4XwecA0as86nlilchjoEv0bnmVrVZgpajNrhYB4jXheaOiauQRUe4xkW6MZ/2i&#10;H5uEty0QB7WHijV41liKVSSvH+tFU/c98vtSGsVL4pdEL9euTxf56PRGlKtMHuGFjwgvbGUhaBOu&#10;EM1GPWKvey/e0kA7bT+qkCQ3gnWipexsQxsXD21Q/1cDzY/deLN2j2jnXapOL8pYKEreZnyeId+K&#10;Vontosfk9UH39jNAZD+pewsv7TbQMfqtkUn4iSIwnV+7/jPXoP8Aj3BEZJThWjgAAAAASUVORK5C&#10;YIJQSwMEFAAGAAgAAAAhAJAKhEXhAAAACwEAAA8AAABkcnMvZG93bnJldi54bWxMj81qwzAQhO+F&#10;voPYQm+NrIakrWM5hPTnFApNCqW3jbWxTayVsRTbefsqvbSXgWWY2fmy5Wgb0VPna8ca1CQBQVw4&#10;U3Op4XP3evcIwgdkg41j0nAmD8v8+irD1LiBP6jfhlLEEvYpaqhCaFMpfVGRRT9xLXH0Dq6zGOLZ&#10;ldJ0OMRy28j7JJlLizXHDxW2tK6oOG5PVsPbgMNqql76zfGwPn/vZu9fG0Va396Mz4soqwWIQGP4&#10;S8CFIe6HPA7buxMbLxoNkSb86sVTT8kcxF7DVD3MQOaZ/M+Q/wA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ECLQAUAAYACAAAACEAsYJntgoBAAAT&#10;AgAAEwAAAAAAAAAAAAAAAAAAAAAAW0NvbnRlbnRfVHlwZXNdLnhtbFBLAQItABQABgAIAAAAIQA4&#10;/SH/1gAAAJQBAAALAAAAAAAAAAAAAAAAADsBAABfcmVscy8ucmVsc1BLAQItABQABgAIAAAAIQBI&#10;kF45owsAALZBAAAOAAAAAAAAAAAAAAAAADoCAABkcnMvZTJvRG9jLnhtbFBLAQItAAoAAAAAAAAA&#10;IQDuehsskgEAAJIBAAAUAAAAAAAAAAAAAAAAAAkOAABkcnMvbWVkaWEvaW1hZ2UxLnBuZ1BLAQIt&#10;AAoAAAAAAAAAIQA+81RpsQEAALEBAAAUAAAAAAAAAAAAAAAAAM0PAABkcnMvbWVkaWEvaW1hZ2Uy&#10;LnBuZ1BLAQItAAoAAAAAAAAAIQABT7w1ywEAAMsBAAAUAAAAAAAAAAAAAAAAALARAABkcnMvbWVk&#10;aWEvaW1hZ2UzLnBuZ1BLAQItAAoAAAAAAAAAIQDEmstzggQAAIIEAAAUAAAAAAAAAAAAAAAAAK0T&#10;AABkcnMvbWVkaWEvaW1hZ2U0LnBuZ1BLAQItAAoAAAAAAAAAIQCigssqfgUAAH4FAAAUAAAAAAAA&#10;AAAAAAAAAGEYAABkcnMvbWVkaWEvaW1hZ2U1LnBuZ1BLAQItABQABgAIAAAAIQCQCoRF4QAAAAsB&#10;AAAPAAAAAAAAAAAAAAAAABEeAABkcnMvZG93bnJldi54bWxQSwECLQAUAAYACAAAACEAXKFHftoA&#10;AAAxAwAAGQAAAAAAAAAAAAAAAAAfHwAAZHJzL19yZWxzL2Uyb0RvYy54bWwucmVsc1BLBQYAAAAA&#10;CgAKAIQCAAAwIAAAAAA=&#10;">
              <v:shape id="Graphic 2" style="position:absolute;width:75603;height:13862;visibility:visible;mso-wrap-style:square;v-text-anchor:top" coordsize="7560309,1386205" o:spid="_x0000_s1027" fillcolor="#8f191c" stroked="f" path="m7560005,l,,,1386001r7560005,l7560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2oK0AAAAOcAAAAPAAAAZHJzL2Rvd25yZXYueG1sRI9Pa8JA&#10;FMTvhX6H5RW8FN0Y8U+jq5SK2J5ate35kX1NQrJv091VUz+9Wyj0MjAM8xtmsepMI07kfGVZwXCQ&#10;gCDOra64UPB+2PRnIHxA1thYJgU/5GG1vL1ZYKbtmXd02odCRAj7DBWUIbSZlD4vyaAf2JY4Zl/W&#10;GQzRukJqh+cIN41Mk2QiDVYcF0ps6amkvN4fjYLthWj69jF+XRf3crtxl/rl+7NWqnfXredRHucg&#10;AnXhv/GHeNYKxqNJOkzS6QP8/oqfQC6vAAAA//8DAFBLAQItABQABgAIAAAAIQDb4fbL7gAAAIUB&#10;AAATAAAAAAAAAAAAAAAAAAAAAABbQ29udGVudF9UeXBlc10ueG1sUEsBAi0AFAAGAAgAAAAhAFr0&#10;LFu/AAAAFQEAAAsAAAAAAAAAAAAAAAAAHwEAAF9yZWxzLy5yZWxzUEsBAi0AFAAGAAgAAAAhAFMP&#10;agrQAAAA5wAAAA8AAAAAAAAAAAAAAAAABwIAAGRycy9kb3ducmV2LnhtbFBLBQYAAAAAAwADALcA&#10;AAAEAwAAAAA=&#10;">
                <v:path arrowok="t"/>
              </v:shape>
              <v:shape id="Graphic 3" style="position:absolute;left:54756;width:19119;height:10585;visibility:visible;mso-wrap-style:square;v-text-anchor:top" coordsize="1911985,1058545" o:spid="_x0000_s1028" fillcolor="#ac2223" stroked="f" path="m1839595,l71996,,43971,5657,21086,21086,5657,43971,,71996,,986396r5657,28027l21086,1037312r22885,15433l71996,1058405r1767599,l1867619,1052745r22885,-15433l1905933,1014423r5658,-28027l1911591,71996r-5658,-28025l1890504,21086,1867619,5657,1839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uH0AAAAOgAAAAPAAAAZHJzL2Rvd25yZXYueG1sRI9Na8JA&#10;EIbvgv9hmUJvumuxVaOr2C8oghatF29DdpoEs7Mhu41pfr1bKHgZmHl5n+FZrFpbioZqXzjWMBoq&#10;EMSpMwVnGo5f74MpCB+QDZaOScMveVgt+70FJsZdeE/NIWQiQtgnqCEPoUqk9GlOFv3QVcQx+3a1&#10;xRDXOpOmxkuE21I+KPUkLRYcP+RY0UtO6fnwYzV43z1/7ppj9zYdnzq5PW26/Xmj9f1d+zqPYz0H&#10;EagNt8Y/4sNEh/FIzR6Vmk3gTyweQC6vAAAA//8DAFBLAQItABQABgAIAAAAIQDb4fbL7gAAAIUB&#10;AAATAAAAAAAAAAAAAAAAAAAAAABbQ29udGVudF9UeXBlc10ueG1sUEsBAi0AFAAGAAgAAAAhAFr0&#10;LFu/AAAAFQEAAAsAAAAAAAAAAAAAAAAAHwEAAF9yZWxzLy5yZWxzUEsBAi0AFAAGAAgAAAAhAKuk&#10;e4fQAAAA6AAAAA8AAAAAAAAAAAAAAAAABwIAAGRycy9kb3ducmV2LnhtbFBLBQYAAAAAAwADALcA&#10;AAAEAwAAAAA=&#10;">
                <v:path arrowok="t"/>
              </v:shape>
              <v:shape id="Graphic 4" style="position:absolute;left:57455;top:115;width:13824;height:10586;visibility:visible;mso-wrap-style:square;v-text-anchor:top" coordsize="1382395,1058545" o:spid="_x0000_s1029" fillcolor="#c42426" stroked="f" path="m1382395,l,,,1058405r1382395,l13823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aqzQAAAOcAAAAPAAAAZHJzL2Rvd25yZXYueG1sRI/RagIx&#10;EEXfhf5DmELfNKuV1q5GqVXb0gfBrR8wbMbN0s1kSVLd/fumIMjAwHC5ZziLVWcbcSYfascKxqMM&#10;BHHpdM2VguP3bjgDESKyxsYxKegpwGp5N1hgrt2FD3QuYiUShEOOCkyMbS5lKA1ZDCPXEqfs5LzF&#10;mE5fSe3xkuC2kZMse5IWa04fDLb0Zqj8KX6tgmp7iL43Tbn/sh/Z+7qvt/tTodTDfbeZp/U6BxGp&#10;i7fGFfGpFcymL49pnqfw75WcQC7/AAAA//8DAFBLAQItABQABgAIAAAAIQDb4fbL7gAAAIUBAAAT&#10;AAAAAAAAAAAAAAAAAAAAAABbQ29udGVudF9UeXBlc10ueG1sUEsBAi0AFAAGAAgAAAAhAFr0LFu/&#10;AAAAFQEAAAsAAAAAAAAAAAAAAAAAHwEAAF9yZWxzLy5yZWxzUEsBAi0AFAAGAAgAAAAhAPC6xqrN&#10;AAAA5wAAAA8AAAAAAAAAAAAAAAAABwIAAGRycy9kb3ducmV2LnhtbFBLBQYAAAAAAwADALcAAAAB&#10;AwAAAAA=&#10;">
                <v:path arrowok="t"/>
              </v:shape>
              <v:shape id="Graphic 5" style="position:absolute;left:60538;top:1736;width:7772;height:7112;visibility:visible;mso-wrap-style:square;v-text-anchor:top" coordsize="777240,711200" o:spid="_x0000_s1030" fillcolor="#df2b18" stroked="f" path="m722274,l54521,,33298,4284,15968,15967,4284,33293,,54508,,656678r4284,21223l15968,695231r17330,11684l54521,711199r667753,l743496,706915r17330,-11684l772511,677901r4284,-21223l776795,54508,772511,33293,760826,15967,743496,4284,7222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+f30AAAAOcAAAAPAAAAZHJzL2Rvd25yZXYueG1sRI9PSwMx&#10;FMTvgt8hPMGLtNmqbddt0+K/giAIrXrw9tw8N4ublyVJt/HbN4LgZWAY5jfMcp1sJwbyoXWsYDIu&#10;QBDXTrfcKHh73YxKECEia+wck4IfCrBenZ4ssdLuwFsadrERGcKhQgUmxr6SMtSGLIax64lz9uW8&#10;xZitb6T2eMhw28nLophJiy3nBYM93Ruqv3d7q2CTri7eX24GfHy+bve+vzOf5UdS6vwsPSyy3C5A&#10;RErxv/GHeNIKppP5bFqU5Rx+f+VPIFdHAAAA//8DAFBLAQItABQABgAIAAAAIQDb4fbL7gAAAIUB&#10;AAATAAAAAAAAAAAAAAAAAAAAAABbQ29udGVudF9UeXBlc10ueG1sUEsBAi0AFAAGAAgAAAAhAFr0&#10;LFu/AAAAFQEAAAsAAAAAAAAAAAAAAAAAHwEAAF9yZWxzLy5yZWxzUEsBAi0AFAAGAAgAAAAhAARb&#10;5/fQAAAA5wAAAA8AAAAAAAAAAAAAAAAABwIAAGRycy9kb3ducmV2LnhtbFBLBQYAAAAAAwADALcA&#10;AAAEAw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64628;top:7114;width:2327;height:64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oGzwAAAOgAAAAPAAAAZHJzL2Rvd25yZXYueG1sRI9Na8Mw&#10;DIbvg/4Ho8EuY7UzSmnTuqXpB/QwBu3GziLWktBYDrabpv9+Hgx2EUgv7yOe5XqwrejJh8axhmys&#10;QBCXzjRcafj8OLzMQISIbLB1TBruFGC9Gj0sMTfuxifqz7ESCcIhRw11jF0uZShrshjGriNO2bfz&#10;FmNafSWNx1uC21a+KjWVFhtOH2rsaFtTeTlfrQY/L0/9dfceL/vn5q3YquLwdSy0fnocdos0NgsQ&#10;kYb43/hDHE1yyCYzNcmm2Rx+xdIB5OoHAAD//wMAUEsBAi0AFAAGAAgAAAAhANvh9svuAAAAhQEA&#10;ABMAAAAAAAAAAAAAAAAAAAAAAFtDb250ZW50X1R5cGVzXS54bWxQSwECLQAUAAYACAAAACEAWvQs&#10;W78AAAAVAQAACwAAAAAAAAAAAAAAAAAfAQAAX3JlbHMvLnJlbHNQSwECLQAUAAYACAAAACEAZ7Ha&#10;Bs8AAADoAAAADwAAAAAAAAAAAAAAAAAHAgAAZHJzL2Rvd25yZXYueG1sUEsFBgAAAAADAAMAtwAA&#10;AAMDAAAAAA==&#10;">
                <v:imagedata o:title="" r:id="rId6"/>
              </v:shape>
              <v:shape id="Graphic 7" style="position:absolute;left:64299;top:7114;width:133;height:622;visibility:visible;mso-wrap-style:square;v-text-anchor:top" coordsize="13335,62230" o:spid="_x0000_s1032" stroked="f" path="m12839,l,,,61988r12839,l128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fpzwAAAOgAAAAPAAAAZHJzL2Rvd25yZXYueG1sRI/RasJA&#10;EEXfC/2HZQp9KboxgrHRVUpKQR9aNPYDxuyYDWZnQ3Yb07/vFgp9GZi53DOc9Xa0rRio941jBbNp&#10;AoK4crrhWsHn6W2yBOEDssbWMSn4Jg/bzf3dGnPtbnykoQy1iBD2OSowIXS5lL4yZNFPXUccs4vr&#10;LYa49rXUPd4i3LYyTZKFtNhw/GCwo8JQdS2/rIJyfniSxX5ffNSeDB/ez8MuOyv1+DC+ruJ4WYEI&#10;NIb/xh9ip6NDNp89p+kiy+BXLB5Abn4AAAD//wMAUEsBAi0AFAAGAAgAAAAhANvh9svuAAAAhQEA&#10;ABMAAAAAAAAAAAAAAAAAAAAAAFtDb250ZW50X1R5cGVzXS54bWxQSwECLQAUAAYACAAAACEAWvQs&#10;W78AAAAVAQAACwAAAAAAAAAAAAAAAAAfAQAAX3JlbHMvLnJlbHNQSwECLQAUAAYACAAAACEADTxn&#10;6c8AAADoAAAADwAAAAAAAAAAAAAAAAAHAgAAZHJzL2Rvd25yZXYueG1sUEsFBgAAAAADAAMAtwAA&#10;AAMDAAAAAA==&#10;">
                <v:path arrowok="t"/>
              </v:shape>
              <v:shape id="Image 8" style="position:absolute;left:63032;top:7102;width:1066;height:649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tQzgAAAOgAAAAPAAAAZHJzL2Rvd25yZXYueG1sRI/NasMw&#10;EITvhb6D2EBvjfwDbuJECaElkFNpkzzA1traJpZkJEVx+vTdQ6GXgZ1hv91ZbycziEQ+9M4qyOcZ&#10;CLKN071tFZxP++cFiBDRahycJQV3CrDdPD6ssdbuZj8pHWMrGGJDjQq6GMdaytB0ZDDM3UiWs2/n&#10;DUYefSu1xxvDzSCLLKukwd7yhQ5Heu2ouRyvRkGG6fxeLl++xt1HSm30+2v/kyv1NJveViy7FYhI&#10;U/zf+EMcNHcoy6rIq6Liz7kYGyA3vwAAAP//AwBQSwECLQAUAAYACAAAACEA2+H2y+4AAACFAQAA&#10;EwAAAAAAAAAAAAAAAAAAAAAAW0NvbnRlbnRfVHlwZXNdLnhtbFBLAQItABQABgAIAAAAIQBa9Cxb&#10;vwAAABUBAAALAAAAAAAAAAAAAAAAAB8BAABfcmVscy8ucmVsc1BLAQItABQABgAIAAAAIQBesKtQ&#10;zgAAAOgAAAAPAAAAAAAAAAAAAAAAAAcCAABkcnMvZG93bnJldi54bWxQSwUGAAAAAAMAAwC3AAAA&#10;AgMAAAAA&#10;">
                <v:imagedata o:title="" r:id="rId7"/>
              </v:shape>
              <v:shape id="Graphic 9" style="position:absolute;left:61939;top:7081;width:901;height:692;visibility:visible;mso-wrap-style:square;v-text-anchor:top" coordsize="90170,69215" o:spid="_x0000_s1034" stroked="f" path="m12839,3124l,3124,,65582r12839,l12839,3124xem89941,3124r-12040,l77457,3124r,38303l34455,r,65582l46939,65582r,-38290l89941,68707r,-655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PozwAAAOgAAAAPAAAAZHJzL2Rvd25yZXYueG1sRI/BagIx&#10;EIbvhb5DmEJvNauWqKtR1FLopaK2B4/DZtxd3EyWJLrbt28KBS8DMz//N3yLVW8bcSMfascahoMM&#10;BHHhTM2lhu+v95cpiBCRDTaOScMPBVgtHx8WmBvX8YFux1iKBOGQo4YqxjaXMhQVWQwD1xKn7Oy8&#10;xZhWX0rjsUtw28hRlilpseb0ocKWthUVl+PVajicd6dLdz2p4MzG11P1uV9vZ1o/P/Vv8zTWcxCR&#10;+nhv/CM+THKYvI5naqyGE/gTSweQy18AAAD//wMAUEsBAi0AFAAGAAgAAAAhANvh9svuAAAAhQEA&#10;ABMAAAAAAAAAAAAAAAAAAAAAAFtDb250ZW50X1R5cGVzXS54bWxQSwECLQAUAAYACAAAACEAWvQs&#10;W78AAAAVAQAACwAAAAAAAAAAAAAAAAAfAQAAX3JlbHMvLnJlbHNQSwECLQAUAAYACAAAACEALfLT&#10;6M8AAADoAAAADwAAAAAAAAAAAAAAAAAHAgAAZHJzL2Rvd25yZXYueG1sUEsFBgAAAAADAAMAtwAA&#10;AAMDAAAAAA==&#10;">
                <v:path arrowok="t"/>
              </v:shape>
              <v:shape id="Image 10" style="position:absolute;left:66144;top:6179;width:1052;height:65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9QLzgAAAOgAAAAPAAAAZHJzL2Rvd25yZXYueG1sRI/RSsNA&#10;EEXfhf7DMgXf7K6LjTHttpSWgiJ9sPoBY3ZMotnZkF2T9O9dQfBlYOZyz3DW28m1YqA+NJ4N3C4U&#10;COLS24YrA2+vx5scRIjIFlvPZOBCAbab2dUaC+tHfqHhHCuRIBwKNFDH2BVShrImh2HhO+KUffje&#10;YUxrX0nb45jgrpVaqUw6bDh9qLGjfU3l1/nbGYj5Q5tdxs/T8DSoUGXH94POn425nk+HVRq7FYhI&#10;U/xv/CEebXJQeqn18v4ug1+xdAC5+QEAAP//AwBQSwECLQAUAAYACAAAACEA2+H2y+4AAACFAQAA&#10;EwAAAAAAAAAAAAAAAAAAAAAAW0NvbnRlbnRfVHlwZXNdLnhtbFBLAQItABQABgAIAAAAIQBa9Cxb&#10;vwAAABUBAAALAAAAAAAAAAAAAAAAAB8BAABfcmVscy8ucmVsc1BLAQItABQABgAIAAAAIQABq9QL&#10;zgAAAOgAAAAPAAAAAAAAAAAAAAAAAAcCAABkcnMvZG93bnJldi54bWxQSwUGAAAAAAMAAwC3AAAA&#10;AgMAAAAA&#10;">
                <v:imagedata o:title="" r:id="rId8"/>
              </v:shape>
              <v:shape id="Image 11" style="position:absolute;left:61641;top:6161;width:4304;height:668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fozQAAAOgAAAAPAAAAZHJzL2Rvd25yZXYueG1sRI/RasMw&#10;DEXfC/sHo8HeWiddWJq0bhndCmHsZek+QMRaHBbLIfba9O/nQqEvAulyjzib3WR7caLRd44VpIsE&#10;BHHjdMetgu/jYb4C4QOyxt4xKbiQh932YbbBUrszf9GpDq2IEPYlKjAhDKWUvjFk0S/cQByzHzda&#10;DHEdW6lHPEe47eUySV6kxY7jB4MD7Q01v/WfVdBVH7rIfZWuLsf3TJvPzNeFU+rpcXpbx/G6BhFo&#10;CvfGDVHp6JBmWZrkz3kBV7F4ALn9BwAA//8DAFBLAQItABQABgAIAAAAIQDb4fbL7gAAAIUBAAAT&#10;AAAAAAAAAAAAAAAAAAAAAABbQ29udGVudF9UeXBlc10ueG1sUEsBAi0AFAAGAAgAAAAhAFr0LFu/&#10;AAAAFQEAAAsAAAAAAAAAAAAAAAAAHwEAAF9yZWxzLy5yZWxzUEsBAi0AFAAGAAgAAAAhAEExp+jN&#10;AAAA6AAAAA8AAAAAAAAAAAAAAAAABwIAAGRycy9kb3ducmV2LnhtbFBLBQYAAAAAAwADALcAAAAB&#10;AwAAAAA=&#10;">
                <v:imagedata o:title="" r:id="rId9"/>
              </v:shape>
              <v:shape id="Graphic 12" style="position:absolute;left:65271;top:3136;width:1930;height:2763;visibility:visible;mso-wrap-style:square;v-text-anchor:top" coordsize="193040,276225" o:spid="_x0000_s1037" stroked="f" path="m184531,22771r-3950,-5639l180314,16751r1473,-661l182448,15506r559,-914l183286,14135r114,-267l183591,13169r,-1981l180225,7505r,5664l179781,13868r-318,267l178447,14592r-2692,l175755,10020r2895,l179463,10388r318,267l180124,11188r101,1981l180225,7505r-152,-76l179031,7226r-6451,l172580,22771r3175,l175755,17132r1384,l180771,22771r3760,xem192811,110121l184150,67259,175729,54775,160553,32258,138049,17094r,93027l133680,131648r-11862,17602l104216,161124r-21527,4357l65125,165481r,-110706l82689,54775r21527,4356l121818,71005r11862,17590l138049,110121r,-93027l125552,8661,82689,12r-72377,l10312,165481,,165481r,54762l10312,220243r,55550l65074,275793r,-55550l82689,220243r42863,-8649l160553,187985r23597,-35001l192811,110121xem192811,6908l189611,3644r,5068l189611,22110r-5309,5423l171170,27533r-5296,-5423l165874,8712r5296,-5436l184302,3276r5309,5436l189611,3644r-356,-368l186042,,169418,r-6770,6908l162648,23939r6770,6883l186042,30822r3238,-3289l192811,23939r,-170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Uv0QAAAOgAAAAPAAAAZHJzL2Rvd25yZXYueG1sRI/BasJA&#10;EIbvQt9hmUJvujGttURXkargRUtNFbxNs9MkNDubZlcT374rFHoZmPn5v+GbzjtTiQs1rrSsYDiI&#10;QBBnVpecK/hI1/0XEM4ja6wsk4IrOZjP7npTTLRt+Z0ue5+LAGGXoILC+zqR0mUFGXQDWxOH7Ms2&#10;Bn1Ym1zqBtsAN5WMo+hZGiw5fCiwpteCsu/92Sg4VKfT+nP31h7z7fFnuzqki9UuVerhvltOwlhM&#10;QHjq/H/jD7HRwWE4HkXjOH58gptYOICc/QIAAP//AwBQSwECLQAUAAYACAAAACEA2+H2y+4AAACF&#10;AQAAEwAAAAAAAAAAAAAAAAAAAAAAW0NvbnRlbnRfVHlwZXNdLnhtbFBLAQItABQABgAIAAAAIQBa&#10;9CxbvwAAABUBAAALAAAAAAAAAAAAAAAAAB8BAABfcmVscy8ucmVsc1BLAQItABQABgAIAAAAIQBR&#10;XeUv0QAAAOgAAAAPAAAAAAAAAAAAAAAAAAcCAABkcnMvZG93bnJldi54bWxQSwUGAAAAAAMAAwC3&#10;AAAABQMAAAAA&#10;">
                <v:path arrowok="t"/>
              </v:shape>
              <v:shape id="Image 13" style="position:absolute;left:61641;top:2577;width:3733;height:2764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0zQAAAOcAAAAPAAAAZHJzL2Rvd25yZXYueG1sRI9PawIx&#10;FMTvBb9DeEJvNXGhdlmNIoq0ID34B7w+Ns/dxc3LkqS6++0bodDLwDDMb5jFqretuJMPjWMN04kC&#10;QVw603Cl4XzaveUgQkQ22DomDQMFWC1HLwssjHvwge7HWIkE4VCghjrGrpAylDVZDBPXEafs6rzF&#10;mKyvpPH4SHDbykypmbTYcFqosaNNTeXt+GM1yMPWD7fhbAZZhfz7Y/d5VfuL1q/jfjtPsp6DiNTH&#10;/8Yf4stoyFSWv8+yfArPX+kTyOUvAAAA//8DAFBLAQItABQABgAIAAAAIQDb4fbL7gAAAIUBAAAT&#10;AAAAAAAAAAAAAAAAAAAAAABbQ29udGVudF9UeXBlc10ueG1sUEsBAi0AFAAGAAgAAAAhAFr0LFu/&#10;AAAAFQEAAAsAAAAAAAAAAAAAAAAAHwEAAF9yZWxzLy5yZWxzUEsBAi0AFAAGAAgAAAAhAKatfLTN&#10;AAAA5wAAAA8AAAAAAAAAAAAAAAAABwIAAGRycy9kb3ducmV2LnhtbFBLBQYAAAAAAwADALcAAAAB&#10;AwAAAAA=&#10;">
                <v:imagedata o:title="" r:id="rId10"/>
              </v:shape>
              <v:shape id="Graphic 14" style="position:absolute;top:10440;width:75603;height:9721;visibility:visible;mso-wrap-style:square;v-text-anchor:top" coordsize="7560309,972185" o:spid="_x0000_s1039" stroked="f" path="m7407605,l152400,,104231,7769,62396,29405,29405,62396,7769,104231,,152400,,971994r7560005,l7560005,152400r-7770,-48169l7530599,62396,7497608,29405,7455773,7769,7407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GDzwAAAOgAAAAPAAAAZHJzL2Rvd25yZXYueG1sRI9NSwMx&#10;EIbvQv9DmII3m/QD7W6bllJxtQcFWxGPYTPuLt1Mtkls13/vCIKXgZmX9xme5bp3rThjiI0nDeOR&#10;AoFUettQpeHt8HAzBxGTIWtaT6jhGyOsV4Orpcmtv9ArnvepEgyhmBsNdUpdLmUsa3QmjnyHxNmn&#10;D84kXkMlbTAXhrtWTpS6lc40xB9q0+G2xvK4/3IaPo6hmmzVS5q9F6fxborF82NWaH097O8XPDYL&#10;EAn79N/4QzxZdphm2R2j1Qx+xfgAcvUDAAD//wMAUEsBAi0AFAAGAAgAAAAhANvh9svuAAAAhQEA&#10;ABMAAAAAAAAAAAAAAAAAAAAAAFtDb250ZW50X1R5cGVzXS54bWxQSwECLQAUAAYACAAAACEAWvQs&#10;W78AAAAVAQAACwAAAAAAAAAAAAAAAAAfAQAAX3JlbHMvLnJlbHNQSwECLQAUAAYACAAAACEAeH4R&#10;g88AAADoAAAADwAAAAAAAAAAAAAAAAAHAgAAZHJzL2Rvd25yZXYueG1sUEsFBgAAAAADAAMAtwAA&#10;AAMDAAAAAA==&#10;">
                <v:path arrowok="t"/>
              </v:shape>
              <w10:wrap anchorx="page" anchory="page"/>
            </v:group>
          </w:pict>
        </mc:Fallback>
      </mc:AlternateContent>
    </w:r>
  </w:p>
  <w:p w14:paraId="1E3A9A9F" w14:textId="77777777" w:rsidR="0071225D" w:rsidRPr="00884437" w:rsidRDefault="0071225D" w:rsidP="0071225D">
    <w:pPr>
      <w:rPr>
        <w:rFonts w:ascii="Verdana" w:hAnsi="Verdana" w:cs="Arial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06" w:type="dxa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92"/>
      <w:gridCol w:w="10814"/>
    </w:tblGrid>
    <w:tr w:rsidR="002F3DED" w:rsidRPr="00C4522C" w14:paraId="68509737" w14:textId="77777777" w:rsidTr="009C77DD">
      <w:trPr>
        <w:trHeight w:val="1560"/>
      </w:trPr>
      <w:tc>
        <w:tcPr>
          <w:tcW w:w="2592" w:type="dxa"/>
          <w:tcBorders>
            <w:top w:val="nil"/>
            <w:left w:val="nil"/>
            <w:bottom w:val="nil"/>
            <w:right w:val="nil"/>
          </w:tcBorders>
        </w:tcPr>
        <w:p w14:paraId="107DD57E" w14:textId="506DD2E7" w:rsidR="009C77DD" w:rsidRPr="00D45729" w:rsidRDefault="00B8466D" w:rsidP="00E44096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5E782BB" wp14:editId="0D8F16C7">
                <wp:simplePos x="0" y="0"/>
                <wp:positionH relativeFrom="column">
                  <wp:posOffset>-60325</wp:posOffset>
                </wp:positionH>
                <wp:positionV relativeFrom="page">
                  <wp:posOffset>0</wp:posOffset>
                </wp:positionV>
                <wp:extent cx="7539990" cy="2009775"/>
                <wp:effectExtent l="0" t="0" r="3810" b="9525"/>
                <wp:wrapNone/>
                <wp:docPr id="1158169956" name="Afbeelding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169956" name="Afbeelding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9990" cy="200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814" w:type="dxa"/>
          <w:tcBorders>
            <w:top w:val="nil"/>
            <w:left w:val="nil"/>
            <w:bottom w:val="nil"/>
            <w:right w:val="nil"/>
          </w:tcBorders>
        </w:tcPr>
        <w:p w14:paraId="4673ECCF" w14:textId="77777777" w:rsidR="009C77DD" w:rsidRDefault="009C77DD" w:rsidP="00E44096"/>
      </w:tc>
    </w:tr>
  </w:tbl>
  <w:p w14:paraId="76C606E6" w14:textId="77777777" w:rsidR="0071225D" w:rsidRPr="00A61FD0" w:rsidRDefault="0071225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A blue square with a white arrow&#10;&#10;Description automatically generated" style="width:28.5pt;height:28.5pt;visibility:visible;mso-wrap-style:square" o:bullet="t">
        <v:imagedata r:id="rId1" o:title="A blue square with a white arrow&#10;&#10;Description automatically generated"/>
      </v:shape>
    </w:pict>
  </w:numPicBullet>
  <w:abstractNum w:abstractNumId="0" w15:restartNumberingAfterBreak="0">
    <w:nsid w:val="26472A36"/>
    <w:multiLevelType w:val="hybridMultilevel"/>
    <w:tmpl w:val="247E40E2"/>
    <w:lvl w:ilvl="0" w:tplc="4C20D5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98A4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CF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C4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0D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88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E8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29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C7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1FB1"/>
    <w:multiLevelType w:val="hybridMultilevel"/>
    <w:tmpl w:val="F774DA26"/>
    <w:lvl w:ilvl="0" w:tplc="D2C449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73E7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60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6D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C1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CC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05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2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A3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415C"/>
    <w:multiLevelType w:val="hybridMultilevel"/>
    <w:tmpl w:val="5DCAA59E"/>
    <w:lvl w:ilvl="0" w:tplc="F3607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73A7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C9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6F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3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03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C0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07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C6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79F4"/>
    <w:multiLevelType w:val="hybridMultilevel"/>
    <w:tmpl w:val="D0641900"/>
    <w:lvl w:ilvl="0" w:tplc="51BAA2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E1BC8B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C403B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E4C0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5616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AA2F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56DC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6A9F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1C31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CB6272"/>
    <w:multiLevelType w:val="hybridMultilevel"/>
    <w:tmpl w:val="02863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63159">
    <w:abstractNumId w:val="0"/>
  </w:num>
  <w:num w:numId="2" w16cid:durableId="2099861310">
    <w:abstractNumId w:val="3"/>
  </w:num>
  <w:num w:numId="3" w16cid:durableId="1230267552">
    <w:abstractNumId w:val="2"/>
  </w:num>
  <w:num w:numId="4" w16cid:durableId="1072896937">
    <w:abstractNumId w:val="1"/>
  </w:num>
  <w:num w:numId="5" w16cid:durableId="1431580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AC"/>
    <w:rsid w:val="000017D8"/>
    <w:rsid w:val="0002790D"/>
    <w:rsid w:val="000352CC"/>
    <w:rsid w:val="00044167"/>
    <w:rsid w:val="0005443F"/>
    <w:rsid w:val="0005775F"/>
    <w:rsid w:val="0006411E"/>
    <w:rsid w:val="00072616"/>
    <w:rsid w:val="000823D2"/>
    <w:rsid w:val="0008448A"/>
    <w:rsid w:val="0009344D"/>
    <w:rsid w:val="000A13D1"/>
    <w:rsid w:val="000A5552"/>
    <w:rsid w:val="000B0603"/>
    <w:rsid w:val="000B7AD8"/>
    <w:rsid w:val="000C038C"/>
    <w:rsid w:val="000C617F"/>
    <w:rsid w:val="000F042F"/>
    <w:rsid w:val="000F2C52"/>
    <w:rsid w:val="00106012"/>
    <w:rsid w:val="00106066"/>
    <w:rsid w:val="00106DE0"/>
    <w:rsid w:val="0013099F"/>
    <w:rsid w:val="00132127"/>
    <w:rsid w:val="001378D3"/>
    <w:rsid w:val="00145C70"/>
    <w:rsid w:val="0015120F"/>
    <w:rsid w:val="00167A77"/>
    <w:rsid w:val="00185992"/>
    <w:rsid w:val="001A1F8C"/>
    <w:rsid w:val="001A2222"/>
    <w:rsid w:val="001C11FF"/>
    <w:rsid w:val="001C5095"/>
    <w:rsid w:val="001C5FAC"/>
    <w:rsid w:val="001D64E0"/>
    <w:rsid w:val="001D6534"/>
    <w:rsid w:val="001E49AB"/>
    <w:rsid w:val="001F06B0"/>
    <w:rsid w:val="001F1CA7"/>
    <w:rsid w:val="002037C0"/>
    <w:rsid w:val="002218DB"/>
    <w:rsid w:val="00225C06"/>
    <w:rsid w:val="00225C51"/>
    <w:rsid w:val="0023637A"/>
    <w:rsid w:val="00237C30"/>
    <w:rsid w:val="00251140"/>
    <w:rsid w:val="00273827"/>
    <w:rsid w:val="00285762"/>
    <w:rsid w:val="0029759E"/>
    <w:rsid w:val="002C5DED"/>
    <w:rsid w:val="002D3C10"/>
    <w:rsid w:val="002D5BC8"/>
    <w:rsid w:val="002F3DED"/>
    <w:rsid w:val="002F52CD"/>
    <w:rsid w:val="003201F5"/>
    <w:rsid w:val="00337D85"/>
    <w:rsid w:val="00357238"/>
    <w:rsid w:val="00363906"/>
    <w:rsid w:val="0036544B"/>
    <w:rsid w:val="00381008"/>
    <w:rsid w:val="00391308"/>
    <w:rsid w:val="003B13CB"/>
    <w:rsid w:val="003B4EC5"/>
    <w:rsid w:val="003C5F9B"/>
    <w:rsid w:val="003D4701"/>
    <w:rsid w:val="003E357F"/>
    <w:rsid w:val="003F4D8D"/>
    <w:rsid w:val="00401E93"/>
    <w:rsid w:val="004263FB"/>
    <w:rsid w:val="004268B5"/>
    <w:rsid w:val="00434A08"/>
    <w:rsid w:val="0043538E"/>
    <w:rsid w:val="004429C7"/>
    <w:rsid w:val="00447A4E"/>
    <w:rsid w:val="00451D52"/>
    <w:rsid w:val="004950E9"/>
    <w:rsid w:val="004A5716"/>
    <w:rsid w:val="004B4AE6"/>
    <w:rsid w:val="004B5726"/>
    <w:rsid w:val="004D4A2E"/>
    <w:rsid w:val="0051656A"/>
    <w:rsid w:val="005250C0"/>
    <w:rsid w:val="00540ECE"/>
    <w:rsid w:val="00551100"/>
    <w:rsid w:val="00553C75"/>
    <w:rsid w:val="00560DD5"/>
    <w:rsid w:val="0056261C"/>
    <w:rsid w:val="00567D05"/>
    <w:rsid w:val="005840F7"/>
    <w:rsid w:val="00590857"/>
    <w:rsid w:val="00594170"/>
    <w:rsid w:val="005963D0"/>
    <w:rsid w:val="005A5C11"/>
    <w:rsid w:val="005D25A4"/>
    <w:rsid w:val="005D4938"/>
    <w:rsid w:val="005E5707"/>
    <w:rsid w:val="005F2936"/>
    <w:rsid w:val="006036EB"/>
    <w:rsid w:val="00605BCB"/>
    <w:rsid w:val="00606752"/>
    <w:rsid w:val="00612101"/>
    <w:rsid w:val="00636F62"/>
    <w:rsid w:val="00672254"/>
    <w:rsid w:val="00677A47"/>
    <w:rsid w:val="0069163B"/>
    <w:rsid w:val="00695BE3"/>
    <w:rsid w:val="006A4000"/>
    <w:rsid w:val="006C6B6C"/>
    <w:rsid w:val="006D1E05"/>
    <w:rsid w:val="006E1885"/>
    <w:rsid w:val="006E324A"/>
    <w:rsid w:val="006F4B92"/>
    <w:rsid w:val="006F6616"/>
    <w:rsid w:val="00706553"/>
    <w:rsid w:val="0071225D"/>
    <w:rsid w:val="00714200"/>
    <w:rsid w:val="0076393D"/>
    <w:rsid w:val="00775B1B"/>
    <w:rsid w:val="00776D44"/>
    <w:rsid w:val="00777F94"/>
    <w:rsid w:val="0079013A"/>
    <w:rsid w:val="007A215B"/>
    <w:rsid w:val="007A31B8"/>
    <w:rsid w:val="007A67BF"/>
    <w:rsid w:val="007B2DE3"/>
    <w:rsid w:val="007B74F9"/>
    <w:rsid w:val="007E1605"/>
    <w:rsid w:val="00806A3E"/>
    <w:rsid w:val="00814AF0"/>
    <w:rsid w:val="0081557E"/>
    <w:rsid w:val="00817CC3"/>
    <w:rsid w:val="00857105"/>
    <w:rsid w:val="00863BA9"/>
    <w:rsid w:val="0086754F"/>
    <w:rsid w:val="0088652A"/>
    <w:rsid w:val="0088759D"/>
    <w:rsid w:val="008A1D3B"/>
    <w:rsid w:val="008A3832"/>
    <w:rsid w:val="008B5510"/>
    <w:rsid w:val="008B6284"/>
    <w:rsid w:val="008C1222"/>
    <w:rsid w:val="009000CC"/>
    <w:rsid w:val="009111CC"/>
    <w:rsid w:val="00925CF1"/>
    <w:rsid w:val="009529FC"/>
    <w:rsid w:val="00970660"/>
    <w:rsid w:val="009763A2"/>
    <w:rsid w:val="009932F4"/>
    <w:rsid w:val="009C77DD"/>
    <w:rsid w:val="009E598F"/>
    <w:rsid w:val="009E70A0"/>
    <w:rsid w:val="009F56C2"/>
    <w:rsid w:val="00A036D6"/>
    <w:rsid w:val="00A04C65"/>
    <w:rsid w:val="00A24EAE"/>
    <w:rsid w:val="00A30D18"/>
    <w:rsid w:val="00A44ADB"/>
    <w:rsid w:val="00A845FE"/>
    <w:rsid w:val="00AA1EF0"/>
    <w:rsid w:val="00AA4EFB"/>
    <w:rsid w:val="00AAE37D"/>
    <w:rsid w:val="00AF30B9"/>
    <w:rsid w:val="00AF7ED2"/>
    <w:rsid w:val="00B05681"/>
    <w:rsid w:val="00B36650"/>
    <w:rsid w:val="00B60959"/>
    <w:rsid w:val="00B73310"/>
    <w:rsid w:val="00B73A5C"/>
    <w:rsid w:val="00B8466D"/>
    <w:rsid w:val="00B8471B"/>
    <w:rsid w:val="00BA7840"/>
    <w:rsid w:val="00BC4741"/>
    <w:rsid w:val="00BC62CC"/>
    <w:rsid w:val="00BD3E40"/>
    <w:rsid w:val="00BF4AF1"/>
    <w:rsid w:val="00C01F64"/>
    <w:rsid w:val="00C4522C"/>
    <w:rsid w:val="00C6158F"/>
    <w:rsid w:val="00C816B6"/>
    <w:rsid w:val="00C8762F"/>
    <w:rsid w:val="00CC58E1"/>
    <w:rsid w:val="00CD00D9"/>
    <w:rsid w:val="00CD2F96"/>
    <w:rsid w:val="00CD5C92"/>
    <w:rsid w:val="00CF0B34"/>
    <w:rsid w:val="00D04B0B"/>
    <w:rsid w:val="00D07F8F"/>
    <w:rsid w:val="00D16E9D"/>
    <w:rsid w:val="00D21043"/>
    <w:rsid w:val="00D23F58"/>
    <w:rsid w:val="00D24895"/>
    <w:rsid w:val="00D272D2"/>
    <w:rsid w:val="00D311AF"/>
    <w:rsid w:val="00D4371E"/>
    <w:rsid w:val="00D45729"/>
    <w:rsid w:val="00D6218C"/>
    <w:rsid w:val="00D72ED3"/>
    <w:rsid w:val="00D75B8A"/>
    <w:rsid w:val="00DA6357"/>
    <w:rsid w:val="00DA714A"/>
    <w:rsid w:val="00DD359C"/>
    <w:rsid w:val="00DD35DB"/>
    <w:rsid w:val="00DF5FC0"/>
    <w:rsid w:val="00E00178"/>
    <w:rsid w:val="00E02E97"/>
    <w:rsid w:val="00E066E8"/>
    <w:rsid w:val="00E21913"/>
    <w:rsid w:val="00E37222"/>
    <w:rsid w:val="00E37E6C"/>
    <w:rsid w:val="00E40ECB"/>
    <w:rsid w:val="00E44096"/>
    <w:rsid w:val="00E56A09"/>
    <w:rsid w:val="00E661A2"/>
    <w:rsid w:val="00E70999"/>
    <w:rsid w:val="00E74B8D"/>
    <w:rsid w:val="00E759BF"/>
    <w:rsid w:val="00E90919"/>
    <w:rsid w:val="00E9401F"/>
    <w:rsid w:val="00E95ACB"/>
    <w:rsid w:val="00EA1758"/>
    <w:rsid w:val="00EA4B51"/>
    <w:rsid w:val="00EC7CB4"/>
    <w:rsid w:val="00ED3FAD"/>
    <w:rsid w:val="00ED4696"/>
    <w:rsid w:val="00EE495A"/>
    <w:rsid w:val="00EE4AF8"/>
    <w:rsid w:val="00EE4FBE"/>
    <w:rsid w:val="00EF6D9D"/>
    <w:rsid w:val="00EF72F0"/>
    <w:rsid w:val="00F02207"/>
    <w:rsid w:val="00F07460"/>
    <w:rsid w:val="00F17A04"/>
    <w:rsid w:val="00F24FB8"/>
    <w:rsid w:val="00F264BE"/>
    <w:rsid w:val="00F30FE9"/>
    <w:rsid w:val="00F456F1"/>
    <w:rsid w:val="00F52C14"/>
    <w:rsid w:val="00FB457D"/>
    <w:rsid w:val="00FB480C"/>
    <w:rsid w:val="00FE319B"/>
    <w:rsid w:val="00FE5EA0"/>
    <w:rsid w:val="00FF0265"/>
    <w:rsid w:val="00FF1148"/>
    <w:rsid w:val="04DB0A36"/>
    <w:rsid w:val="0ED56E22"/>
    <w:rsid w:val="129AD6A8"/>
    <w:rsid w:val="173FAF1A"/>
    <w:rsid w:val="174D20FC"/>
    <w:rsid w:val="1BBDF8D9"/>
    <w:rsid w:val="1C4EAF72"/>
    <w:rsid w:val="1FF4C7AA"/>
    <w:rsid w:val="2048431F"/>
    <w:rsid w:val="237143A7"/>
    <w:rsid w:val="248F7EAC"/>
    <w:rsid w:val="2D8DABEE"/>
    <w:rsid w:val="3D9B9BD5"/>
    <w:rsid w:val="41153929"/>
    <w:rsid w:val="43820174"/>
    <w:rsid w:val="4705B321"/>
    <w:rsid w:val="4B21DC1C"/>
    <w:rsid w:val="5171882E"/>
    <w:rsid w:val="54CC6E9C"/>
    <w:rsid w:val="55D266E7"/>
    <w:rsid w:val="56BF2395"/>
    <w:rsid w:val="59AF6CED"/>
    <w:rsid w:val="5A5AD673"/>
    <w:rsid w:val="5EA9979C"/>
    <w:rsid w:val="5FD6DB36"/>
    <w:rsid w:val="67271DD0"/>
    <w:rsid w:val="67C5196A"/>
    <w:rsid w:val="69110ACE"/>
    <w:rsid w:val="69D85985"/>
    <w:rsid w:val="69DF89A8"/>
    <w:rsid w:val="71A1446C"/>
    <w:rsid w:val="74AB9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E5FCC"/>
  <w15:chartTrackingRefBased/>
  <w15:docId w15:val="{CA4FA6C5-C3C9-DE43-A4D9-5D69555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5FA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B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Klasyczny1">
    <w:name w:val="Table Classic 1"/>
    <w:basedOn w:val="Standardowy"/>
    <w:rsid w:val="00CB55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la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7321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rsid w:val="003E150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3E1507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3E1507"/>
  </w:style>
  <w:style w:type="paragraph" w:customStyle="1" w:styleId="Basisalinea">
    <w:name w:val="[Basisalinea]"/>
    <w:basedOn w:val="Normalny"/>
    <w:rsid w:val="00A61F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rsid w:val="00EE4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4020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20AE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rsid w:val="00720AE1"/>
    <w:rPr>
      <w:rFonts w:ascii="Calibri" w:eastAsia="Calibri" w:hAnsi="Calibri"/>
      <w:sz w:val="22"/>
      <w:szCs w:val="21"/>
      <w:lang w:eastAsia="en-US"/>
    </w:rPr>
  </w:style>
  <w:style w:type="character" w:styleId="Numerwiersza">
    <w:name w:val="line number"/>
    <w:rsid w:val="00EC7CB4"/>
  </w:style>
  <w:style w:type="character" w:customStyle="1" w:styleId="StopkaZnak">
    <w:name w:val="Stopka Znak"/>
    <w:basedOn w:val="Domylnaczcionkaakapitu"/>
    <w:link w:val="Stopka"/>
    <w:uiPriority w:val="99"/>
    <w:rsid w:val="00D45729"/>
    <w:rPr>
      <w:lang w:eastAsia="en-US"/>
    </w:rPr>
  </w:style>
  <w:style w:type="character" w:styleId="Hipercze">
    <w:name w:val="Hyperlink"/>
    <w:basedOn w:val="Domylnaczcionkaakapitu"/>
    <w:rsid w:val="009111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1CC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rsid w:val="001C5FAC"/>
  </w:style>
  <w:style w:type="character" w:customStyle="1" w:styleId="TekstkomentarzaZnak">
    <w:name w:val="Tekst komentarza Znak"/>
    <w:basedOn w:val="Domylnaczcionkaakapitu"/>
    <w:link w:val="Tekstkomentarza"/>
    <w:rsid w:val="001C5FAC"/>
    <w:rPr>
      <w:lang w:eastAsia="en-US"/>
    </w:rPr>
  </w:style>
  <w:style w:type="character" w:styleId="Odwoaniedokomentarza">
    <w:name w:val="annotation reference"/>
    <w:basedOn w:val="Domylnaczcionkaakapitu"/>
    <w:rsid w:val="001C5FAC"/>
    <w:rPr>
      <w:sz w:val="16"/>
      <w:szCs w:val="16"/>
    </w:rPr>
  </w:style>
  <w:style w:type="paragraph" w:customStyle="1" w:styleId="Stijl1">
    <w:name w:val="Stijl1"/>
    <w:basedOn w:val="Normalny"/>
    <w:qFormat/>
    <w:rsid w:val="001C5FAC"/>
    <w:pPr>
      <w:textAlignment w:val="baseline"/>
    </w:pPr>
    <w:rPr>
      <w:rFonts w:ascii="Microsoft YaHei UI" w:eastAsia="Microsoft YaHei UI" w:hAnsi="Microsoft YaHei UI" w:cs="Segoe UI"/>
      <w:color w:val="7F7F7F" w:themeColor="text1" w:themeTint="80"/>
      <w:lang w:val="en-GB" w:eastAsia="fr-FR"/>
    </w:rPr>
  </w:style>
  <w:style w:type="character" w:styleId="Wzmianka">
    <w:name w:val="Mention"/>
    <w:basedOn w:val="Domylnaczcionkaakapitu"/>
    <w:uiPriority w:val="99"/>
    <w:unhideWhenUsed/>
    <w:rsid w:val="001C5FAC"/>
    <w:rPr>
      <w:color w:val="2B579A"/>
      <w:shd w:val="clear" w:color="auto" w:fill="E1DFDD"/>
    </w:rPr>
  </w:style>
  <w:style w:type="paragraph" w:styleId="NormalnyWeb">
    <w:name w:val="Normal (Web)"/>
    <w:basedOn w:val="Normalny"/>
    <w:rsid w:val="00FF114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8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0.png"/><Relationship Id="rId5" Type="http://schemas.openxmlformats.org/officeDocument/2006/relationships/image" Target="media/image7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68ce7-2bea-4dbc-81f2-b598f7847b0c" xsi:nil="true"/>
    <lcf76f155ced4ddcb4097134ff3c332f xmlns="3209c2cf-c753-461c-bba3-956223b079a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84AED861C74F81C9F1D64D5B73CB" ma:contentTypeVersion="14" ma:contentTypeDescription="Create a new document." ma:contentTypeScope="" ma:versionID="2154cce5c6cc89afc1ad5e02f768a019">
  <xsd:schema xmlns:xsd="http://www.w3.org/2001/XMLSchema" xmlns:xs="http://www.w3.org/2001/XMLSchema" xmlns:p="http://schemas.microsoft.com/office/2006/metadata/properties" xmlns:ns2="3209c2cf-c753-461c-bba3-956223b079a7" xmlns:ns3="22268ce7-2bea-4dbc-81f2-b598f7847b0c" targetNamespace="http://schemas.microsoft.com/office/2006/metadata/properties" ma:root="true" ma:fieldsID="9d72b204c96cf3c0e391ff4e65046852" ns2:_="" ns3:_="">
    <xsd:import namespace="3209c2cf-c753-461c-bba3-956223b079a7"/>
    <xsd:import namespace="22268ce7-2bea-4dbc-81f2-b598f7847b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c2cf-c753-461c-bba3-956223b079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412bbd-26a5-4a13-94c2-50f13809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8ce7-2bea-4dbc-81f2-b598f7847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9cdae0-3654-4f27-a893-0db2c060376b}" ma:internalName="TaxCatchAll" ma:showField="CatchAllData" ma:web="22268ce7-2bea-4dbc-81f2-b598f7847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F89BF-DFA4-44C0-A563-EB50C9DC9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AC9A5-2813-43EB-A96F-2A5C104C3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A0C9E-3775-4070-A438-CEF50FCBFD24}">
  <ds:schemaRefs>
    <ds:schemaRef ds:uri="http://schemas.microsoft.com/office/2006/metadata/properties"/>
    <ds:schemaRef ds:uri="http://schemas.microsoft.com/office/infopath/2007/PartnerControls"/>
    <ds:schemaRef ds:uri="22268ce7-2bea-4dbc-81f2-b598f7847b0c"/>
    <ds:schemaRef ds:uri="3209c2cf-c753-461c-bba3-956223b079a7"/>
  </ds:schemaRefs>
</ds:datastoreItem>
</file>

<file path=customXml/itemProps4.xml><?xml version="1.0" encoding="utf-8"?>
<ds:datastoreItem xmlns:ds="http://schemas.openxmlformats.org/officeDocument/2006/customXml" ds:itemID="{471E215D-DE0F-4980-961F-54ADFC6F9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9c2cf-c753-461c-bba3-956223b079a7"/>
    <ds:schemaRef ds:uri="22268ce7-2bea-4dbc-81f2-b598f7847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Twinfield sjabloon</vt:lpstr>
    </vt:vector>
  </TitlesOfParts>
  <Company>KBC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Twinfield sjabloon</dc:title>
  <dc:subject/>
  <dc:creator>Lauren Potgieter</dc:creator>
  <cp:keywords/>
  <cp:lastModifiedBy>L L</cp:lastModifiedBy>
  <cp:revision>31</cp:revision>
  <cp:lastPrinted>2012-09-26T15:30:00Z</cp:lastPrinted>
  <dcterms:created xsi:type="dcterms:W3CDTF">2025-12-03T10:30:00Z</dcterms:created>
  <dcterms:modified xsi:type="dcterms:W3CDTF">2026-01-14T15:18:00Z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Twinfield.Utils.WordXmlMerge, Version=1.29.3.2435, Culture=neutral, PublicKeyToken=6773c5feb42a0f89 1.29.3.2435</vt:lpwstr>
  </property>
  <property fmtid="{D5CDD505-2E9C-101B-9397-08002B2CF9AE}" pid="3" name="ContentTypeId">
    <vt:lpwstr>0x0101001F8C84AED861C74F81C9F1D64D5B73CB</vt:lpwstr>
  </property>
  <property fmtid="{D5CDD505-2E9C-101B-9397-08002B2CF9AE}" pid="4" name="GrammarlyDocumentId">
    <vt:lpwstr>cb2c8a9ffb9af3c3830a27e176b6e44816e9df557454afc588517902321caf93</vt:lpwstr>
  </property>
  <property fmtid="{D5CDD505-2E9C-101B-9397-08002B2CF9AE}" pid="5" name="MediaServiceImageTags">
    <vt:lpwstr/>
  </property>
</Properties>
</file>