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1440"/>
        <w:jc w:val="lef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hanging="1440"/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 </w:t>
        <w:tab/>
      </w:r>
    </w:p>
    <w:p w:rsidR="00000000" w:rsidDel="00000000" w:rsidP="00000000" w:rsidRDefault="00000000" w:rsidRPr="00000000" w14:paraId="00000003">
      <w:pPr>
        <w:spacing w:line="276" w:lineRule="auto"/>
        <w:ind w:hanging="1440"/>
        <w:jc w:val="lef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                           Informacja prasowa</w:t>
        <w:tab/>
      </w:r>
      <w:r w:rsidDel="00000000" w:rsidR="00000000" w:rsidRPr="00000000">
        <w:rPr>
          <w:rFonts w:ascii="Raleway" w:cs="Raleway" w:eastAsia="Raleway" w:hAnsi="Raleway"/>
          <w:rtl w:val="0"/>
        </w:rPr>
        <w:tab/>
        <w:tab/>
        <w:tab/>
        <w:tab/>
        <w:tab/>
        <w:tab/>
        <w:t xml:space="preserve">  </w:t>
        <w:br w:type="textWrapping"/>
        <w:t xml:space="preserve">                                                                                                                      Warszawa, 14.01.2026 r. </w:t>
      </w:r>
    </w:p>
    <w:p w:rsidR="00000000" w:rsidDel="00000000" w:rsidP="00000000" w:rsidRDefault="00000000" w:rsidRPr="00000000" w14:paraId="00000004">
      <w:pPr>
        <w:spacing w:line="276" w:lineRule="auto"/>
        <w:ind w:hanging="1440"/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Dorota Bigo-Sułowska dołączyła do Salestube jako Chief Growth Officer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jc w:val="both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Po 11 latach spędzonych w Google Dorota Bigo-Sułowska dołączyła do zespołu Salestube, spółki MarTech należącej do Group One, obejmując strategiczne stanowisko Chief Growth Officer. W nowej roli odpowiadać będzie za przyspieszenie międzynarodowego wzrostu spółki, rozwój ekosystemu partnerskiego z Big Techami oraz komercjalizację rozwiązań AI MarTech na kluczowych rynkach, w tym w Wielkiej Brytanii i Stanach Zjednoczonych.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rFonts w:ascii="Raleway" w:cs="Raleway" w:eastAsia="Raleway" w:hAnsi="Raleway"/>
          <w:color w:val="222222"/>
        </w:rPr>
      </w:pP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Chief Growth Officer w Salestube to funkcja na styku strategii wzrostu, ekspansji międzynarodowej i transformacji biznesowej. Dorota Bigo-Sułowska będzie odpowiedzialna za rozwój biznesu i przychodów na rynkach międzynarodowych,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skalowanie strategicznych partnerstw i ekosystemu technologicznego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, projektowanie oferty w oparciu o rozwiązania AI-first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 oraz rozwój „growth intelligence”, czyli podejmowanie decyzji wzrostowych na podstawie danych. Współpracując bezpośrednio z Joanną Czekaj, CEO Salestube, dołączy do grona kluczowych liderów odpowiedzialnych za realizację kolejnego etapu międzynarodowej ekspansji spółki, wzmacniając zespół ekspertów wywodzących się z globalnych firm technologicznych, m.in. Krzysztofa Rosińskiego, który w 2023 roku również przeszedł z Google, aby objąć w Salestube rolę Managing Partnera i 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Raleway" w:cs="Raleway" w:eastAsia="Raleway" w:hAnsi="Raleway"/>
          <w:color w:val="222222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rtl w:val="0"/>
        </w:rPr>
        <w:t xml:space="preserve">„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rtl w:val="0"/>
        </w:rPr>
        <w:t xml:space="preserve">W Salestube inwestujemy w liderów, którzy potrafią łączyć perspektywę Big Techu, doświadczenie pracy z klientami enterprise i głębokie zrozumienie technologii. Dołączenie Doroty do naszego zespołu to ważny krok w budowaniu globalnej pozycji spółki w obszarze AI-powered marketing transformation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rtl w:val="0"/>
        </w:rPr>
        <w:t xml:space="preserve">” 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mówi Joanna Czekaj, CEO Salestube.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rFonts w:ascii="Raleway" w:cs="Raleway" w:eastAsia="Raleway" w:hAnsi="Raleway"/>
          <w:color w:val="222222"/>
        </w:rPr>
      </w:pP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Dorota Bigo-Sułowska z Google związana była od 2014 roku, odpowiadając za rozwój biznesu, partnerstw i sprzedaży rozwiązań technologicznych i mediowych w regionie CEE. Jako Google Marketing Platforms Sales Manager wprowadzała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 ekosystem Google Marketing Platform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 w regionie, a w kolejnych latach jako 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Head of Agencies oraz Head of Enterprise była odpowiedzialna za zespoły współpracujące z agencjami oraz klientami 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korporacyjnymi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. Od 2024 roku na stanowisku Strategic Partnership Lead rozwijała partnerstwa branżowe oraz działała jako ewangelistka rozwiązań AI w marketingu.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Raleway" w:cs="Raleway" w:eastAsia="Raleway" w:hAnsi="Raleway"/>
          <w:color w:val="222222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rtl w:val="0"/>
        </w:rPr>
        <w:t xml:space="preserve">“Salestube to dla mnie połączenie globalnych ambicji partnera MarTech z operacyjną zwinnością i mindsetem organizacji wywodzącej się z regionu CEE. Moim priorytetem będzie wykorzystanie unikalnej dla Salestube’a synergii kompetencji mediowych oraz technologicznych do dynamicznego skalowania naszej obecności na rynkach międzynarodowych i dostarczania mierzalnej wartości biznesowej klientom spoza Polski” </w:t>
      </w:r>
      <w:r w:rsidDel="00000000" w:rsidR="00000000" w:rsidRPr="00000000">
        <w:rPr>
          <w:rFonts w:ascii="Raleway" w:cs="Raleway" w:eastAsia="Raleway" w:hAnsi="Raleway"/>
          <w:color w:val="222222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mówi Dorota Bigo-Sułowska, CGO Salestube.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Dzięki temu wzmocnieniu Salestube zyskuje liderkę z doświadczeniem w pracy z największymi markami świata, sprzedaży rozwiązań technologicznych i budowaniu relacji z klientami, a klienci Group One – partnera, który łączy kompetencje e-commerce, technologii, danych i mediów z międzynarodowym doświadczeniem. To kolejny krok w kierunku budowania globalnego silnika wzrostu Salestube, opartego na AI, partnerstwach technologicznych i skalowalnych modelach przychodowych.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276" w:lineRule="auto"/>
        <w:jc w:val="center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***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color w:val="222222"/>
          <w:sz w:val="16"/>
          <w:szCs w:val="16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Spółka MarTech należąca do Group One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. Łączy kompetencje w obszarze e-commerce, technologii, danych i mediów, aby budować najlepsze doświadczenie użytkowników w świecie zakupów na ponad 30 światowych rynkach.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Partner technologiczny i sprzedażowy Big Tech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w regionie CEE, m.in. Google Marketing Platform, Google Cloud,  Salesforce, Synerise, Facebook, Tealium, Shopware.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Jedna z pierwszych agencji na świecie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z pełną certyfikacją Google Marketing Platform i największy reseller tej technologii w regionie CEE obsługujący ponad 200 klientów. 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Agencja Digital 2021 oraz 2024 i 2025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Performance Marketing Diamonds 2022,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oraz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2023.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br w:type="textWrapping"/>
        <w:br w:type="textWrapping"/>
        <w:t xml:space="preserve">                                     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Więcej informacji: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="276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Paulina Lewandowska | PR &amp; Marketing Manager </w:t>
      </w:r>
    </w:p>
    <w:p w:rsidR="00000000" w:rsidDel="00000000" w:rsidP="00000000" w:rsidRDefault="00000000" w:rsidRPr="00000000" w14:paraId="0000000F">
      <w:pPr>
        <w:spacing w:after="100" w:line="276" w:lineRule="auto"/>
        <w:jc w:val="center"/>
        <w:rPr/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paulina.lewandowska@salestube.tech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40.8661417322827"/>
        <w:jc w:val="both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-40.8661417322827"/>
        <w:jc w:val="both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17.32283464566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  <w:sz w:val="30"/>
        <w:szCs w:val="30"/>
      </w:rPr>
      <w:drawing>
        <wp:inline distB="114300" distT="114300" distL="114300" distR="114300">
          <wp:extent cx="2239800" cy="42374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432" l="0" r="0" t="40599"/>
                  <a:stretch>
                    <a:fillRect/>
                  </a:stretch>
                </pic:blipFill>
                <pic:spPr>
                  <a:xfrm>
                    <a:off x="0" y="0"/>
                    <a:ext cx="2239800" cy="4237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