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B6C5" w14:textId="77777777" w:rsidR="001F3560" w:rsidRPr="001F3560" w:rsidRDefault="001F3560" w:rsidP="001F3560">
      <w:pPr>
        <w:pStyle w:val="Nagwek1"/>
        <w:jc w:val="right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1F3560">
        <w:rPr>
          <w:rFonts w:ascii="Calibri" w:hAnsi="Calibri" w:cs="Calibri"/>
          <w:b w:val="0"/>
          <w:bCs w:val="0"/>
          <w:color w:val="000000"/>
          <w:sz w:val="22"/>
          <w:szCs w:val="22"/>
        </w:rPr>
        <w:t>Kraków, 13.01.2025r.</w:t>
      </w:r>
    </w:p>
    <w:p w14:paraId="075EA007" w14:textId="77777777" w:rsidR="001F3560" w:rsidRPr="001F3560" w:rsidRDefault="001F3560" w:rsidP="001F3560">
      <w:pPr>
        <w:pStyle w:val="Nagwek1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1F3560">
        <w:rPr>
          <w:rFonts w:ascii="Calibri" w:hAnsi="Calibri" w:cs="Calibri"/>
          <w:b w:val="0"/>
          <w:bCs w:val="0"/>
          <w:color w:val="000000"/>
          <w:sz w:val="22"/>
          <w:szCs w:val="22"/>
        </w:rPr>
        <w:t>INFORMACJA PRASOWA</w:t>
      </w:r>
    </w:p>
    <w:p w14:paraId="542DD4B4" w14:textId="77777777" w:rsidR="001F3560" w:rsidRPr="001F3560" w:rsidRDefault="001F3560" w:rsidP="001F3560">
      <w:pPr>
        <w:pStyle w:val="Nagwek1"/>
        <w:jc w:val="center"/>
        <w:rPr>
          <w:rFonts w:ascii="Calibri" w:hAnsi="Calibri" w:cs="Calibri"/>
          <w:color w:val="000000"/>
          <w:sz w:val="22"/>
          <w:szCs w:val="22"/>
        </w:rPr>
      </w:pPr>
      <w:r w:rsidRPr="001F3560">
        <w:rPr>
          <w:rFonts w:ascii="Calibri" w:hAnsi="Calibri" w:cs="Calibri"/>
          <w:color w:val="000000"/>
          <w:sz w:val="22"/>
          <w:szCs w:val="22"/>
        </w:rPr>
        <w:t>RMF Classic podbija serca słuchaczy – spektakularne wzrosty słuchalności!</w:t>
      </w:r>
    </w:p>
    <w:p w14:paraId="7D45E503" w14:textId="77777777" w:rsidR="001F3560" w:rsidRPr="001F3560" w:rsidRDefault="001F3560" w:rsidP="001F3560">
      <w:pPr>
        <w:pStyle w:val="Nagwek1"/>
        <w:jc w:val="both"/>
        <w:rPr>
          <w:rFonts w:ascii="Calibri" w:hAnsi="Calibri" w:cs="Calibri"/>
          <w:color w:val="000000"/>
          <w:sz w:val="22"/>
          <w:szCs w:val="22"/>
        </w:rPr>
      </w:pPr>
      <w:r w:rsidRPr="001F3560">
        <w:rPr>
          <w:rFonts w:ascii="Calibri" w:hAnsi="Calibri" w:cs="Calibri"/>
          <w:sz w:val="22"/>
          <w:szCs w:val="22"/>
        </w:rPr>
        <w:t xml:space="preserve">Najnowsza fala badań Radio Track (październik-grudzień 2025) przyniosła rekordowe wyniki słuchalności RMF Classic. Stacja wypracowała najwyższy od kilku lat udział w czasie słuchania, zasięg dzienny oraz średni czas słuchania. </w:t>
      </w:r>
    </w:p>
    <w:p w14:paraId="7D6FAC4E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F3560">
        <w:rPr>
          <w:rFonts w:ascii="Calibri" w:hAnsi="Calibri" w:cs="Calibri"/>
          <w:sz w:val="22"/>
          <w:szCs w:val="22"/>
        </w:rPr>
        <w:t xml:space="preserve">RMF Classic posiada 1.8% udziału w czasie słuchania, 2.1% zasięgu dziennego (628 tys. słuchaczy dziennie) oraz 11.0% zasięgu tygodniowego (3 mln 230 tys. słuchaczy tygodniowo). Stacja zdecydowanie wyprzedza stacje konkurencyjne: ogólnopolski Program 2 Polskiego Radia, czy ponadregionalne Chillizet. </w:t>
      </w:r>
    </w:p>
    <w:p w14:paraId="4032353B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130ECE0" w14:textId="5391CCCD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</w:t>
      </w:r>
      <w:r w:rsidRPr="001F3560">
        <w:rPr>
          <w:rFonts w:ascii="Calibri" w:hAnsi="Calibri" w:cs="Calibri"/>
          <w:i/>
          <w:iCs/>
          <w:sz w:val="22"/>
          <w:szCs w:val="22"/>
        </w:rPr>
        <w:t>Myślę, że umiejętnie połączyliśmy „magię radia” z „magią Świąt”, ale do tego doszły bardzo przemyślane decyzje programowe, zarówno na antenie, jak i w social-mediach. Mam tu na myśli - między innymi – produkcję radiowego serialu „Powiedz życzenie”, który wywołał wiele pozytywnych emocji u naszych słuchaczy</w:t>
      </w:r>
      <w:r w:rsidRPr="001F3560">
        <w:rPr>
          <w:rFonts w:ascii="Calibri" w:hAnsi="Calibri" w:cs="Calibri"/>
          <w:sz w:val="22"/>
          <w:szCs w:val="22"/>
        </w:rPr>
        <w:t xml:space="preserve"> – wyjaśnia </w:t>
      </w:r>
      <w:r w:rsidRPr="001F3560">
        <w:rPr>
          <w:rFonts w:ascii="Calibri" w:hAnsi="Calibri" w:cs="Calibri"/>
          <w:b/>
          <w:bCs/>
          <w:sz w:val="22"/>
          <w:szCs w:val="22"/>
        </w:rPr>
        <w:t>Paweł Pawlik, dyrektor programowy RMF Classic</w:t>
      </w:r>
      <w:r w:rsidRPr="001F3560">
        <w:rPr>
          <w:rFonts w:ascii="Calibri" w:hAnsi="Calibri" w:cs="Calibri"/>
          <w:sz w:val="22"/>
          <w:szCs w:val="22"/>
        </w:rPr>
        <w:t xml:space="preserve">. </w:t>
      </w:r>
    </w:p>
    <w:p w14:paraId="2CFC426A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648CABB5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721"/>
        <w:gridCol w:w="1721"/>
        <w:gridCol w:w="1721"/>
        <w:gridCol w:w="1721"/>
      </w:tblGrid>
      <w:tr w:rsidR="001F3560" w:rsidRPr="001F3560" w14:paraId="34739101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2F2F2"/>
            <w:noWrap/>
            <w:vAlign w:val="center"/>
          </w:tcPr>
          <w:p w14:paraId="03A4185F" w14:textId="77777777" w:rsidR="001F3560" w:rsidRPr="001F3560" w:rsidRDefault="001F3560" w:rsidP="00A320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Słuchacze RMF Classic: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4947B147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15-75 lat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5E68D68B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76FB85F5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4F04B0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F3560" w:rsidRPr="001F3560" w14:paraId="0593755F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/>
            <w:noWrap/>
            <w:vAlign w:val="center"/>
            <w:hideMark/>
          </w:tcPr>
          <w:p w14:paraId="508EAEA0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noWrap/>
            <w:vAlign w:val="center"/>
            <w:hideMark/>
          </w:tcPr>
          <w:p w14:paraId="0CCE131C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2024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8BFCAA0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2025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0CD3178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10-12.2024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AEF9E29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10-12.2025</w:t>
            </w:r>
          </w:p>
        </w:tc>
      </w:tr>
      <w:tr w:rsidR="001F3560" w:rsidRPr="001F3560" w14:paraId="1167EDB2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050A7556" w14:textId="77777777" w:rsidR="001F3560" w:rsidRPr="001F3560" w:rsidRDefault="001F3560" w:rsidP="00A320A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Udział w czasie słuchania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7D442414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1721" w:type="dxa"/>
            <w:tcBorders>
              <w:top w:val="single" w:sz="2" w:space="0" w:color="auto"/>
            </w:tcBorders>
            <w:vAlign w:val="center"/>
          </w:tcPr>
          <w:p w14:paraId="3A290A2D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784460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E40385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1.8%</w:t>
            </w:r>
          </w:p>
        </w:tc>
      </w:tr>
      <w:tr w:rsidR="001F3560" w:rsidRPr="001F3560" w14:paraId="59C9F11E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14:paraId="5B167A1D" w14:textId="77777777" w:rsidR="001F3560" w:rsidRPr="001F3560" w:rsidRDefault="001F3560" w:rsidP="00A3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Zasięg dzienny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noWrap/>
            <w:vAlign w:val="center"/>
          </w:tcPr>
          <w:p w14:paraId="08578A13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1721" w:type="dxa"/>
            <w:vAlign w:val="center"/>
          </w:tcPr>
          <w:p w14:paraId="21589EB8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1721" w:type="dxa"/>
            <w:vAlign w:val="center"/>
          </w:tcPr>
          <w:p w14:paraId="5FCDCBF0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</w:tcPr>
          <w:p w14:paraId="7515A0E2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2.1%</w:t>
            </w:r>
          </w:p>
        </w:tc>
      </w:tr>
      <w:tr w:rsidR="001F3560" w:rsidRPr="001F3560" w14:paraId="7FD46595" w14:textId="77777777" w:rsidTr="00A320A2">
        <w:trPr>
          <w:trHeight w:val="337"/>
          <w:jc w:val="center"/>
        </w:trPr>
        <w:tc>
          <w:tcPr>
            <w:tcW w:w="2694" w:type="dxa"/>
            <w:tcBorders>
              <w:left w:val="single" w:sz="12" w:space="0" w:color="auto"/>
            </w:tcBorders>
            <w:noWrap/>
            <w:vAlign w:val="center"/>
          </w:tcPr>
          <w:p w14:paraId="3333DED8" w14:textId="77777777" w:rsidR="001F3560" w:rsidRPr="001F3560" w:rsidRDefault="001F3560" w:rsidP="00A3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Zasięg tygodniowy</w:t>
            </w:r>
          </w:p>
        </w:tc>
        <w:tc>
          <w:tcPr>
            <w:tcW w:w="1721" w:type="dxa"/>
            <w:noWrap/>
            <w:vAlign w:val="center"/>
          </w:tcPr>
          <w:p w14:paraId="67F8E13A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10.2%</w:t>
            </w:r>
          </w:p>
        </w:tc>
        <w:tc>
          <w:tcPr>
            <w:tcW w:w="1721" w:type="dxa"/>
            <w:vAlign w:val="center"/>
          </w:tcPr>
          <w:p w14:paraId="51E56954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10.5%</w:t>
            </w:r>
          </w:p>
        </w:tc>
        <w:tc>
          <w:tcPr>
            <w:tcW w:w="1721" w:type="dxa"/>
            <w:vAlign w:val="center"/>
          </w:tcPr>
          <w:p w14:paraId="69068DA3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10.1%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noWrap/>
            <w:vAlign w:val="center"/>
          </w:tcPr>
          <w:p w14:paraId="3B74830D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11.0%</w:t>
            </w:r>
          </w:p>
        </w:tc>
      </w:tr>
      <w:tr w:rsidR="001F3560" w:rsidRPr="001F3560" w14:paraId="3419BCB8" w14:textId="77777777" w:rsidTr="00A320A2">
        <w:trPr>
          <w:trHeight w:val="337"/>
          <w:jc w:val="center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249F97F" w14:textId="77777777" w:rsidR="001F3560" w:rsidRPr="001F3560" w:rsidRDefault="001F3560" w:rsidP="00A3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Średni czas słuchania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noWrap/>
            <w:vAlign w:val="center"/>
          </w:tcPr>
          <w:p w14:paraId="3AF5340F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114 min.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14:paraId="6BDB02C1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124 min.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14:paraId="4C05A81D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122 min.</w:t>
            </w:r>
          </w:p>
        </w:tc>
        <w:tc>
          <w:tcPr>
            <w:tcW w:w="1721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0F4012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131 min.</w:t>
            </w:r>
          </w:p>
        </w:tc>
      </w:tr>
    </w:tbl>
    <w:p w14:paraId="5A69B1F0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1F3560">
        <w:rPr>
          <w:rFonts w:ascii="Calibri" w:hAnsi="Calibri" w:cs="Calibri"/>
          <w:i/>
          <w:iCs/>
          <w:sz w:val="16"/>
          <w:szCs w:val="16"/>
        </w:rPr>
        <w:t>Źródło: Radio Track Kantar Polska; 01-12.2024, 01-12.2025, 10-12.2024, 10-12.2025; TG: 15-75 lat; wskaźnik słuchalności: udział w czasie słuchania; zasięg dzienny, zasięg tygodniowy, średni czas słuchania; próba odpowiednio: 84085, 83773, 21005, 20882.</w:t>
      </w:r>
    </w:p>
    <w:p w14:paraId="23DC2EE3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FF871E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bookmarkStart w:id="0" w:name="_Hlk208241491"/>
    </w:p>
    <w:tbl>
      <w:tblPr>
        <w:tblStyle w:val="Tabela-Siatka"/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721"/>
        <w:gridCol w:w="1721"/>
        <w:gridCol w:w="1721"/>
        <w:gridCol w:w="1721"/>
      </w:tblGrid>
      <w:tr w:rsidR="001F3560" w:rsidRPr="001F3560" w14:paraId="451C82C6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2F2F2"/>
            <w:noWrap/>
            <w:vAlign w:val="center"/>
          </w:tcPr>
          <w:bookmarkEnd w:id="0"/>
          <w:p w14:paraId="75EF5CC4" w14:textId="77777777" w:rsidR="001F3560" w:rsidRPr="001F3560" w:rsidRDefault="001F3560" w:rsidP="00A320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Udział w czasie słuchania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7AC6C75B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36DAED83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07D69362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E0D371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F3560" w:rsidRPr="001F3560" w14:paraId="03B0ACA4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/>
            <w:noWrap/>
            <w:vAlign w:val="center"/>
            <w:hideMark/>
          </w:tcPr>
          <w:p w14:paraId="71D1AEE8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noWrap/>
            <w:vAlign w:val="center"/>
            <w:hideMark/>
          </w:tcPr>
          <w:p w14:paraId="142FF757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2024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F307E3B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2025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26744B2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10-12.2024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EC34165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10-12.2025</w:t>
            </w:r>
          </w:p>
        </w:tc>
      </w:tr>
      <w:tr w:rsidR="001F3560" w:rsidRPr="001F3560" w14:paraId="4223EDEA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BDBC71A" w14:textId="77777777" w:rsidR="001F3560" w:rsidRPr="001F3560" w:rsidRDefault="001F3560" w:rsidP="00A320A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RMF Classic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2971FAC7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1721" w:type="dxa"/>
            <w:tcBorders>
              <w:top w:val="single" w:sz="2" w:space="0" w:color="auto"/>
            </w:tcBorders>
            <w:vAlign w:val="center"/>
          </w:tcPr>
          <w:p w14:paraId="14AE5EF7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07DE5D4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172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E69D0D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1.8%</w:t>
            </w:r>
          </w:p>
        </w:tc>
      </w:tr>
      <w:tr w:rsidR="001F3560" w:rsidRPr="001F3560" w14:paraId="4189D4D7" w14:textId="77777777" w:rsidTr="00A320A2">
        <w:trPr>
          <w:trHeight w:val="337"/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14:paraId="776B087D" w14:textId="77777777" w:rsidR="001F3560" w:rsidRPr="001F3560" w:rsidRDefault="001F3560" w:rsidP="00A3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Program 2 Polskiego Radia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noWrap/>
            <w:vAlign w:val="center"/>
          </w:tcPr>
          <w:p w14:paraId="6031A57C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0.5%</w:t>
            </w:r>
          </w:p>
        </w:tc>
        <w:tc>
          <w:tcPr>
            <w:tcW w:w="1721" w:type="dxa"/>
            <w:vAlign w:val="center"/>
          </w:tcPr>
          <w:p w14:paraId="6BA66C79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0.5%</w:t>
            </w:r>
          </w:p>
        </w:tc>
        <w:tc>
          <w:tcPr>
            <w:tcW w:w="1721" w:type="dxa"/>
            <w:vAlign w:val="center"/>
          </w:tcPr>
          <w:p w14:paraId="6A9C4368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0.4%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</w:tcPr>
          <w:p w14:paraId="07D2EAE4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0.6%</w:t>
            </w:r>
          </w:p>
        </w:tc>
      </w:tr>
      <w:tr w:rsidR="001F3560" w:rsidRPr="001F3560" w14:paraId="39A8783B" w14:textId="77777777" w:rsidTr="00A320A2">
        <w:trPr>
          <w:trHeight w:val="337"/>
          <w:jc w:val="center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5FB715CB" w14:textId="77777777" w:rsidR="001F3560" w:rsidRPr="001F3560" w:rsidRDefault="001F3560" w:rsidP="00A3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Chillizet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noWrap/>
            <w:vAlign w:val="center"/>
          </w:tcPr>
          <w:p w14:paraId="0DCBF6D9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14:paraId="64C99E19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14:paraId="25C318EC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0.4%</w:t>
            </w:r>
          </w:p>
        </w:tc>
        <w:tc>
          <w:tcPr>
            <w:tcW w:w="1721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9FE888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color w:val="000000"/>
                <w:sz w:val="22"/>
                <w:szCs w:val="22"/>
              </w:rPr>
              <w:t>0.4%</w:t>
            </w:r>
          </w:p>
        </w:tc>
      </w:tr>
    </w:tbl>
    <w:p w14:paraId="0F194C93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1F3560">
        <w:rPr>
          <w:rFonts w:ascii="Calibri" w:hAnsi="Calibri" w:cs="Calibri"/>
          <w:i/>
          <w:iCs/>
          <w:sz w:val="16"/>
          <w:szCs w:val="16"/>
        </w:rPr>
        <w:t>Źródło: Radio Track Kantar Polska; 01-12.2024, 01-12.2025, 10-12.2024, 10-12.2025; TG: 15-75 lat; wskaźnik słuchalności: udział w czasie słuchania; próba odpowiednio: 84085, 83773, 21005, 20882.</w:t>
      </w:r>
    </w:p>
    <w:p w14:paraId="589B4E69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91BF606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F3560">
        <w:rPr>
          <w:rFonts w:ascii="Calibri" w:hAnsi="Calibri" w:cs="Calibri"/>
          <w:sz w:val="22"/>
          <w:szCs w:val="22"/>
        </w:rPr>
        <w:t>RMF Classic ma także rosnącą grupę słuchaczy w Internecie – w grudniu tego roku stacja zanotowała najwyższą od kilku lat liczbę unikalnych użytkowników (real users).</w:t>
      </w:r>
    </w:p>
    <w:p w14:paraId="20BA22E4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FD94F16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4222"/>
        <w:gridCol w:w="2678"/>
        <w:gridCol w:w="2678"/>
      </w:tblGrid>
      <w:tr w:rsidR="001F3560" w:rsidRPr="001F3560" w14:paraId="6615486C" w14:textId="77777777" w:rsidTr="00A320A2">
        <w:trPr>
          <w:trHeight w:val="337"/>
          <w:jc w:val="center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2F2F2"/>
            <w:noWrap/>
            <w:vAlign w:val="center"/>
          </w:tcPr>
          <w:p w14:paraId="6EBBB2B1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Stream RMF Classic (Mediapanel)</w:t>
            </w: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31C316E1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5182D7" w14:textId="77777777" w:rsidR="001F3560" w:rsidRPr="001F3560" w:rsidRDefault="001F3560" w:rsidP="00A320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F3560" w:rsidRPr="001F3560" w14:paraId="78FE22EC" w14:textId="77777777" w:rsidTr="00A320A2">
        <w:trPr>
          <w:trHeight w:val="337"/>
          <w:jc w:val="center"/>
        </w:trPr>
        <w:tc>
          <w:tcPr>
            <w:tcW w:w="42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/>
            <w:noWrap/>
            <w:vAlign w:val="center"/>
            <w:hideMark/>
          </w:tcPr>
          <w:p w14:paraId="59883AAA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A3F6705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267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D600DCC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12.2025</w:t>
            </w:r>
          </w:p>
        </w:tc>
      </w:tr>
      <w:tr w:rsidR="001F3560" w:rsidRPr="001F3560" w14:paraId="43DDF103" w14:textId="77777777" w:rsidTr="00A320A2">
        <w:trPr>
          <w:trHeight w:val="337"/>
          <w:jc w:val="center"/>
        </w:trPr>
        <w:tc>
          <w:tcPr>
            <w:tcW w:w="4222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88EB371" w14:textId="77777777" w:rsidR="001F3560" w:rsidRPr="001F3560" w:rsidRDefault="001F3560" w:rsidP="00A320A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Real users (7-75 lat)</w:t>
            </w:r>
          </w:p>
        </w:tc>
        <w:tc>
          <w:tcPr>
            <w:tcW w:w="2678" w:type="dxa"/>
            <w:tcBorders>
              <w:bottom w:val="single" w:sz="12" w:space="0" w:color="auto"/>
            </w:tcBorders>
          </w:tcPr>
          <w:p w14:paraId="2586CBB2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99 tys.</w:t>
            </w:r>
          </w:p>
        </w:tc>
        <w:tc>
          <w:tcPr>
            <w:tcW w:w="2678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14:paraId="3F4136BE" w14:textId="77777777" w:rsidR="001F3560" w:rsidRPr="001F3560" w:rsidRDefault="001F3560" w:rsidP="00A320A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F3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136 tys.</w:t>
            </w:r>
          </w:p>
        </w:tc>
      </w:tr>
    </w:tbl>
    <w:p w14:paraId="3473DFB3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1F3560">
        <w:rPr>
          <w:rFonts w:ascii="Calibri" w:hAnsi="Calibri" w:cs="Calibri"/>
          <w:sz w:val="20"/>
          <w:szCs w:val="20"/>
        </w:rPr>
        <w:t xml:space="preserve"> </w:t>
      </w:r>
      <w:r w:rsidRPr="001F3560">
        <w:rPr>
          <w:rFonts w:ascii="Calibri" w:hAnsi="Calibri" w:cs="Calibri"/>
          <w:i/>
          <w:iCs/>
          <w:sz w:val="16"/>
          <w:szCs w:val="16"/>
        </w:rPr>
        <w:t>Źródło: Mediapanel, 12.2024 i 12.2025.</w:t>
      </w:r>
    </w:p>
    <w:p w14:paraId="5C59A72C" w14:textId="77777777" w:rsidR="001F3560" w:rsidRPr="001F3560" w:rsidRDefault="001F3560" w:rsidP="001F356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1F3560">
        <w:rPr>
          <w:rFonts w:ascii="Calibri" w:hAnsi="Calibri" w:cs="Calibri"/>
          <w:sz w:val="20"/>
          <w:szCs w:val="20"/>
        </w:rPr>
        <w:tab/>
      </w:r>
    </w:p>
    <w:p w14:paraId="766F3852" w14:textId="77777777" w:rsidR="001F3560" w:rsidRPr="001F3560" w:rsidRDefault="001F3560" w:rsidP="001F3560">
      <w:pPr>
        <w:rPr>
          <w:rFonts w:ascii="Calibri" w:hAnsi="Calibri" w:cs="Calibri"/>
        </w:rPr>
      </w:pPr>
    </w:p>
    <w:p w14:paraId="6FB8A054" w14:textId="77777777" w:rsidR="001D49E7" w:rsidRDefault="001D49E7"/>
    <w:sectPr w:rsidR="001D49E7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8BDA" w14:textId="77777777" w:rsidR="001F3560" w:rsidRDefault="001F3560" w:rsidP="00F92223">
      <w:r>
        <w:separator/>
      </w:r>
    </w:p>
  </w:endnote>
  <w:endnote w:type="continuationSeparator" w:id="0">
    <w:p w14:paraId="083F60D0" w14:textId="77777777" w:rsidR="001F3560" w:rsidRDefault="001F3560" w:rsidP="00F9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A8A9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0620" w14:textId="24B42C52" w:rsidR="00F92223" w:rsidRDefault="001F3560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1CD901" wp14:editId="159588F7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3612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9FDE" w14:textId="77777777" w:rsidR="001F3560" w:rsidRDefault="001F3560" w:rsidP="00F92223">
      <w:r>
        <w:separator/>
      </w:r>
    </w:p>
  </w:footnote>
  <w:footnote w:type="continuationSeparator" w:id="0">
    <w:p w14:paraId="7636726E" w14:textId="77777777" w:rsidR="001F3560" w:rsidRDefault="001F3560" w:rsidP="00F9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5705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498A" w14:textId="47F581B3" w:rsidR="00F92223" w:rsidRDefault="001F3560">
    <w:pPr>
      <w:pStyle w:val="Nagwek"/>
    </w:pPr>
    <w:r>
      <w:rPr>
        <w:noProof/>
        <w:lang w:eastAsia="pl-PL"/>
      </w:rPr>
      <w:drawing>
        <wp:inline distT="0" distB="0" distL="0" distR="0" wp14:anchorId="17C3AEFD" wp14:editId="1103558B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35FE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0"/>
    <w:rsid w:val="001D49E7"/>
    <w:rsid w:val="001F3560"/>
    <w:rsid w:val="00381C88"/>
    <w:rsid w:val="00853AD0"/>
    <w:rsid w:val="00A01F46"/>
    <w:rsid w:val="00A958C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A267"/>
  <w15:chartTrackingRefBased/>
  <w15:docId w15:val="{EF660748-566A-4B62-9088-30BBB0F2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560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qFormat/>
    <w:rsid w:val="001F35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customStyle="1" w:styleId="Nagwek1Znak">
    <w:name w:val="Nagłówek 1 Znak"/>
    <w:basedOn w:val="Domylnaczcionkaakapitu"/>
    <w:link w:val="Nagwek1"/>
    <w:rsid w:val="001F35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rsid w:val="001F3560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1F35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1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2026-01-12T16:02:00Z</dcterms:created>
  <dcterms:modified xsi:type="dcterms:W3CDTF">2026-01-12T16:03:00Z</dcterms:modified>
</cp:coreProperties>
</file>