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6BAAB2A7" w14:textId="53655A59" w:rsidR="00B70F1A" w:rsidRPr="00253B96" w:rsidRDefault="00AE4219" w:rsidP="00B70F1A">
      <w:pPr>
        <w:pStyle w:val="AKAPIT"/>
        <w:jc w:val="right"/>
      </w:pPr>
      <w:r w:rsidRPr="00253B96">
        <w:t>Wrocław</w:t>
      </w:r>
      <w:r w:rsidR="00B70F1A" w:rsidRPr="00253B96">
        <w:t xml:space="preserve">, </w:t>
      </w:r>
      <w:r w:rsidR="00756C8B" w:rsidRPr="00253B96">
        <w:t>9</w:t>
      </w:r>
      <w:r w:rsidR="002A17A4" w:rsidRPr="00253B96">
        <w:t>.</w:t>
      </w:r>
      <w:r w:rsidR="00756C8B" w:rsidRPr="00253B96">
        <w:t>01</w:t>
      </w:r>
      <w:r w:rsidR="002A17A4" w:rsidRPr="00253B96">
        <w:t>.202</w:t>
      </w:r>
      <w:r w:rsidR="00756C8B" w:rsidRPr="00253B96">
        <w:t>6</w:t>
      </w:r>
      <w:r w:rsidR="00B70F1A" w:rsidRPr="00253B96">
        <w:t xml:space="preserve"> r.</w:t>
      </w:r>
    </w:p>
    <w:p w14:paraId="32DE2CBD" w14:textId="77777777" w:rsidR="00F324BB" w:rsidRPr="00253B96" w:rsidRDefault="00F324BB" w:rsidP="00F324BB">
      <w:pPr>
        <w:pStyle w:val="TYTU"/>
        <w:spacing w:line="280" w:lineRule="atLeast"/>
        <w:rPr>
          <w:rFonts w:ascii="Pretty SemiBold" w:hAnsi="Pretty SemiBold" w:cs="Pretty Bold"/>
          <w:b/>
          <w:bCs/>
          <w:sz w:val="24"/>
          <w:szCs w:val="24"/>
        </w:rPr>
      </w:pPr>
    </w:p>
    <w:p w14:paraId="1303D2BD" w14:textId="65255C68" w:rsidR="003806CA" w:rsidRPr="00253B96" w:rsidRDefault="003806CA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  <w:r w:rsidRPr="00253B96">
        <w:rPr>
          <w:rFonts w:ascii="Pretty SemiBold" w:hAnsi="Pretty SemiBold"/>
          <w:b/>
          <w:bCs/>
          <w:noProof/>
          <w:sz w:val="22"/>
          <w:szCs w:val="22"/>
        </w:rPr>
        <w:t>Archicom: rekordowa sprzedaż 28</w:t>
      </w:r>
      <w:r w:rsidR="00253B96" w:rsidRPr="00253B96">
        <w:rPr>
          <w:rFonts w:ascii="Pretty SemiBold" w:hAnsi="Pretty SemiBold"/>
          <w:b/>
          <w:bCs/>
          <w:noProof/>
          <w:sz w:val="22"/>
          <w:szCs w:val="22"/>
        </w:rPr>
        <w:t>47</w:t>
      </w:r>
      <w:r w:rsidRPr="00253B96">
        <w:rPr>
          <w:rFonts w:ascii="Pretty SemiBold" w:hAnsi="Pretty SemiBold"/>
          <w:b/>
          <w:bCs/>
          <w:noProof/>
          <w:sz w:val="22"/>
          <w:szCs w:val="22"/>
        </w:rPr>
        <w:t xml:space="preserve"> mieszkań i przekazanie 2138 mieszkań tworzy solidne podstawy do dalszego rentownego wzrostu</w:t>
      </w:r>
    </w:p>
    <w:p w14:paraId="2DCEC146" w14:textId="3858613F" w:rsidR="000474E7" w:rsidRPr="00253B96" w:rsidRDefault="000474E7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</w:p>
    <w:p w14:paraId="2315F121" w14:textId="3B2754EA" w:rsidR="003806CA" w:rsidRPr="00253B96" w:rsidRDefault="003806CA" w:rsidP="003806CA">
      <w:pPr>
        <w:rPr>
          <w:rFonts w:ascii="Pretty SemiBold" w:hAnsi="Pretty SemiBold"/>
          <w:b/>
          <w:bCs/>
          <w:noProof/>
          <w:sz w:val="22"/>
          <w:szCs w:val="22"/>
        </w:rPr>
      </w:pPr>
      <w:r w:rsidRPr="00253B96">
        <w:rPr>
          <w:rFonts w:ascii="Pretty SemiBold" w:hAnsi="Pretty SemiBold"/>
          <w:b/>
          <w:bCs/>
          <w:noProof/>
          <w:sz w:val="22"/>
          <w:szCs w:val="22"/>
        </w:rPr>
        <w:t xml:space="preserve">Archicom zamknął 2025 rok rekordową sprzedażą i liczbą przekazanych mieszkań, potwierdzając skuteczność strategii zwiększania udziału w polskim rynku mieszkaniowym. W ciągu roku firma sprzedała 2847 mieszkań, co stanowi wzrost o </w:t>
      </w:r>
      <w:r w:rsidR="00253B96" w:rsidRPr="00253B96">
        <w:rPr>
          <w:rFonts w:ascii="Pretty SemiBold" w:hAnsi="Pretty SemiBold"/>
          <w:b/>
          <w:bCs/>
          <w:noProof/>
          <w:sz w:val="22"/>
          <w:szCs w:val="22"/>
        </w:rPr>
        <w:t>30</w:t>
      </w:r>
      <w:r w:rsidRPr="00253B96">
        <w:rPr>
          <w:rFonts w:ascii="Pretty SemiBold" w:hAnsi="Pretty SemiBold"/>
          <w:b/>
          <w:bCs/>
          <w:noProof/>
          <w:sz w:val="22"/>
          <w:szCs w:val="22"/>
        </w:rPr>
        <w:t xml:space="preserve"> % w porównaniu z rokiem 2024. Tylko w czwartym kwartale podpisano 1066 umów sprzedaży, a przekazano </w:t>
      </w:r>
      <w:r w:rsidR="00253B96" w:rsidRPr="00253B96">
        <w:rPr>
          <w:rFonts w:ascii="Pretty SemiBold" w:hAnsi="Pretty SemiBold"/>
          <w:b/>
          <w:bCs/>
          <w:noProof/>
          <w:sz w:val="22"/>
          <w:szCs w:val="22"/>
        </w:rPr>
        <w:t>1020</w:t>
      </w:r>
      <w:r w:rsidRPr="00253B96">
        <w:rPr>
          <w:rFonts w:ascii="Pretty SemiBold" w:hAnsi="Pretty SemiBold"/>
          <w:b/>
          <w:bCs/>
          <w:noProof/>
          <w:sz w:val="22"/>
          <w:szCs w:val="22"/>
        </w:rPr>
        <w:t xml:space="preserve"> mieszkań.</w:t>
      </w:r>
    </w:p>
    <w:p w14:paraId="6AEF6890" w14:textId="77777777" w:rsidR="003806CA" w:rsidRPr="00253B96" w:rsidRDefault="003806CA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</w:p>
    <w:p w14:paraId="72DD92C9" w14:textId="41BDE018" w:rsidR="00E37BD4" w:rsidRDefault="003806CA" w:rsidP="000474E7">
      <w:pPr>
        <w:rPr>
          <w:b/>
          <w:bCs/>
        </w:rPr>
      </w:pPr>
      <w:r w:rsidRPr="00253B96">
        <w:rPr>
          <w:b/>
          <w:bCs/>
        </w:rPr>
        <w:t>Stały wzrost wynika z dywersyfikacji we wszystkich segmentach rynku</w:t>
      </w:r>
    </w:p>
    <w:p w14:paraId="03E45A21" w14:textId="77777777" w:rsidR="003806CA" w:rsidRPr="00F85F88" w:rsidRDefault="003806CA" w:rsidP="000474E7"/>
    <w:p w14:paraId="735D3F2A" w14:textId="47EC7CBA" w:rsidR="003A0614" w:rsidRPr="00F85F88" w:rsidRDefault="00A240A7" w:rsidP="003A0614">
      <w:r w:rsidRPr="00F85F88">
        <w:t>Osiągnięte wyniki były efektem przede wszystkim stopniowego ożywienia popytu, napędzanego poprawą dostępności finansowania hipotecznego oraz konsekwentnego rozwoju oferty</w:t>
      </w:r>
      <w:r w:rsidR="00A201BE" w:rsidRPr="00F85F88">
        <w:t>, głównie</w:t>
      </w:r>
      <w:r w:rsidRPr="00F85F88">
        <w:t xml:space="preserve"> w segmencie popularnym. Archicom skutecznie odpowiadał na potrzeby klientów kupujących mieszkania na własne potrzeby, oferując szerokie portfolio projektów o funkcjonalnych układach i racjonalnych metrażach, przy jednoczesnym zachowaniu wysokiej jakości realizacji. Rekordowa sprzedaż w 2025 r</w:t>
      </w:r>
      <w:r w:rsidR="00924397">
        <w:t>oku</w:t>
      </w:r>
      <w:r w:rsidRPr="00F85F88">
        <w:t xml:space="preserve"> buduje solidną bazę wynikową na kolejne lata i potwierdza dojrzałość organizacji w zakresie skali</w:t>
      </w:r>
      <w:r w:rsidR="00680DEA" w:rsidRPr="00F85F88">
        <w:t xml:space="preserve"> działania</w:t>
      </w:r>
      <w:r w:rsidRPr="00F85F88">
        <w:t>, dywersyfikacji</w:t>
      </w:r>
      <w:r w:rsidR="00680DEA" w:rsidRPr="00F85F88">
        <w:t xml:space="preserve"> portfolio</w:t>
      </w:r>
      <w:r w:rsidRPr="00F85F88">
        <w:t xml:space="preserve"> i efektywności operacyjnej.</w:t>
      </w:r>
    </w:p>
    <w:p w14:paraId="18298547" w14:textId="77777777" w:rsidR="00B779BD" w:rsidRPr="00F85F88" w:rsidRDefault="00B779BD" w:rsidP="00B779BD"/>
    <w:p w14:paraId="447CCE48" w14:textId="3A1A4D07" w:rsidR="00B779BD" w:rsidRPr="00F85F88" w:rsidRDefault="00393FE6" w:rsidP="00B779BD">
      <w:pPr>
        <w:rPr>
          <w:i/>
          <w:iCs/>
        </w:rPr>
      </w:pPr>
      <w:r w:rsidRPr="00253B96">
        <w:rPr>
          <w:i/>
          <w:iCs/>
        </w:rPr>
        <w:t>– Cały 2025 r</w:t>
      </w:r>
      <w:r w:rsidR="00611B27">
        <w:rPr>
          <w:i/>
          <w:iCs/>
        </w:rPr>
        <w:t>ok</w:t>
      </w:r>
      <w:r w:rsidRPr="00253B96">
        <w:rPr>
          <w:i/>
          <w:iCs/>
        </w:rPr>
        <w:t xml:space="preserve"> potwierdził, że posiadamy właściwy produkt, sprawne procesy i kompetencje sprzedażowe pozwalające skutecznie działać nawet w zmieniających się warunkach rynkowych. Rekordowy poziom sprzedaży – blisko 2</w:t>
      </w:r>
      <w:r w:rsidR="00F85F88" w:rsidRPr="00253B96">
        <w:rPr>
          <w:i/>
          <w:iCs/>
        </w:rPr>
        <w:t xml:space="preserve">850 </w:t>
      </w:r>
      <w:r w:rsidRPr="00253B96">
        <w:rPr>
          <w:i/>
          <w:iCs/>
        </w:rPr>
        <w:t xml:space="preserve">mieszkań w skali roku i bardzo mocny IV kwartał z wynikiem </w:t>
      </w:r>
      <w:r w:rsidR="00550E1A" w:rsidRPr="00253B96">
        <w:rPr>
          <w:i/>
          <w:iCs/>
        </w:rPr>
        <w:t>ponad 10</w:t>
      </w:r>
      <w:r w:rsidR="00F85F88" w:rsidRPr="00253B96">
        <w:rPr>
          <w:i/>
          <w:iCs/>
        </w:rPr>
        <w:t>60</w:t>
      </w:r>
      <w:r w:rsidRPr="00253B96">
        <w:rPr>
          <w:i/>
          <w:iCs/>
        </w:rPr>
        <w:t xml:space="preserve"> zawartych umów – to efekt konsekwentnej realizacji strategii oraz odpowiedniego dopasowania oferty do realnych potrzeb klientów. </w:t>
      </w:r>
      <w:r w:rsidR="00684B7A" w:rsidRPr="00253B96">
        <w:rPr>
          <w:i/>
          <w:iCs/>
        </w:rPr>
        <w:t>W ostatnim kwartale Archicom sfinalizował wiele transakcji nabycia gruntów, aby zapewnić przyszły rozwój działalności i osiągnąć cel sprzedaży na poziomie 4000 mieszkań rocznie</w:t>
      </w:r>
      <w:r w:rsidRPr="00253B96">
        <w:rPr>
          <w:i/>
          <w:iCs/>
        </w:rPr>
        <w:t xml:space="preserve"> – </w:t>
      </w:r>
      <w:r w:rsidRPr="00253B96">
        <w:t>komentuje</w:t>
      </w:r>
      <w:r w:rsidRPr="00253B96">
        <w:rPr>
          <w:i/>
          <w:iCs/>
        </w:rPr>
        <w:t xml:space="preserve"> </w:t>
      </w:r>
      <w:r w:rsidRPr="00253B96">
        <w:rPr>
          <w:b/>
          <w:bCs/>
        </w:rPr>
        <w:t>Waldemar Olbryk, prezes zarządu Archicom</w:t>
      </w:r>
      <w:r w:rsidRPr="00253B96">
        <w:rPr>
          <w:i/>
          <w:iCs/>
        </w:rPr>
        <w:t>.</w:t>
      </w:r>
    </w:p>
    <w:p w14:paraId="581CBE76" w14:textId="77777777" w:rsidR="001E78C2" w:rsidRPr="00F85F88" w:rsidRDefault="001E78C2" w:rsidP="007A67EB"/>
    <w:p w14:paraId="2F0FEADA" w14:textId="77777777" w:rsidR="00FE7A78" w:rsidRPr="00FE7A78" w:rsidRDefault="00FE7A78" w:rsidP="00FE7A78">
      <w:pPr>
        <w:rPr>
          <w:b/>
          <w:bCs/>
        </w:rPr>
      </w:pPr>
      <w:r w:rsidRPr="00FE7A78">
        <w:rPr>
          <w:b/>
          <w:bCs/>
        </w:rPr>
        <w:t>Największa liczba przekazań w historii Grupy</w:t>
      </w:r>
    </w:p>
    <w:p w14:paraId="05F0AD78" w14:textId="77777777" w:rsidR="00606B00" w:rsidRDefault="00606B00" w:rsidP="001E78C2"/>
    <w:p w14:paraId="6E4D7E50" w14:textId="17C16B53" w:rsidR="00606B00" w:rsidRPr="00F85F88" w:rsidRDefault="00684B7A" w:rsidP="001E78C2">
      <w:r w:rsidRPr="00253B96">
        <w:t xml:space="preserve">W 2025 roku Archicom przekazał klientom łącznie 2138 mieszkań, co stanowi wzrost o </w:t>
      </w:r>
      <w:r w:rsidR="00253B96" w:rsidRPr="00253B96">
        <w:t>99</w:t>
      </w:r>
      <w:r w:rsidRPr="00253B96">
        <w:t xml:space="preserve">% w porównaniu z rokiem ubiegłym. </w:t>
      </w:r>
      <w:r w:rsidR="00253B96" w:rsidRPr="00253B96">
        <w:t xml:space="preserve">Przekazania 200 mieszkań z jednego projektu </w:t>
      </w:r>
      <w:r w:rsidRPr="00253B96">
        <w:t>zostało przeniesione z grudnia na styczeń. Przychody z tego tytułu zostaną rozliczone w kolejnym okresie, wzmacniając wyniki na początku roku.</w:t>
      </w:r>
    </w:p>
    <w:p w14:paraId="70176F39" w14:textId="77777777" w:rsidR="001E78C2" w:rsidRPr="00F85F88" w:rsidRDefault="001E78C2" w:rsidP="001E78C2"/>
    <w:p w14:paraId="12057BD6" w14:textId="6F0F541A" w:rsidR="004C71DD" w:rsidRPr="004C71DD" w:rsidRDefault="009B7589" w:rsidP="004C71DD">
      <w:pPr>
        <w:rPr>
          <w:i/>
          <w:iCs/>
        </w:rPr>
      </w:pPr>
      <w:r w:rsidRPr="009B7589">
        <w:rPr>
          <w:i/>
          <w:iCs/>
        </w:rPr>
        <w:t>–</w:t>
      </w:r>
      <w:r w:rsidR="00DD4E50" w:rsidRPr="009B7589">
        <w:rPr>
          <w:i/>
          <w:iCs/>
          <w:sz w:val="22"/>
          <w:szCs w:val="22"/>
          <w:lang w:eastAsia="en-US"/>
        </w:rPr>
        <w:t xml:space="preserve"> </w:t>
      </w:r>
      <w:r w:rsidR="004C71DD" w:rsidRPr="004C71DD">
        <w:rPr>
          <w:i/>
          <w:iCs/>
        </w:rPr>
        <w:t>W czwartym kwartale przekazaliśmy naszym klientom ponad tysiąc mieszkań, a w całym roku łącznie 2138</w:t>
      </w:r>
      <w:r w:rsidR="001927C4">
        <w:rPr>
          <w:i/>
          <w:iCs/>
        </w:rPr>
        <w:t>.</w:t>
      </w:r>
      <w:r w:rsidR="004C71DD" w:rsidRPr="004C71DD">
        <w:rPr>
          <w:i/>
          <w:iCs/>
        </w:rPr>
        <w:t xml:space="preserve"> </w:t>
      </w:r>
      <w:r w:rsidR="001927C4">
        <w:rPr>
          <w:i/>
          <w:iCs/>
        </w:rPr>
        <w:t>T</w:t>
      </w:r>
      <w:r w:rsidR="004C71DD" w:rsidRPr="004C71DD">
        <w:rPr>
          <w:i/>
          <w:iCs/>
        </w:rPr>
        <w:t>o rekordowy wynik w dotychczasowej historii Grupy i przewyższa niemal dwukrotnie poziom przekazań z 2024 roku. Dzięki skutecznym procesom i synergii działań zespołowych uzyskaliśmy w tym okresie pozwolenia na użytkowanie sześciu projektów i rozpoczęliśmy procedury przekazań</w:t>
      </w:r>
      <w:r w:rsidR="001927C4">
        <w:rPr>
          <w:i/>
          <w:iCs/>
        </w:rPr>
        <w:t>,</w:t>
      </w:r>
      <w:r w:rsidR="004C71DD" w:rsidRPr="004C71DD">
        <w:rPr>
          <w:i/>
          <w:iCs/>
        </w:rPr>
        <w:t xml:space="preserve"> co przełoży się pozytywnie na wyniki finansowe za 2025 rok. W 2026 roku kontynuujemy strategię wzrostu i jesteśmy w pełni przygotowani na osiągnięcia kolejnych kamieni milowych – </w:t>
      </w:r>
      <w:r w:rsidR="004C71DD" w:rsidRPr="001927C4">
        <w:t xml:space="preserve">dodaje </w:t>
      </w:r>
      <w:r w:rsidR="004C71DD" w:rsidRPr="001927C4">
        <w:rPr>
          <w:b/>
          <w:bCs/>
        </w:rPr>
        <w:t>Justyna Kawa, CFO i członkini zarządu Archicom</w:t>
      </w:r>
      <w:r w:rsidR="004C71DD" w:rsidRPr="004C71DD">
        <w:rPr>
          <w:i/>
          <w:iCs/>
        </w:rPr>
        <w:t>.</w:t>
      </w:r>
    </w:p>
    <w:p w14:paraId="776C6DB2" w14:textId="77777777" w:rsidR="004C71DD" w:rsidRPr="004C71DD" w:rsidRDefault="004C71DD" w:rsidP="004C71DD">
      <w:pPr>
        <w:rPr>
          <w:i/>
          <w:iCs/>
        </w:rPr>
      </w:pPr>
      <w:r w:rsidRPr="004C71DD">
        <w:rPr>
          <w:i/>
          <w:iCs/>
        </w:rPr>
        <w:t> </w:t>
      </w:r>
    </w:p>
    <w:p w14:paraId="52270171" w14:textId="3D96DD16" w:rsidR="009B7589" w:rsidRDefault="00253B96" w:rsidP="003A0614">
      <w:r w:rsidRPr="00253B96">
        <w:lastRenderedPageBreak/>
        <w:t>W 2026 r</w:t>
      </w:r>
      <w:r w:rsidR="00924397">
        <w:t>oku</w:t>
      </w:r>
      <w:r w:rsidRPr="00253B96">
        <w:t xml:space="preserve"> Archicom planuje uruchomienie dużej liczby nowych projektów oraz dalszy rozwój działalności zarówno w obszarze sprzedaży, jak i przekazań mieszkań, przygotowując się do kolejnego rekordowego roku. Jednocześnie spółka będzie obchodzić 40-lecie obecności na rynku. Jubileuszowi towarzyszyć będą wydarzenia podkreślające wieloletnie doświadczenie Archicom, które stanowi fundament realizacji przyszłych projektów z myślą o klientach i inwestorach.</w:t>
      </w:r>
    </w:p>
    <w:p w14:paraId="6AB19D25" w14:textId="77777777" w:rsidR="009B7589" w:rsidRDefault="009B7589" w:rsidP="003A0614"/>
    <w:p w14:paraId="24B0AF0E" w14:textId="77777777" w:rsidR="00CD4AAA" w:rsidRDefault="00CD4AAA" w:rsidP="00E657BB">
      <w:pPr>
        <w:pStyle w:val="BACKGROUNDER"/>
        <w:rPr>
          <w:b/>
          <w:bCs/>
        </w:rPr>
      </w:pPr>
      <w:r w:rsidRPr="00342A2D">
        <w:rPr>
          <w:b/>
          <w:bCs/>
        </w:rPr>
        <w:t>O ARCHICOM</w:t>
      </w:r>
    </w:p>
    <w:p w14:paraId="12AD4C3D" w14:textId="77777777" w:rsidR="00AE4219" w:rsidRPr="00342A2D" w:rsidRDefault="00AE4219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004D58D4" w14:textId="77777777" w:rsidR="00AE4219" w:rsidRDefault="00AE4219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13957A45" w14:textId="77777777" w:rsidR="00AE4219" w:rsidRDefault="00AE4219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1DE703A1" w14:textId="77777777" w:rsidR="00AE4219" w:rsidRDefault="00AE4219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64E56F1" w14:textId="77777777" w:rsidR="00AE4219" w:rsidRDefault="00AE4219" w:rsidP="00E657BB">
      <w:pPr>
        <w:pStyle w:val="BACKGROUNDER"/>
      </w:pPr>
    </w:p>
    <w:p w14:paraId="16785E87" w14:textId="6693B0C9" w:rsidR="00CD4AAA" w:rsidRPr="0054166F" w:rsidRDefault="00CD4AAA" w:rsidP="00E657BB">
      <w:pPr>
        <w:pStyle w:val="BACKGROUNDER"/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sectPr w:rsidR="00CD4AAA" w:rsidRPr="0054166F" w:rsidSect="00543799">
      <w:headerReference w:type="default" r:id="rId7"/>
      <w:footerReference w:type="even" r:id="rId8"/>
      <w:footerReference w:type="default" r:id="rId9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9D724" w14:textId="77777777" w:rsidR="00A26347" w:rsidRDefault="00A26347" w:rsidP="0051173F">
      <w:r>
        <w:separator/>
      </w:r>
    </w:p>
    <w:p w14:paraId="253F654F" w14:textId="77777777" w:rsidR="00A26347" w:rsidRDefault="00A26347" w:rsidP="0051173F"/>
    <w:p w14:paraId="0C1E4A64" w14:textId="77777777" w:rsidR="00A26347" w:rsidRDefault="00A26347" w:rsidP="0051173F"/>
  </w:endnote>
  <w:endnote w:type="continuationSeparator" w:id="0">
    <w:p w14:paraId="24AA3403" w14:textId="77777777" w:rsidR="00A26347" w:rsidRDefault="00A26347" w:rsidP="0051173F">
      <w:r>
        <w:continuationSeparator/>
      </w:r>
    </w:p>
    <w:p w14:paraId="309A24A5" w14:textId="77777777" w:rsidR="00A26347" w:rsidRDefault="00A26347" w:rsidP="0051173F"/>
    <w:p w14:paraId="247C8CD9" w14:textId="77777777" w:rsidR="00A26347" w:rsidRDefault="00A26347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Content>
      <w:p w14:paraId="540252DF" w14:textId="77777777" w:rsidR="00310C4B" w:rsidRDefault="00310C4B" w:rsidP="0046721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1B2FA" w14:textId="77777777" w:rsidR="00A26347" w:rsidRDefault="00A26347" w:rsidP="0051173F">
      <w:r>
        <w:separator/>
      </w:r>
    </w:p>
    <w:p w14:paraId="5A4C1555" w14:textId="77777777" w:rsidR="00A26347" w:rsidRDefault="00A26347" w:rsidP="0051173F"/>
    <w:p w14:paraId="33DB491A" w14:textId="77777777" w:rsidR="00A26347" w:rsidRDefault="00A26347" w:rsidP="0051173F"/>
  </w:footnote>
  <w:footnote w:type="continuationSeparator" w:id="0">
    <w:p w14:paraId="7F2E1AF9" w14:textId="77777777" w:rsidR="00A26347" w:rsidRDefault="00A26347" w:rsidP="0051173F">
      <w:r>
        <w:continuationSeparator/>
      </w:r>
    </w:p>
    <w:p w14:paraId="26CDC150" w14:textId="77777777" w:rsidR="00A26347" w:rsidRDefault="00A26347" w:rsidP="0051173F"/>
    <w:p w14:paraId="3E7DE178" w14:textId="77777777" w:rsidR="00A26347" w:rsidRDefault="00A26347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3119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5877"/>
    <w:rsid w:val="000172E7"/>
    <w:rsid w:val="000223BE"/>
    <w:rsid w:val="000277CD"/>
    <w:rsid w:val="0003131D"/>
    <w:rsid w:val="00035F5E"/>
    <w:rsid w:val="00037DC7"/>
    <w:rsid w:val="000474E7"/>
    <w:rsid w:val="0006409E"/>
    <w:rsid w:val="00071913"/>
    <w:rsid w:val="00094518"/>
    <w:rsid w:val="000A0335"/>
    <w:rsid w:val="000A3493"/>
    <w:rsid w:val="000B0D3F"/>
    <w:rsid w:val="000C1AC2"/>
    <w:rsid w:val="000C5FF9"/>
    <w:rsid w:val="000D645E"/>
    <w:rsid w:val="000F4500"/>
    <w:rsid w:val="00104F05"/>
    <w:rsid w:val="00115D74"/>
    <w:rsid w:val="00161E2A"/>
    <w:rsid w:val="001670F9"/>
    <w:rsid w:val="00167CB7"/>
    <w:rsid w:val="00183E17"/>
    <w:rsid w:val="00187CE8"/>
    <w:rsid w:val="001927C4"/>
    <w:rsid w:val="00195DE8"/>
    <w:rsid w:val="001B2F98"/>
    <w:rsid w:val="001D4256"/>
    <w:rsid w:val="001D43AB"/>
    <w:rsid w:val="001E1DF4"/>
    <w:rsid w:val="001E5E7D"/>
    <w:rsid w:val="001E78C2"/>
    <w:rsid w:val="001F3185"/>
    <w:rsid w:val="001F533F"/>
    <w:rsid w:val="002038B6"/>
    <w:rsid w:val="00211C3C"/>
    <w:rsid w:val="0021229B"/>
    <w:rsid w:val="00232212"/>
    <w:rsid w:val="0024635B"/>
    <w:rsid w:val="00252DA5"/>
    <w:rsid w:val="00253B96"/>
    <w:rsid w:val="00253F3E"/>
    <w:rsid w:val="00255661"/>
    <w:rsid w:val="002617BA"/>
    <w:rsid w:val="00262239"/>
    <w:rsid w:val="002941AB"/>
    <w:rsid w:val="00296ACD"/>
    <w:rsid w:val="002A17A4"/>
    <w:rsid w:val="002A67C0"/>
    <w:rsid w:val="002B4E0A"/>
    <w:rsid w:val="002B7220"/>
    <w:rsid w:val="002D283C"/>
    <w:rsid w:val="002D2D23"/>
    <w:rsid w:val="002E0E62"/>
    <w:rsid w:val="002F0F03"/>
    <w:rsid w:val="002F45A5"/>
    <w:rsid w:val="002F4F15"/>
    <w:rsid w:val="00301672"/>
    <w:rsid w:val="00305370"/>
    <w:rsid w:val="00310C4B"/>
    <w:rsid w:val="00317679"/>
    <w:rsid w:val="003249F3"/>
    <w:rsid w:val="00342A2D"/>
    <w:rsid w:val="003546EC"/>
    <w:rsid w:val="003616BD"/>
    <w:rsid w:val="00362825"/>
    <w:rsid w:val="003806CA"/>
    <w:rsid w:val="0038359C"/>
    <w:rsid w:val="00393FE6"/>
    <w:rsid w:val="003A0614"/>
    <w:rsid w:val="003A728C"/>
    <w:rsid w:val="003B4EB8"/>
    <w:rsid w:val="003B5F22"/>
    <w:rsid w:val="003E4C1E"/>
    <w:rsid w:val="00441A5B"/>
    <w:rsid w:val="00464649"/>
    <w:rsid w:val="00492A14"/>
    <w:rsid w:val="00492B84"/>
    <w:rsid w:val="00496696"/>
    <w:rsid w:val="004A10CB"/>
    <w:rsid w:val="004A2761"/>
    <w:rsid w:val="004A2D36"/>
    <w:rsid w:val="004C71DD"/>
    <w:rsid w:val="004D7122"/>
    <w:rsid w:val="004F49E2"/>
    <w:rsid w:val="004F6788"/>
    <w:rsid w:val="004F6E0D"/>
    <w:rsid w:val="005031F1"/>
    <w:rsid w:val="00504848"/>
    <w:rsid w:val="0051173F"/>
    <w:rsid w:val="00513317"/>
    <w:rsid w:val="00532B91"/>
    <w:rsid w:val="0053698D"/>
    <w:rsid w:val="00536E75"/>
    <w:rsid w:val="0054166F"/>
    <w:rsid w:val="00543799"/>
    <w:rsid w:val="00546ED8"/>
    <w:rsid w:val="00550E1A"/>
    <w:rsid w:val="00551F6D"/>
    <w:rsid w:val="00554343"/>
    <w:rsid w:val="005A5E26"/>
    <w:rsid w:val="005B4E8B"/>
    <w:rsid w:val="005D1AE3"/>
    <w:rsid w:val="005D35AA"/>
    <w:rsid w:val="005E32D5"/>
    <w:rsid w:val="005E6A22"/>
    <w:rsid w:val="005F0E73"/>
    <w:rsid w:val="005F1D38"/>
    <w:rsid w:val="00600825"/>
    <w:rsid w:val="006017D0"/>
    <w:rsid w:val="00601E9A"/>
    <w:rsid w:val="00606B00"/>
    <w:rsid w:val="00611B27"/>
    <w:rsid w:val="00654EDB"/>
    <w:rsid w:val="00662A84"/>
    <w:rsid w:val="00665E80"/>
    <w:rsid w:val="00680DEA"/>
    <w:rsid w:val="00684B7A"/>
    <w:rsid w:val="00684EA5"/>
    <w:rsid w:val="00691EFD"/>
    <w:rsid w:val="006A0907"/>
    <w:rsid w:val="006C30C4"/>
    <w:rsid w:val="006D01DF"/>
    <w:rsid w:val="006D7CEB"/>
    <w:rsid w:val="006D7DB6"/>
    <w:rsid w:val="007030A7"/>
    <w:rsid w:val="007350F9"/>
    <w:rsid w:val="00736244"/>
    <w:rsid w:val="00756C8B"/>
    <w:rsid w:val="00760ECF"/>
    <w:rsid w:val="00793A96"/>
    <w:rsid w:val="00796A2A"/>
    <w:rsid w:val="007A67EB"/>
    <w:rsid w:val="007B26C4"/>
    <w:rsid w:val="007D4A16"/>
    <w:rsid w:val="007E15E9"/>
    <w:rsid w:val="007F0695"/>
    <w:rsid w:val="0080790E"/>
    <w:rsid w:val="0081240F"/>
    <w:rsid w:val="00845855"/>
    <w:rsid w:val="008638D1"/>
    <w:rsid w:val="00874B4E"/>
    <w:rsid w:val="00882BF8"/>
    <w:rsid w:val="008831FA"/>
    <w:rsid w:val="008973DE"/>
    <w:rsid w:val="008B555D"/>
    <w:rsid w:val="008D1C50"/>
    <w:rsid w:val="008E0492"/>
    <w:rsid w:val="00904AD9"/>
    <w:rsid w:val="00924397"/>
    <w:rsid w:val="0094777D"/>
    <w:rsid w:val="00962611"/>
    <w:rsid w:val="0096455F"/>
    <w:rsid w:val="00967067"/>
    <w:rsid w:val="00970B28"/>
    <w:rsid w:val="009741B5"/>
    <w:rsid w:val="0099079E"/>
    <w:rsid w:val="00990B09"/>
    <w:rsid w:val="009A3655"/>
    <w:rsid w:val="009B3461"/>
    <w:rsid w:val="009B5103"/>
    <w:rsid w:val="009B7589"/>
    <w:rsid w:val="009C5620"/>
    <w:rsid w:val="009C56CA"/>
    <w:rsid w:val="009E499B"/>
    <w:rsid w:val="009F738E"/>
    <w:rsid w:val="00A02C42"/>
    <w:rsid w:val="00A164D0"/>
    <w:rsid w:val="00A201BE"/>
    <w:rsid w:val="00A240A7"/>
    <w:rsid w:val="00A26347"/>
    <w:rsid w:val="00A32A1A"/>
    <w:rsid w:val="00A43FC1"/>
    <w:rsid w:val="00A479AE"/>
    <w:rsid w:val="00A61373"/>
    <w:rsid w:val="00A667E1"/>
    <w:rsid w:val="00A96F6A"/>
    <w:rsid w:val="00AC4FC3"/>
    <w:rsid w:val="00AC6418"/>
    <w:rsid w:val="00AD0B40"/>
    <w:rsid w:val="00AD640C"/>
    <w:rsid w:val="00AD6F8C"/>
    <w:rsid w:val="00AE4219"/>
    <w:rsid w:val="00AF2BF7"/>
    <w:rsid w:val="00B16268"/>
    <w:rsid w:val="00B218DC"/>
    <w:rsid w:val="00B64959"/>
    <w:rsid w:val="00B70F1A"/>
    <w:rsid w:val="00B779BD"/>
    <w:rsid w:val="00B80A30"/>
    <w:rsid w:val="00BA00CD"/>
    <w:rsid w:val="00BB1B04"/>
    <w:rsid w:val="00BD2589"/>
    <w:rsid w:val="00BF2877"/>
    <w:rsid w:val="00C10326"/>
    <w:rsid w:val="00C1041D"/>
    <w:rsid w:val="00C1394A"/>
    <w:rsid w:val="00C205EC"/>
    <w:rsid w:val="00C26CD1"/>
    <w:rsid w:val="00C31FA5"/>
    <w:rsid w:val="00C44AD6"/>
    <w:rsid w:val="00C52E2C"/>
    <w:rsid w:val="00C73CC6"/>
    <w:rsid w:val="00C746A5"/>
    <w:rsid w:val="00C75DF3"/>
    <w:rsid w:val="00C821E3"/>
    <w:rsid w:val="00C90564"/>
    <w:rsid w:val="00C945CC"/>
    <w:rsid w:val="00C968C5"/>
    <w:rsid w:val="00CD1CE1"/>
    <w:rsid w:val="00CD4AAA"/>
    <w:rsid w:val="00CE1112"/>
    <w:rsid w:val="00CF1FD9"/>
    <w:rsid w:val="00D05812"/>
    <w:rsid w:val="00D20F47"/>
    <w:rsid w:val="00D25999"/>
    <w:rsid w:val="00D25B9F"/>
    <w:rsid w:val="00D33CB7"/>
    <w:rsid w:val="00D41F28"/>
    <w:rsid w:val="00D5195F"/>
    <w:rsid w:val="00D5437F"/>
    <w:rsid w:val="00D67A36"/>
    <w:rsid w:val="00D76979"/>
    <w:rsid w:val="00DA7B8F"/>
    <w:rsid w:val="00DB17D8"/>
    <w:rsid w:val="00DB7D24"/>
    <w:rsid w:val="00DC5EB3"/>
    <w:rsid w:val="00DC7368"/>
    <w:rsid w:val="00DD4E50"/>
    <w:rsid w:val="00DF5DBC"/>
    <w:rsid w:val="00E02A63"/>
    <w:rsid w:val="00E147F1"/>
    <w:rsid w:val="00E37BD4"/>
    <w:rsid w:val="00E44358"/>
    <w:rsid w:val="00E52AEA"/>
    <w:rsid w:val="00E56CEA"/>
    <w:rsid w:val="00E60B63"/>
    <w:rsid w:val="00E620BD"/>
    <w:rsid w:val="00E657BB"/>
    <w:rsid w:val="00E71A30"/>
    <w:rsid w:val="00E7534C"/>
    <w:rsid w:val="00E940A6"/>
    <w:rsid w:val="00E9562D"/>
    <w:rsid w:val="00E97F38"/>
    <w:rsid w:val="00EA6592"/>
    <w:rsid w:val="00EA7DDB"/>
    <w:rsid w:val="00EC52BF"/>
    <w:rsid w:val="00ED794C"/>
    <w:rsid w:val="00EE256D"/>
    <w:rsid w:val="00EE7203"/>
    <w:rsid w:val="00F01F0F"/>
    <w:rsid w:val="00F1302F"/>
    <w:rsid w:val="00F324BB"/>
    <w:rsid w:val="00F65A58"/>
    <w:rsid w:val="00F73366"/>
    <w:rsid w:val="00F73CB9"/>
    <w:rsid w:val="00F85F88"/>
    <w:rsid w:val="00F9566B"/>
    <w:rsid w:val="00F97466"/>
    <w:rsid w:val="00FA1B26"/>
    <w:rsid w:val="00FB50FB"/>
    <w:rsid w:val="00FC0D0A"/>
    <w:rsid w:val="00FC4EB0"/>
    <w:rsid w:val="00FD7912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324A138A-D78A-4642-B2D2-D1A9BAE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paragraph" w:styleId="Poprawka">
    <w:name w:val="Revision"/>
    <w:hidden/>
    <w:uiPriority w:val="99"/>
    <w:semiHidden/>
    <w:rsid w:val="00252D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6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645E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45E"/>
    <w:rPr>
      <w:rFonts w:ascii="Pretty" w:hAnsi="Pretty" w:cs="Pretty"/>
      <w:b/>
      <w:bCs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4C71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Owdziej | cc group</dc:creator>
  <cp:lastModifiedBy>Ostrowski, Piotr</cp:lastModifiedBy>
  <cp:revision>12</cp:revision>
  <dcterms:created xsi:type="dcterms:W3CDTF">2026-01-09T13:30:00Z</dcterms:created>
  <dcterms:modified xsi:type="dcterms:W3CDTF">2026-01-09T13:53:00Z</dcterms:modified>
</cp:coreProperties>
</file>