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763A87A9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4B6C57">
        <w:rPr>
          <w:rFonts w:asciiTheme="majorHAnsi" w:hAnsiTheme="majorHAnsi" w:cstheme="majorHAnsi"/>
          <w:sz w:val="22"/>
          <w:szCs w:val="22"/>
          <w:lang w:val="pl"/>
        </w:rPr>
        <w:t>09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4B6C57">
        <w:rPr>
          <w:rFonts w:asciiTheme="majorHAnsi" w:hAnsiTheme="majorHAnsi" w:cstheme="majorHAnsi"/>
          <w:sz w:val="22"/>
          <w:szCs w:val="22"/>
          <w:lang w:val="pl"/>
        </w:rPr>
        <w:t>01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1203FB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4C485882" w:rsidR="00EA413A" w:rsidRPr="004B6C57" w:rsidRDefault="004B6C57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B6C5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1000 dni agonii</w:t>
      </w:r>
      <w:r w:rsidRPr="004B6C5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d</w:t>
      </w:r>
      <w:r w:rsidRPr="004B6C5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zieci w Sudanie</w:t>
      </w:r>
    </w:p>
    <w:p w14:paraId="0B40BB23" w14:textId="0DD5FF53" w:rsidR="008E2516" w:rsidRPr="00476F00" w:rsidRDefault="00215F8F" w:rsidP="00215F8F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Dla dzieci w Sudanie świat spóźnił się o 1000 dni.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Od czasu wybuchu walk w kwietniu 2023 r. </w:t>
      </w:r>
      <w:r w:rsidR="008A39CA">
        <w:rPr>
          <w:rFonts w:asciiTheme="majorHAnsi" w:hAnsiTheme="majorHAnsi" w:cstheme="majorHAnsi"/>
          <w:b/>
          <w:bCs/>
          <w:sz w:val="24"/>
          <w:szCs w:val="24"/>
          <w:lang w:val="pl"/>
        </w:rPr>
        <w:t>ten kraj</w:t>
      </w:r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stał się miejscem jednego z największych i najbardziej niszczycielskich kryzysów humanitarnych na świecie, spychając miliony </w:t>
      </w:r>
      <w:r w:rsidR="008A39C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najmłodszych </w:t>
      </w:r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na skraj przetrwania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</w:t>
      </w:r>
      <w:r w:rsidR="008A39C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oświadcz</w:t>
      </w:r>
      <w:r w:rsidR="008A39C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ył </w:t>
      </w:r>
      <w:proofErr w:type="spellStart"/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Edouard</w:t>
      </w:r>
      <w:proofErr w:type="spellEnd"/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proofErr w:type="spellStart"/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Beigbeder</w:t>
      </w:r>
      <w:proofErr w:type="spellEnd"/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, dyrektor r</w:t>
      </w:r>
      <w:r w:rsidRPr="00215F8F">
        <w:rPr>
          <w:rFonts w:asciiTheme="majorHAnsi" w:hAnsiTheme="majorHAnsi" w:cstheme="majorHAnsi"/>
          <w:b/>
          <w:bCs/>
          <w:sz w:val="24"/>
          <w:szCs w:val="24"/>
          <w:lang w:val="pl"/>
        </w:rPr>
        <w:t>egionalny UNICEF na Bliski Wschód i Afrykę Północną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22FDBAFD" w14:textId="18909866" w:rsidR="008C4F65" w:rsidRPr="00805120" w:rsidRDefault="00215F8F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8C4F65" w:rsidRPr="00805120">
        <w:rPr>
          <w:rFonts w:asciiTheme="majorHAnsi" w:hAnsiTheme="majorHAnsi" w:cstheme="majorHAnsi"/>
          <w:sz w:val="22"/>
          <w:szCs w:val="22"/>
        </w:rPr>
        <w:t>Głęboki kryzys ochrony</w:t>
      </w:r>
      <w:r w:rsidR="00805120" w:rsidRPr="00805120">
        <w:rPr>
          <w:rFonts w:asciiTheme="majorHAnsi" w:hAnsiTheme="majorHAnsi" w:cstheme="majorHAnsi"/>
          <w:sz w:val="22"/>
          <w:szCs w:val="22"/>
        </w:rPr>
        <w:t xml:space="preserve"> związany jest </w:t>
      </w:r>
      <w:r w:rsidR="008C4F65" w:rsidRPr="00805120">
        <w:rPr>
          <w:rFonts w:asciiTheme="majorHAnsi" w:hAnsiTheme="majorHAnsi" w:cstheme="majorHAnsi"/>
          <w:sz w:val="22"/>
          <w:szCs w:val="22"/>
        </w:rPr>
        <w:t xml:space="preserve">z powszechnymi naruszeniami prawa międzynarodowego przez strony konfliktu, </w:t>
      </w:r>
      <w:r w:rsidR="00805120" w:rsidRPr="00805120">
        <w:rPr>
          <w:rFonts w:asciiTheme="majorHAnsi" w:hAnsiTheme="majorHAnsi" w:cstheme="majorHAnsi"/>
          <w:sz w:val="22"/>
          <w:szCs w:val="22"/>
        </w:rPr>
        <w:t xml:space="preserve">a dodatkowo </w:t>
      </w:r>
      <w:r w:rsidR="008C4F65" w:rsidRPr="00805120">
        <w:rPr>
          <w:rFonts w:asciiTheme="majorHAnsi" w:hAnsiTheme="majorHAnsi" w:cstheme="majorHAnsi"/>
          <w:sz w:val="22"/>
          <w:szCs w:val="22"/>
        </w:rPr>
        <w:t>pogłębi</w:t>
      </w:r>
      <w:r w:rsidR="00805120" w:rsidRPr="00805120">
        <w:rPr>
          <w:rFonts w:asciiTheme="majorHAnsi" w:hAnsiTheme="majorHAnsi" w:cstheme="majorHAnsi"/>
          <w:sz w:val="22"/>
          <w:szCs w:val="22"/>
        </w:rPr>
        <w:t>a go</w:t>
      </w:r>
      <w:r w:rsidR="008C4F65" w:rsidRPr="00805120">
        <w:rPr>
          <w:rFonts w:asciiTheme="majorHAnsi" w:hAnsiTheme="majorHAnsi" w:cstheme="majorHAnsi"/>
          <w:sz w:val="22"/>
          <w:szCs w:val="22"/>
        </w:rPr>
        <w:t xml:space="preserve"> brak</w:t>
      </w:r>
      <w:r w:rsidR="00805120" w:rsidRPr="00805120">
        <w:rPr>
          <w:rFonts w:asciiTheme="majorHAnsi" w:hAnsiTheme="majorHAnsi" w:cstheme="majorHAnsi"/>
          <w:sz w:val="22"/>
          <w:szCs w:val="22"/>
        </w:rPr>
        <w:t xml:space="preserve"> </w:t>
      </w:r>
      <w:r w:rsidR="008C4F65" w:rsidRPr="00805120">
        <w:rPr>
          <w:rFonts w:asciiTheme="majorHAnsi" w:hAnsiTheme="majorHAnsi" w:cstheme="majorHAnsi"/>
          <w:sz w:val="22"/>
          <w:szCs w:val="22"/>
        </w:rPr>
        <w:t>dostępu humanitarnego</w:t>
      </w:r>
      <w:r w:rsidR="00805120" w:rsidRPr="00805120">
        <w:rPr>
          <w:rFonts w:asciiTheme="majorHAnsi" w:hAnsiTheme="majorHAnsi" w:cstheme="majorHAnsi"/>
          <w:sz w:val="22"/>
          <w:szCs w:val="22"/>
        </w:rPr>
        <w:t>. Stawał się coraz gorszy</w:t>
      </w:r>
      <w:r w:rsidR="008C4F65" w:rsidRPr="00805120">
        <w:rPr>
          <w:rFonts w:asciiTheme="majorHAnsi" w:hAnsiTheme="majorHAnsi" w:cstheme="majorHAnsi"/>
          <w:sz w:val="22"/>
          <w:szCs w:val="22"/>
        </w:rPr>
        <w:t xml:space="preserve"> z każdym z </w:t>
      </w:r>
      <w:r w:rsidR="000A135F" w:rsidRPr="00805120">
        <w:rPr>
          <w:rFonts w:asciiTheme="majorHAnsi" w:hAnsiTheme="majorHAnsi" w:cstheme="majorHAnsi"/>
          <w:sz w:val="22"/>
          <w:szCs w:val="22"/>
        </w:rPr>
        <w:t xml:space="preserve">upływających </w:t>
      </w:r>
      <w:r w:rsidR="008C4F65" w:rsidRPr="00805120">
        <w:rPr>
          <w:rFonts w:asciiTheme="majorHAnsi" w:hAnsiTheme="majorHAnsi" w:cstheme="majorHAnsi"/>
          <w:sz w:val="22"/>
          <w:szCs w:val="22"/>
        </w:rPr>
        <w:t xml:space="preserve">1000 dni </w:t>
      </w:r>
      <w:r w:rsidR="00805120" w:rsidRPr="00805120">
        <w:rPr>
          <w:rFonts w:asciiTheme="majorHAnsi" w:hAnsiTheme="majorHAnsi" w:cstheme="majorHAnsi"/>
          <w:sz w:val="22"/>
          <w:szCs w:val="22"/>
        </w:rPr>
        <w:t xml:space="preserve">tej </w:t>
      </w:r>
      <w:r w:rsidR="008C4F65" w:rsidRPr="00805120">
        <w:rPr>
          <w:rFonts w:asciiTheme="majorHAnsi" w:hAnsiTheme="majorHAnsi" w:cstheme="majorHAnsi"/>
          <w:sz w:val="22"/>
          <w:szCs w:val="22"/>
        </w:rPr>
        <w:t>agonii.</w:t>
      </w:r>
    </w:p>
    <w:p w14:paraId="7AFB3ED1" w14:textId="04AE77B7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05120">
        <w:rPr>
          <w:rFonts w:asciiTheme="majorHAnsi" w:hAnsiTheme="majorHAnsi" w:cstheme="majorHAnsi"/>
          <w:sz w:val="22"/>
          <w:szCs w:val="22"/>
        </w:rPr>
        <w:t xml:space="preserve">Przewiduje się, że w 2026 r. 33,7 </w:t>
      </w:r>
      <w:r w:rsidR="008826CB" w:rsidRPr="00805120">
        <w:rPr>
          <w:rFonts w:asciiTheme="majorHAnsi" w:hAnsiTheme="majorHAnsi" w:cstheme="majorHAnsi"/>
          <w:sz w:val="22"/>
          <w:szCs w:val="22"/>
        </w:rPr>
        <w:t xml:space="preserve">mln </w:t>
      </w:r>
      <w:r w:rsidRPr="00805120">
        <w:rPr>
          <w:rFonts w:asciiTheme="majorHAnsi" w:hAnsiTheme="majorHAnsi" w:cstheme="majorHAnsi"/>
          <w:sz w:val="22"/>
          <w:szCs w:val="22"/>
        </w:rPr>
        <w:t>osób – około dwóch trzecich populacji – będzie potrzebować pilnej pomocy humanitarnej. Połowa z nich to dzieci. Dostęp poszkodowanej ludności do pomocy ratującej ż</w:t>
      </w:r>
      <w:r w:rsidRPr="008C4F65">
        <w:rPr>
          <w:rFonts w:asciiTheme="majorHAnsi" w:hAnsiTheme="majorHAnsi" w:cstheme="majorHAnsi"/>
          <w:sz w:val="22"/>
          <w:szCs w:val="22"/>
        </w:rPr>
        <w:t>ycie pozostaje niebezpiecznie ograniczony w dużych częściach kraju, co potęguje kryzys humanitarny.</w:t>
      </w:r>
    </w:p>
    <w:p w14:paraId="13A5E000" w14:textId="77777777" w:rsidR="008C4F65" w:rsidRPr="008826CB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>Dzieci nadal są zabijane i ranione – tylko w tym tygodniu napłynęły doniesienia o ośmiorgu dzieciach zabitych w ataku w</w:t>
      </w:r>
      <w:r w:rsidRPr="008826CB">
        <w:rPr>
          <w:rFonts w:asciiTheme="majorHAnsi" w:hAnsiTheme="majorHAnsi" w:cstheme="majorHAnsi"/>
          <w:sz w:val="22"/>
          <w:szCs w:val="22"/>
        </w:rPr>
        <w:t xml:space="preserve"> Al-Ubajid w Północnym </w:t>
      </w:r>
      <w:proofErr w:type="spellStart"/>
      <w:r w:rsidRPr="008826CB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8826CB">
        <w:rPr>
          <w:rFonts w:asciiTheme="majorHAnsi" w:hAnsiTheme="majorHAnsi" w:cstheme="majorHAnsi"/>
          <w:sz w:val="22"/>
          <w:szCs w:val="22"/>
        </w:rPr>
        <w:t>.</w:t>
      </w:r>
    </w:p>
    <w:p w14:paraId="5D8F0E14" w14:textId="3103D5EB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826CB">
        <w:rPr>
          <w:rFonts w:asciiTheme="majorHAnsi" w:hAnsiTheme="majorHAnsi" w:cstheme="majorHAnsi"/>
          <w:sz w:val="22"/>
          <w:szCs w:val="22"/>
        </w:rPr>
        <w:t xml:space="preserve">Ponad 5 </w:t>
      </w:r>
      <w:r w:rsidR="008826CB">
        <w:rPr>
          <w:rFonts w:asciiTheme="majorHAnsi" w:hAnsiTheme="majorHAnsi" w:cstheme="majorHAnsi"/>
          <w:sz w:val="22"/>
          <w:szCs w:val="22"/>
        </w:rPr>
        <w:t xml:space="preserve">mln </w:t>
      </w:r>
      <w:r w:rsidRPr="008826CB">
        <w:rPr>
          <w:rFonts w:asciiTheme="majorHAnsi" w:hAnsiTheme="majorHAnsi" w:cstheme="majorHAnsi"/>
          <w:sz w:val="22"/>
          <w:szCs w:val="22"/>
        </w:rPr>
        <w:t>d</w:t>
      </w:r>
      <w:r w:rsidRPr="008C4F65">
        <w:rPr>
          <w:rFonts w:asciiTheme="majorHAnsi" w:hAnsiTheme="majorHAnsi" w:cstheme="majorHAnsi"/>
          <w:sz w:val="22"/>
          <w:szCs w:val="22"/>
        </w:rPr>
        <w:t xml:space="preserve">zieci zostało zmuszonych do opuszczenia swoich domów – </w:t>
      </w:r>
      <w:r w:rsidR="008826CB">
        <w:rPr>
          <w:rFonts w:asciiTheme="majorHAnsi" w:hAnsiTheme="majorHAnsi" w:cstheme="majorHAnsi"/>
          <w:sz w:val="22"/>
          <w:szCs w:val="22"/>
        </w:rPr>
        <w:t xml:space="preserve">to </w:t>
      </w:r>
      <w:r w:rsidRPr="008C4F65">
        <w:rPr>
          <w:rFonts w:asciiTheme="majorHAnsi" w:hAnsiTheme="majorHAnsi" w:cstheme="majorHAnsi"/>
          <w:sz w:val="22"/>
          <w:szCs w:val="22"/>
        </w:rPr>
        <w:t xml:space="preserve">5000 dzieci wysiedlanych każdego dnia – wiele z nich wielokrotnie, ponieważ ataki i </w:t>
      </w:r>
      <w:r w:rsidR="008826CB">
        <w:rPr>
          <w:rFonts w:asciiTheme="majorHAnsi" w:hAnsiTheme="majorHAnsi" w:cstheme="majorHAnsi"/>
          <w:sz w:val="22"/>
          <w:szCs w:val="22"/>
        </w:rPr>
        <w:t xml:space="preserve">akty </w:t>
      </w:r>
      <w:r w:rsidRPr="008C4F65">
        <w:rPr>
          <w:rFonts w:asciiTheme="majorHAnsi" w:hAnsiTheme="majorHAnsi" w:cstheme="majorHAnsi"/>
          <w:sz w:val="22"/>
          <w:szCs w:val="22"/>
        </w:rPr>
        <w:t>przemoc</w:t>
      </w:r>
      <w:r w:rsidR="008826CB">
        <w:rPr>
          <w:rFonts w:asciiTheme="majorHAnsi" w:hAnsiTheme="majorHAnsi" w:cstheme="majorHAnsi"/>
          <w:sz w:val="22"/>
          <w:szCs w:val="22"/>
        </w:rPr>
        <w:t>y</w:t>
      </w:r>
      <w:r w:rsidRPr="008C4F65">
        <w:rPr>
          <w:rFonts w:asciiTheme="majorHAnsi" w:hAnsiTheme="majorHAnsi" w:cstheme="majorHAnsi"/>
          <w:sz w:val="22"/>
          <w:szCs w:val="22"/>
        </w:rPr>
        <w:t xml:space="preserve"> często </w:t>
      </w:r>
      <w:r w:rsidR="00DE0F6F">
        <w:rPr>
          <w:rFonts w:asciiTheme="majorHAnsi" w:hAnsiTheme="majorHAnsi" w:cstheme="majorHAnsi"/>
          <w:sz w:val="22"/>
          <w:szCs w:val="22"/>
        </w:rPr>
        <w:t xml:space="preserve">towarzyszą im </w:t>
      </w:r>
      <w:r w:rsidRPr="008C4F65">
        <w:rPr>
          <w:rFonts w:asciiTheme="majorHAnsi" w:hAnsiTheme="majorHAnsi" w:cstheme="majorHAnsi"/>
          <w:sz w:val="22"/>
          <w:szCs w:val="22"/>
        </w:rPr>
        <w:t>w trakcie przemieszczania się. Miliony dzieci w Sudanie są narażone na ryzyko gwałtu i innych form przemocy seksualnej</w:t>
      </w:r>
      <w:r w:rsidR="008826CB">
        <w:rPr>
          <w:rFonts w:asciiTheme="majorHAnsi" w:hAnsiTheme="majorHAnsi" w:cstheme="majorHAnsi"/>
          <w:sz w:val="22"/>
          <w:szCs w:val="22"/>
        </w:rPr>
        <w:t>. J</w:t>
      </w:r>
      <w:r w:rsidRPr="008C4F65">
        <w:rPr>
          <w:rFonts w:asciiTheme="majorHAnsi" w:hAnsiTheme="majorHAnsi" w:cstheme="majorHAnsi"/>
          <w:sz w:val="22"/>
          <w:szCs w:val="22"/>
        </w:rPr>
        <w:t xml:space="preserve">est </w:t>
      </w:r>
      <w:r w:rsidR="008826CB">
        <w:rPr>
          <w:rFonts w:asciiTheme="majorHAnsi" w:hAnsiTheme="majorHAnsi" w:cstheme="majorHAnsi"/>
          <w:sz w:val="22"/>
          <w:szCs w:val="22"/>
        </w:rPr>
        <w:t xml:space="preserve">ona </w:t>
      </w:r>
      <w:r w:rsidRPr="008C4F65">
        <w:rPr>
          <w:rFonts w:asciiTheme="majorHAnsi" w:hAnsiTheme="majorHAnsi" w:cstheme="majorHAnsi"/>
          <w:sz w:val="22"/>
          <w:szCs w:val="22"/>
        </w:rPr>
        <w:t>wykorzystywana jako taktyka wojenna</w:t>
      </w:r>
      <w:r w:rsidR="008826CB">
        <w:rPr>
          <w:rFonts w:asciiTheme="majorHAnsi" w:hAnsiTheme="majorHAnsi" w:cstheme="majorHAnsi"/>
          <w:sz w:val="22"/>
          <w:szCs w:val="22"/>
        </w:rPr>
        <w:t xml:space="preserve">, a </w:t>
      </w:r>
      <w:r w:rsidRPr="008C4F65">
        <w:rPr>
          <w:rFonts w:asciiTheme="majorHAnsi" w:hAnsiTheme="majorHAnsi" w:cstheme="majorHAnsi"/>
          <w:sz w:val="22"/>
          <w:szCs w:val="22"/>
        </w:rPr>
        <w:t xml:space="preserve">wśród ocalałych zgłaszano </w:t>
      </w:r>
      <w:r w:rsidR="00666880">
        <w:rPr>
          <w:rFonts w:asciiTheme="majorHAnsi" w:hAnsiTheme="majorHAnsi" w:cstheme="majorHAnsi"/>
          <w:sz w:val="22"/>
          <w:szCs w:val="22"/>
        </w:rPr>
        <w:t xml:space="preserve">nawet zaledwie roczne </w:t>
      </w:r>
      <w:r w:rsidRPr="008C4F65">
        <w:rPr>
          <w:rFonts w:asciiTheme="majorHAnsi" w:hAnsiTheme="majorHAnsi" w:cstheme="majorHAnsi"/>
          <w:sz w:val="22"/>
          <w:szCs w:val="22"/>
        </w:rPr>
        <w:t>dzieci.</w:t>
      </w:r>
    </w:p>
    <w:p w14:paraId="541C0A4D" w14:textId="6416F078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 xml:space="preserve">Szacuje się, że w 2026 r. 21 </w:t>
      </w:r>
      <w:r w:rsidR="00406221">
        <w:rPr>
          <w:rFonts w:asciiTheme="majorHAnsi" w:hAnsiTheme="majorHAnsi" w:cstheme="majorHAnsi"/>
          <w:sz w:val="22"/>
          <w:szCs w:val="22"/>
        </w:rPr>
        <w:t xml:space="preserve">mln </w:t>
      </w:r>
      <w:r w:rsidRPr="008C4F65">
        <w:rPr>
          <w:rFonts w:asciiTheme="majorHAnsi" w:hAnsiTheme="majorHAnsi" w:cstheme="majorHAnsi"/>
          <w:sz w:val="22"/>
          <w:szCs w:val="22"/>
        </w:rPr>
        <w:t xml:space="preserve">ludzi stanie w obliczu ostrego braku bezpieczeństwa żywnościowego. Potwierdzono już występowanie głodu </w:t>
      </w:r>
      <w:r w:rsidRPr="00406221">
        <w:rPr>
          <w:rFonts w:asciiTheme="majorHAnsi" w:hAnsiTheme="majorHAnsi" w:cstheme="majorHAnsi"/>
          <w:sz w:val="22"/>
          <w:szCs w:val="22"/>
        </w:rPr>
        <w:t>w Al-</w:t>
      </w:r>
      <w:proofErr w:type="spellStart"/>
      <w:r w:rsidRPr="00406221">
        <w:rPr>
          <w:rFonts w:asciiTheme="majorHAnsi" w:hAnsiTheme="majorHAnsi" w:cstheme="majorHAnsi"/>
          <w:sz w:val="22"/>
          <w:szCs w:val="22"/>
        </w:rPr>
        <w:t>Faszir</w:t>
      </w:r>
      <w:proofErr w:type="spellEnd"/>
      <w:r w:rsidRPr="00406221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406221">
        <w:rPr>
          <w:rFonts w:asciiTheme="majorHAnsi" w:hAnsiTheme="majorHAnsi" w:cstheme="majorHAnsi"/>
          <w:sz w:val="22"/>
          <w:szCs w:val="22"/>
        </w:rPr>
        <w:t>Kadukli</w:t>
      </w:r>
      <w:proofErr w:type="spellEnd"/>
      <w:r w:rsidRPr="00406221">
        <w:rPr>
          <w:rFonts w:asciiTheme="majorHAnsi" w:hAnsiTheme="majorHAnsi" w:cstheme="majorHAnsi"/>
          <w:sz w:val="22"/>
          <w:szCs w:val="22"/>
        </w:rPr>
        <w:t xml:space="preserve">, a kolejne 20 obszarów w całym Wielkim </w:t>
      </w:r>
      <w:proofErr w:type="spellStart"/>
      <w:r w:rsidRPr="00406221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406221">
        <w:rPr>
          <w:rFonts w:asciiTheme="majorHAnsi" w:hAnsiTheme="majorHAnsi" w:cstheme="majorHAnsi"/>
          <w:sz w:val="22"/>
          <w:szCs w:val="22"/>
        </w:rPr>
        <w:t xml:space="preserve"> i Wielkim </w:t>
      </w:r>
      <w:proofErr w:type="spellStart"/>
      <w:r w:rsidRPr="00406221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406221">
        <w:rPr>
          <w:rFonts w:asciiTheme="majorHAnsi" w:hAnsiTheme="majorHAnsi" w:cstheme="majorHAnsi"/>
          <w:sz w:val="22"/>
          <w:szCs w:val="22"/>
        </w:rPr>
        <w:t xml:space="preserve"> jest zagrożonych. W Północnym </w:t>
      </w:r>
      <w:proofErr w:type="spellStart"/>
      <w:r w:rsidRPr="00406221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406221">
        <w:rPr>
          <w:rFonts w:asciiTheme="majorHAnsi" w:hAnsiTheme="majorHAnsi" w:cstheme="majorHAnsi"/>
          <w:sz w:val="22"/>
          <w:szCs w:val="22"/>
        </w:rPr>
        <w:t xml:space="preserve">, epicentrum kryzysu niedożywienia w Sudanie, od stycznia do listopada 2025 r. leczono prawie 85 </w:t>
      </w:r>
      <w:r w:rsidR="00406221">
        <w:rPr>
          <w:rFonts w:asciiTheme="majorHAnsi" w:hAnsiTheme="majorHAnsi" w:cstheme="majorHAnsi"/>
          <w:sz w:val="22"/>
          <w:szCs w:val="22"/>
        </w:rPr>
        <w:t xml:space="preserve">tys. </w:t>
      </w:r>
      <w:r w:rsidRPr="00406221">
        <w:rPr>
          <w:rFonts w:asciiTheme="majorHAnsi" w:hAnsiTheme="majorHAnsi" w:cstheme="majorHAnsi"/>
          <w:sz w:val="22"/>
          <w:szCs w:val="22"/>
        </w:rPr>
        <w:t>dzieci z ciężkim ostrym niedożywieniem, co odpowiada jednem</w:t>
      </w:r>
      <w:r w:rsidRPr="008C4F65">
        <w:rPr>
          <w:rFonts w:asciiTheme="majorHAnsi" w:hAnsiTheme="majorHAnsi" w:cstheme="majorHAnsi"/>
          <w:sz w:val="22"/>
          <w:szCs w:val="22"/>
        </w:rPr>
        <w:t>u dziecku co sześć minut. Upadek systemów opieki zdrowotnej, krytyczn</w:t>
      </w:r>
      <w:r w:rsidR="00FA63FB">
        <w:rPr>
          <w:rFonts w:asciiTheme="majorHAnsi" w:hAnsiTheme="majorHAnsi" w:cstheme="majorHAnsi"/>
          <w:sz w:val="22"/>
          <w:szCs w:val="22"/>
        </w:rPr>
        <w:t>y</w:t>
      </w:r>
      <w:r w:rsidRPr="008C4F65">
        <w:rPr>
          <w:rFonts w:asciiTheme="majorHAnsi" w:hAnsiTheme="majorHAnsi" w:cstheme="majorHAnsi"/>
          <w:sz w:val="22"/>
          <w:szCs w:val="22"/>
        </w:rPr>
        <w:t xml:space="preserve"> brak</w:t>
      </w:r>
      <w:r w:rsidR="00FA63FB">
        <w:rPr>
          <w:rFonts w:asciiTheme="majorHAnsi" w:hAnsiTheme="majorHAnsi" w:cstheme="majorHAnsi"/>
          <w:sz w:val="22"/>
          <w:szCs w:val="22"/>
        </w:rPr>
        <w:t xml:space="preserve"> dostępu do</w:t>
      </w:r>
      <w:r w:rsidRPr="008C4F65">
        <w:rPr>
          <w:rFonts w:asciiTheme="majorHAnsi" w:hAnsiTheme="majorHAnsi" w:cstheme="majorHAnsi"/>
          <w:sz w:val="22"/>
          <w:szCs w:val="22"/>
        </w:rPr>
        <w:t xml:space="preserve"> wody i załamanie podstawowych usług pogłębiają kryzys, podsycając </w:t>
      </w:r>
      <w:r w:rsidR="00B74757">
        <w:rPr>
          <w:rFonts w:asciiTheme="majorHAnsi" w:hAnsiTheme="majorHAnsi" w:cstheme="majorHAnsi"/>
          <w:sz w:val="22"/>
          <w:szCs w:val="22"/>
        </w:rPr>
        <w:t xml:space="preserve">pojawianie się </w:t>
      </w:r>
      <w:r w:rsidRPr="008C4F65">
        <w:rPr>
          <w:rFonts w:asciiTheme="majorHAnsi" w:hAnsiTheme="majorHAnsi" w:cstheme="majorHAnsi"/>
          <w:sz w:val="22"/>
          <w:szCs w:val="22"/>
        </w:rPr>
        <w:t>śmiercionośn</w:t>
      </w:r>
      <w:r w:rsidR="00B74757">
        <w:rPr>
          <w:rFonts w:asciiTheme="majorHAnsi" w:hAnsiTheme="majorHAnsi" w:cstheme="majorHAnsi"/>
          <w:sz w:val="22"/>
          <w:szCs w:val="22"/>
        </w:rPr>
        <w:t xml:space="preserve">ych </w:t>
      </w:r>
      <w:r w:rsidRPr="008C4F65">
        <w:rPr>
          <w:rFonts w:asciiTheme="majorHAnsi" w:hAnsiTheme="majorHAnsi" w:cstheme="majorHAnsi"/>
          <w:sz w:val="22"/>
          <w:szCs w:val="22"/>
        </w:rPr>
        <w:t xml:space="preserve">chorób i narażając szacunkowo 3,4 </w:t>
      </w:r>
      <w:r w:rsidR="00B74757">
        <w:rPr>
          <w:rFonts w:asciiTheme="majorHAnsi" w:hAnsiTheme="majorHAnsi" w:cstheme="majorHAnsi"/>
          <w:sz w:val="22"/>
          <w:szCs w:val="22"/>
        </w:rPr>
        <w:t xml:space="preserve">mln </w:t>
      </w:r>
      <w:r w:rsidRPr="008C4F65">
        <w:rPr>
          <w:rFonts w:asciiTheme="majorHAnsi" w:hAnsiTheme="majorHAnsi" w:cstheme="majorHAnsi"/>
          <w:sz w:val="22"/>
          <w:szCs w:val="22"/>
        </w:rPr>
        <w:t xml:space="preserve">dzieci poniżej </w:t>
      </w:r>
      <w:r w:rsidR="00B74757">
        <w:rPr>
          <w:rFonts w:asciiTheme="majorHAnsi" w:hAnsiTheme="majorHAnsi" w:cstheme="majorHAnsi"/>
          <w:sz w:val="22"/>
          <w:szCs w:val="22"/>
        </w:rPr>
        <w:t xml:space="preserve">5. </w:t>
      </w:r>
      <w:r w:rsidRPr="008C4F65">
        <w:rPr>
          <w:rFonts w:asciiTheme="majorHAnsi" w:hAnsiTheme="majorHAnsi" w:cstheme="majorHAnsi"/>
          <w:sz w:val="22"/>
          <w:szCs w:val="22"/>
        </w:rPr>
        <w:t>r</w:t>
      </w:r>
      <w:r w:rsidR="00B74757">
        <w:rPr>
          <w:rFonts w:asciiTheme="majorHAnsi" w:hAnsiTheme="majorHAnsi" w:cstheme="majorHAnsi"/>
          <w:sz w:val="22"/>
          <w:szCs w:val="22"/>
        </w:rPr>
        <w:t>.</w:t>
      </w:r>
      <w:r w:rsidRPr="008C4F65">
        <w:rPr>
          <w:rFonts w:asciiTheme="majorHAnsi" w:hAnsiTheme="majorHAnsi" w:cstheme="majorHAnsi"/>
          <w:sz w:val="22"/>
          <w:szCs w:val="22"/>
        </w:rPr>
        <w:t>ż.</w:t>
      </w:r>
    </w:p>
    <w:p w14:paraId="52C42189" w14:textId="77777777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>Za tymi liczbami kryją się życiorysy naznaczone strachem, głodem i stratą, podczas gdy konflikt nadal odbiera dzieciom bezpieczeństwo, zdrowie i nadzieję.</w:t>
      </w:r>
    </w:p>
    <w:p w14:paraId="49475E62" w14:textId="29BB12E9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>Pomimo tych nadzwyczajnych trudności związanych z brakiem bezpieczeństwa i ograniczeniami dostępu, pomoc ratująca życie dociera do dzieci wszędzie tam, gdzie jest to możliwe. UNICEF wraz z</w:t>
      </w:r>
      <w:r w:rsidR="00FE4251">
        <w:rPr>
          <w:rFonts w:asciiTheme="majorHAnsi" w:hAnsiTheme="majorHAnsi" w:cstheme="majorHAnsi"/>
          <w:sz w:val="22"/>
          <w:szCs w:val="22"/>
        </w:rPr>
        <w:t> </w:t>
      </w:r>
      <w:r w:rsidRPr="008C4F65">
        <w:rPr>
          <w:rFonts w:asciiTheme="majorHAnsi" w:hAnsiTheme="majorHAnsi" w:cstheme="majorHAnsi"/>
          <w:sz w:val="22"/>
          <w:szCs w:val="22"/>
        </w:rPr>
        <w:t xml:space="preserve">partnerami dostarcza wsparcie w leczeniu ciężkiego niedożywienia, szczepi przeciwko śmiertelnym chorobom, zapewnia bezpieczną wodę pitną oraz oferuje ochronę i opiekę psychospołeczną dzieciom dotkniętym przemocą i </w:t>
      </w:r>
      <w:proofErr w:type="spellStart"/>
      <w:r w:rsidRPr="008C4F65">
        <w:rPr>
          <w:rFonts w:asciiTheme="majorHAnsi" w:hAnsiTheme="majorHAnsi" w:cstheme="majorHAnsi"/>
          <w:sz w:val="22"/>
          <w:szCs w:val="22"/>
        </w:rPr>
        <w:t>wysiedleniami</w:t>
      </w:r>
      <w:proofErr w:type="spellEnd"/>
      <w:r w:rsidRPr="008C4F65">
        <w:rPr>
          <w:rFonts w:asciiTheme="majorHAnsi" w:hAnsiTheme="majorHAnsi" w:cstheme="majorHAnsi"/>
          <w:sz w:val="22"/>
          <w:szCs w:val="22"/>
        </w:rPr>
        <w:t>.</w:t>
      </w:r>
    </w:p>
    <w:p w14:paraId="51FCB8BB" w14:textId="77777777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>Wysiłki te utrzymują dzieci przy życiu w najtrudniejszych warunkach, pozostają jednak dalece niewystarczające wobec braku stałego dostępu, odpowiedniego finansowania i znaczącego ograniczenia działań wojennych. Działania humanitarne mogą ratować życie, ale nie zastąpią ochrony, którą może zapewnić tylko pokój.</w:t>
      </w:r>
    </w:p>
    <w:p w14:paraId="6747C3AF" w14:textId="77777777" w:rsidR="008C4F65" w:rsidRP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>UNICEF pilnie wzywa do natychmiastowego zakończenia konfliktu. Wszystkie strony muszą wywiązywać się ze swoich zobowiązań wynikających z międzynarodowego prawa humanitarnego: chronić cywilów, zaprzestać ataków na infrastrukturę oraz umożliwić bezpieczny, stały i niezakłócony dostęp humanitarny w całym Sudanie.</w:t>
      </w:r>
    </w:p>
    <w:p w14:paraId="472B040A" w14:textId="296E55D3" w:rsidR="008C4F65" w:rsidRDefault="008C4F65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4F65">
        <w:rPr>
          <w:rFonts w:asciiTheme="majorHAnsi" w:hAnsiTheme="majorHAnsi" w:cstheme="majorHAnsi"/>
          <w:sz w:val="22"/>
          <w:szCs w:val="22"/>
        </w:rPr>
        <w:t xml:space="preserve">Dzieci w Sudanie nie są statystykami. Są przerażone, przesiedlone i głodne, ale są też zdeterminowane, zaradne i odporne. Każdego dnia starają się uczyć, bawić i mieć nadzieję, </w:t>
      </w:r>
      <w:r w:rsidR="002A22BF">
        <w:rPr>
          <w:rFonts w:asciiTheme="majorHAnsi" w:hAnsiTheme="majorHAnsi" w:cstheme="majorHAnsi"/>
          <w:sz w:val="22"/>
          <w:szCs w:val="22"/>
        </w:rPr>
        <w:t>wciąż licząc</w:t>
      </w:r>
      <w:r w:rsidRPr="008C4F65">
        <w:rPr>
          <w:rFonts w:asciiTheme="majorHAnsi" w:hAnsiTheme="majorHAnsi" w:cstheme="majorHAnsi"/>
          <w:sz w:val="22"/>
          <w:szCs w:val="22"/>
        </w:rPr>
        <w:t>, ż</w:t>
      </w:r>
      <w:r w:rsidR="002A22BF">
        <w:rPr>
          <w:rFonts w:asciiTheme="majorHAnsi" w:hAnsiTheme="majorHAnsi" w:cstheme="majorHAnsi"/>
          <w:sz w:val="22"/>
          <w:szCs w:val="22"/>
        </w:rPr>
        <w:t>e</w:t>
      </w:r>
      <w:r w:rsidRPr="008C4F65">
        <w:rPr>
          <w:rFonts w:asciiTheme="majorHAnsi" w:hAnsiTheme="majorHAnsi" w:cstheme="majorHAnsi"/>
          <w:sz w:val="22"/>
          <w:szCs w:val="22"/>
        </w:rPr>
        <w:t xml:space="preserve"> świat zacznie działać. Zakończenie tego konfliktu jest moralną koniecznością. To nie może czekać.</w:t>
      </w:r>
      <w:r w:rsidR="002A22BF">
        <w:rPr>
          <w:rFonts w:asciiTheme="majorHAnsi" w:hAnsiTheme="majorHAnsi" w:cstheme="majorHAnsi"/>
          <w:sz w:val="22"/>
          <w:szCs w:val="22"/>
        </w:rPr>
        <w:t>”</w:t>
      </w:r>
    </w:p>
    <w:p w14:paraId="4D8EFF39" w14:textId="77777777" w:rsidR="002B20E8" w:rsidRPr="008C4F65" w:rsidRDefault="002B20E8" w:rsidP="008C4F6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35F"/>
    <w:rsid w:val="000A1A35"/>
    <w:rsid w:val="000A7093"/>
    <w:rsid w:val="000C143D"/>
    <w:rsid w:val="000E7D1D"/>
    <w:rsid w:val="00105D64"/>
    <w:rsid w:val="001070EC"/>
    <w:rsid w:val="0011371D"/>
    <w:rsid w:val="001203FB"/>
    <w:rsid w:val="00126441"/>
    <w:rsid w:val="00142431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15F8F"/>
    <w:rsid w:val="00234DC3"/>
    <w:rsid w:val="00260D44"/>
    <w:rsid w:val="00271FB7"/>
    <w:rsid w:val="00276997"/>
    <w:rsid w:val="002A22BF"/>
    <w:rsid w:val="002A2584"/>
    <w:rsid w:val="002A2A8E"/>
    <w:rsid w:val="002A34A8"/>
    <w:rsid w:val="002B20E8"/>
    <w:rsid w:val="002B475A"/>
    <w:rsid w:val="003138B3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06221"/>
    <w:rsid w:val="004371A2"/>
    <w:rsid w:val="00454983"/>
    <w:rsid w:val="00463823"/>
    <w:rsid w:val="00465A0D"/>
    <w:rsid w:val="00476F00"/>
    <w:rsid w:val="004B4AC0"/>
    <w:rsid w:val="004B6C57"/>
    <w:rsid w:val="005076D6"/>
    <w:rsid w:val="005151A4"/>
    <w:rsid w:val="005219EA"/>
    <w:rsid w:val="00523596"/>
    <w:rsid w:val="00544047"/>
    <w:rsid w:val="00544C8E"/>
    <w:rsid w:val="005779E7"/>
    <w:rsid w:val="005B1E97"/>
    <w:rsid w:val="005E01BC"/>
    <w:rsid w:val="005E2518"/>
    <w:rsid w:val="005F1F15"/>
    <w:rsid w:val="005F3C1D"/>
    <w:rsid w:val="00635E98"/>
    <w:rsid w:val="006474F8"/>
    <w:rsid w:val="006532E6"/>
    <w:rsid w:val="00666880"/>
    <w:rsid w:val="00670F50"/>
    <w:rsid w:val="00694258"/>
    <w:rsid w:val="006C300E"/>
    <w:rsid w:val="006C3219"/>
    <w:rsid w:val="00703B3C"/>
    <w:rsid w:val="007452C9"/>
    <w:rsid w:val="00751E51"/>
    <w:rsid w:val="007855F8"/>
    <w:rsid w:val="007942C1"/>
    <w:rsid w:val="007B3331"/>
    <w:rsid w:val="007F1DF3"/>
    <w:rsid w:val="0080016A"/>
    <w:rsid w:val="00805120"/>
    <w:rsid w:val="00806EB2"/>
    <w:rsid w:val="0088264D"/>
    <w:rsid w:val="008826CB"/>
    <w:rsid w:val="008A39CA"/>
    <w:rsid w:val="008C0085"/>
    <w:rsid w:val="008C4F65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A323A"/>
    <w:rsid w:val="00AD00CC"/>
    <w:rsid w:val="00AE48BE"/>
    <w:rsid w:val="00B2370F"/>
    <w:rsid w:val="00B23EBB"/>
    <w:rsid w:val="00B542AC"/>
    <w:rsid w:val="00B667B5"/>
    <w:rsid w:val="00B74757"/>
    <w:rsid w:val="00B77E4A"/>
    <w:rsid w:val="00B8179E"/>
    <w:rsid w:val="00B92C7E"/>
    <w:rsid w:val="00BD654D"/>
    <w:rsid w:val="00BE34AF"/>
    <w:rsid w:val="00BE5472"/>
    <w:rsid w:val="00C3679A"/>
    <w:rsid w:val="00C51DA9"/>
    <w:rsid w:val="00CA4D9D"/>
    <w:rsid w:val="00CB7D9A"/>
    <w:rsid w:val="00CC6463"/>
    <w:rsid w:val="00D1749F"/>
    <w:rsid w:val="00DE0F6F"/>
    <w:rsid w:val="00DE6E63"/>
    <w:rsid w:val="00DF6E0C"/>
    <w:rsid w:val="00E473A1"/>
    <w:rsid w:val="00E53774"/>
    <w:rsid w:val="00E72BA7"/>
    <w:rsid w:val="00E81DB8"/>
    <w:rsid w:val="00EA413A"/>
    <w:rsid w:val="00EC01F7"/>
    <w:rsid w:val="00F32BC3"/>
    <w:rsid w:val="00F4612D"/>
    <w:rsid w:val="00F5611B"/>
    <w:rsid w:val="00F72B5B"/>
    <w:rsid w:val="00F72C2D"/>
    <w:rsid w:val="00F836B7"/>
    <w:rsid w:val="00FA63FB"/>
    <w:rsid w:val="00FB36EC"/>
    <w:rsid w:val="00FC0212"/>
    <w:rsid w:val="00FC2FC6"/>
    <w:rsid w:val="00FE4251"/>
    <w:rsid w:val="00FE65ED"/>
    <w:rsid w:val="00FE762F"/>
    <w:rsid w:val="00FF0D69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F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36</cp:revision>
  <dcterms:created xsi:type="dcterms:W3CDTF">2026-01-09T10:31:00Z</dcterms:created>
  <dcterms:modified xsi:type="dcterms:W3CDTF">2026-01-09T11:09:00Z</dcterms:modified>
</cp:coreProperties>
</file>