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13535" w14:textId="73FABDB7" w:rsidR="004A3A93" w:rsidRDefault="00000000">
      <w:pPr>
        <w:pStyle w:val="Standard"/>
        <w:spacing w:line="276" w:lineRule="auto"/>
        <w:ind w:left="0" w:right="271"/>
        <w:jc w:val="right"/>
        <w:rPr>
          <w:b/>
          <w:bCs/>
          <w:color w:val="auto"/>
          <w:szCs w:val="22"/>
        </w:rPr>
      </w:pPr>
      <w:r>
        <w:rPr>
          <w:b/>
          <w:bCs/>
          <w:color w:val="auto"/>
          <w:szCs w:val="22"/>
        </w:rPr>
        <w:t>Warszawa, 2</w:t>
      </w:r>
      <w:r w:rsidR="00A5270F">
        <w:rPr>
          <w:b/>
          <w:bCs/>
          <w:color w:val="auto"/>
          <w:szCs w:val="22"/>
        </w:rPr>
        <w:t>2</w:t>
      </w:r>
      <w:r>
        <w:rPr>
          <w:b/>
          <w:bCs/>
          <w:color w:val="auto"/>
          <w:szCs w:val="22"/>
        </w:rPr>
        <w:t>.12.202</w:t>
      </w:r>
      <w:r w:rsidR="00A5270F">
        <w:rPr>
          <w:b/>
          <w:bCs/>
          <w:color w:val="auto"/>
          <w:szCs w:val="22"/>
        </w:rPr>
        <w:t>5</w:t>
      </w:r>
    </w:p>
    <w:p w14:paraId="5D32F803" w14:textId="77777777" w:rsidR="004A3A93" w:rsidRPr="00567BCB" w:rsidRDefault="00000000">
      <w:pPr>
        <w:pStyle w:val="Standard"/>
        <w:spacing w:line="276" w:lineRule="auto"/>
        <w:ind w:left="0" w:right="271"/>
        <w:jc w:val="center"/>
        <w:rPr>
          <w:b/>
          <w:bCs/>
          <w:color w:val="auto"/>
          <w:szCs w:val="22"/>
        </w:rPr>
      </w:pPr>
      <w:r w:rsidRPr="00567BCB">
        <w:rPr>
          <w:b/>
          <w:bCs/>
          <w:color w:val="auto"/>
          <w:szCs w:val="22"/>
        </w:rPr>
        <w:t>Czy w święta można dawać dzieciom słodycze bez ograniczeń?</w:t>
      </w:r>
    </w:p>
    <w:p w14:paraId="0761690E" w14:textId="77777777" w:rsidR="004A3A93" w:rsidRDefault="00000000">
      <w:pPr>
        <w:pStyle w:val="Standard"/>
        <w:spacing w:line="276" w:lineRule="auto"/>
        <w:ind w:left="0" w:right="271"/>
        <w:jc w:val="left"/>
        <w:rPr>
          <w:color w:val="auto"/>
          <w:szCs w:val="22"/>
        </w:rPr>
      </w:pPr>
      <w:r>
        <w:rPr>
          <w:color w:val="auto"/>
          <w:szCs w:val="22"/>
        </w:rPr>
        <w:t>Odpowiada dr n. med. Elżbieta Wójcik-Sosnowska, diabetolog z Grupy LUX MED.</w:t>
      </w:r>
    </w:p>
    <w:p w14:paraId="3F07E905" w14:textId="77777777" w:rsidR="004A3A93" w:rsidRDefault="00000000" w:rsidP="00500D9D">
      <w:pPr>
        <w:pStyle w:val="Standard"/>
        <w:spacing w:line="276" w:lineRule="auto"/>
        <w:ind w:left="0" w:right="271"/>
        <w:rPr>
          <w:color w:val="auto"/>
          <w:szCs w:val="22"/>
        </w:rPr>
      </w:pPr>
      <w:r>
        <w:rPr>
          <w:color w:val="auto"/>
          <w:szCs w:val="22"/>
        </w:rPr>
        <w:t>W święta w wielu domach z pewnością pojawi się nadprogramowa ilość słodkości – dziadkowie nie wyobrażają sobie wizyty u wnuków bez przyniesienia czegoś słodkiego. Również dalsza rodzina z reguły przynosi czekolady, cukierki czy lizaki dzieciom. Nie oznacza to jednak, że w święta dzieci mogą jeść słodycze bez ograniczeń.</w:t>
      </w:r>
    </w:p>
    <w:p w14:paraId="2D8341BB" w14:textId="6E2F2CB3" w:rsidR="004A3A93" w:rsidRDefault="00000000" w:rsidP="00500D9D">
      <w:pPr>
        <w:pStyle w:val="Standard"/>
        <w:spacing w:line="276" w:lineRule="auto"/>
        <w:ind w:left="0" w:right="271"/>
        <w:rPr>
          <w:color w:val="auto"/>
          <w:szCs w:val="22"/>
        </w:rPr>
      </w:pPr>
      <w:r>
        <w:rPr>
          <w:color w:val="auto"/>
          <w:szCs w:val="22"/>
        </w:rPr>
        <w:t xml:space="preserve">Najważniejsze, by zachować rutynę posiłków, co w święta może być dużym wyzwaniem. U dzieci, szczególnie młodszych, ale u starszych także, ważne jest by nie pomijać śniadania, obiadu i kolacji. Ma to wymiar zarówno zdrowotny, jak i społeczny – jeśli w wirze przygotowań wigilijnych pominiemy np. obiad dziecka, to ono będzie głodne, złe, kapryśne. </w:t>
      </w:r>
      <w:r w:rsidRPr="00500D9D">
        <w:rPr>
          <w:color w:val="auto"/>
          <w:szCs w:val="22"/>
        </w:rPr>
        <w:t xml:space="preserve"> </w:t>
      </w:r>
    </w:p>
    <w:p w14:paraId="1F7D5F67" w14:textId="77777777" w:rsidR="004A3A93" w:rsidRDefault="00000000" w:rsidP="00500D9D">
      <w:pPr>
        <w:pStyle w:val="Standard"/>
        <w:spacing w:line="276" w:lineRule="auto"/>
        <w:ind w:left="0" w:right="271"/>
        <w:rPr>
          <w:color w:val="auto"/>
          <w:szCs w:val="22"/>
        </w:rPr>
      </w:pPr>
      <w:r>
        <w:rPr>
          <w:color w:val="auto"/>
          <w:szCs w:val="22"/>
        </w:rPr>
        <w:t xml:space="preserve">Z pewnością słodycze nie powinny dominować w diecie dziecka, nawet w święta. Pamiętajmy jednak, że jest to wyjątkowy czas w roku, który kojarzy się nam miło i beztrosko, więc nie rekomenduję całkowitego odsunięcia tych smakołyków, szczególnie, że dziecko będzie otrzymywało te słodkie upominki i skojarzy, że to jego prezent. Nie zakazujmy, ale dozujmy – w święta dzieci mogą zjeść kawałek czekoladowego </w:t>
      </w:r>
      <w:proofErr w:type="spellStart"/>
      <w:r>
        <w:rPr>
          <w:color w:val="auto"/>
          <w:szCs w:val="22"/>
        </w:rPr>
        <w:t>mikołaja</w:t>
      </w:r>
      <w:proofErr w:type="spellEnd"/>
      <w:r>
        <w:rPr>
          <w:color w:val="auto"/>
          <w:szCs w:val="22"/>
        </w:rPr>
        <w:t>.</w:t>
      </w:r>
    </w:p>
    <w:p w14:paraId="27C1BC4D" w14:textId="31D4295C" w:rsidR="004A3A93" w:rsidRDefault="00000000" w:rsidP="00500D9D">
      <w:pPr>
        <w:pStyle w:val="Standard"/>
        <w:spacing w:line="276" w:lineRule="auto"/>
        <w:ind w:left="0" w:right="271"/>
        <w:rPr>
          <w:color w:val="auto"/>
          <w:szCs w:val="22"/>
        </w:rPr>
      </w:pPr>
      <w:r>
        <w:rPr>
          <w:color w:val="auto"/>
          <w:szCs w:val="22"/>
        </w:rPr>
        <w:t xml:space="preserve">Zdrowszym rozwiązaniem są domowe wypieki, które można przygotować wspólnie z dzieckiem. Nie będzie szkody, gdy poczęstujemy dziecko samodzielnie upieczonym sernikiem, wykonanym z wysokiej jakości twarogu, z jajami od kur z wolnego wybiegu, bez konserwantów i sztucznych substancji w składzie. Fantastycznym pomysłem jest wspólne przygotowanie świątecznych wypieków, co dodatkowo zacieśnia więzy </w:t>
      </w:r>
      <w:proofErr w:type="gramStart"/>
      <w:r>
        <w:rPr>
          <w:color w:val="auto"/>
          <w:szCs w:val="22"/>
        </w:rPr>
        <w:t>rodzinne,</w:t>
      </w:r>
      <w:proofErr w:type="gramEnd"/>
      <w:r w:rsidRPr="00500D9D">
        <w:rPr>
          <w:color w:val="auto"/>
          <w:szCs w:val="22"/>
        </w:rPr>
        <w:t xml:space="preserve"> i pozytywnie wpływa na nasze samopoczucie. </w:t>
      </w:r>
    </w:p>
    <w:p w14:paraId="4E618D32" w14:textId="77777777" w:rsidR="004A3A93" w:rsidRDefault="004A3A93">
      <w:pPr>
        <w:pStyle w:val="Standard"/>
        <w:spacing w:line="276" w:lineRule="auto"/>
        <w:ind w:left="0" w:right="271"/>
        <w:jc w:val="left"/>
        <w:rPr>
          <w:color w:val="auto"/>
          <w:szCs w:val="22"/>
        </w:rPr>
      </w:pPr>
    </w:p>
    <w:p w14:paraId="0F728BFC" w14:textId="77777777" w:rsidR="004A3A93" w:rsidRDefault="004A3A93">
      <w:pPr>
        <w:pStyle w:val="Standard"/>
        <w:spacing w:line="276" w:lineRule="auto"/>
        <w:ind w:left="0" w:right="271"/>
        <w:jc w:val="center"/>
        <w:rPr>
          <w:color w:val="auto"/>
          <w:szCs w:val="22"/>
        </w:rPr>
      </w:pPr>
    </w:p>
    <w:sectPr w:rsidR="004A3A93">
      <w:headerReference w:type="default" r:id="rId10"/>
      <w:footerReference w:type="default" r:id="rId11"/>
      <w:pgSz w:w="11906" w:h="16838"/>
      <w:pgMar w:top="567" w:right="964" w:bottom="1843" w:left="964" w:header="567" w:footer="28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DC315" w14:textId="77777777" w:rsidR="00E90733" w:rsidRDefault="00E90733">
      <w:pPr>
        <w:spacing w:line="240" w:lineRule="auto"/>
      </w:pPr>
      <w:r>
        <w:separator/>
      </w:r>
    </w:p>
  </w:endnote>
  <w:endnote w:type="continuationSeparator" w:id="0">
    <w:p w14:paraId="066211F0" w14:textId="77777777" w:rsidR="00E90733" w:rsidRDefault="00E907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charset w:val="EE"/>
    <w:family w:val="auto"/>
    <w:pitch w:val="default"/>
    <w:sig w:usb0="00000000" w:usb1="00000000" w:usb2="00000000" w:usb3="00000000" w:csb0="00000193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4A31B" w14:textId="77777777" w:rsidR="004A3A93" w:rsidRDefault="00000000">
    <w:pPr>
      <w:pStyle w:val="Stopka"/>
      <w:ind w:left="-96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736FBC" wp14:editId="1B926042">
          <wp:simplePos x="0" y="0"/>
          <wp:positionH relativeFrom="column">
            <wp:posOffset>-614045</wp:posOffset>
          </wp:positionH>
          <wp:positionV relativeFrom="paragraph">
            <wp:posOffset>374650</wp:posOffset>
          </wp:positionV>
          <wp:extent cx="7545705" cy="1509395"/>
          <wp:effectExtent l="0" t="0" r="0" b="0"/>
          <wp:wrapNone/>
          <wp:docPr id="10" name="Graf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a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875" cy="1509336"/>
                  </a:xfrm>
                  <a:prstGeom prst="rect">
                    <a:avLst/>
                  </a:prstGeom>
                  <a:effectLst>
                    <a:outerShdw blurRad="190500" dir="2700000" algn="tl" rotWithShape="0">
                      <a:prstClr val="black">
                        <a:alpha val="15000"/>
                      </a:prstClr>
                    </a:outerShdw>
                  </a:effec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2EC66" w14:textId="77777777" w:rsidR="00E90733" w:rsidRDefault="00E90733">
      <w:pPr>
        <w:spacing w:before="0" w:after="0"/>
      </w:pPr>
      <w:r>
        <w:separator/>
      </w:r>
    </w:p>
  </w:footnote>
  <w:footnote w:type="continuationSeparator" w:id="0">
    <w:p w14:paraId="7E6BF79B" w14:textId="77777777" w:rsidR="00E90733" w:rsidRDefault="00E9073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3651" w14:textId="77777777" w:rsidR="004A3A93" w:rsidRDefault="004A3A93">
    <w:pPr>
      <w:pStyle w:val="Podpis"/>
      <w:spacing w:line="240" w:lineRule="auto"/>
      <w:ind w:left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126"/>
    <w:rsid w:val="00000982"/>
    <w:rsid w:val="000206BB"/>
    <w:rsid w:val="00025B36"/>
    <w:rsid w:val="000325BA"/>
    <w:rsid w:val="00043D41"/>
    <w:rsid w:val="00050E53"/>
    <w:rsid w:val="00061236"/>
    <w:rsid w:val="00062789"/>
    <w:rsid w:val="000667A3"/>
    <w:rsid w:val="00067F8C"/>
    <w:rsid w:val="00081A7E"/>
    <w:rsid w:val="00083BAA"/>
    <w:rsid w:val="000857E3"/>
    <w:rsid w:val="00087BE3"/>
    <w:rsid w:val="00094605"/>
    <w:rsid w:val="000A0261"/>
    <w:rsid w:val="000B470E"/>
    <w:rsid w:val="000B49B2"/>
    <w:rsid w:val="000C1231"/>
    <w:rsid w:val="000C6508"/>
    <w:rsid w:val="000C7E88"/>
    <w:rsid w:val="000E30B7"/>
    <w:rsid w:val="000E4D0B"/>
    <w:rsid w:val="000F5B3E"/>
    <w:rsid w:val="000F69FA"/>
    <w:rsid w:val="000F6F06"/>
    <w:rsid w:val="0010680C"/>
    <w:rsid w:val="00111A0B"/>
    <w:rsid w:val="0012015E"/>
    <w:rsid w:val="00152B0B"/>
    <w:rsid w:val="00152B5B"/>
    <w:rsid w:val="00170585"/>
    <w:rsid w:val="001766D6"/>
    <w:rsid w:val="00181B13"/>
    <w:rsid w:val="00192419"/>
    <w:rsid w:val="00197CB5"/>
    <w:rsid w:val="001C270D"/>
    <w:rsid w:val="001D0B5A"/>
    <w:rsid w:val="001D3FDF"/>
    <w:rsid w:val="001E2320"/>
    <w:rsid w:val="001F1DB8"/>
    <w:rsid w:val="00203E4B"/>
    <w:rsid w:val="0020508F"/>
    <w:rsid w:val="00214E28"/>
    <w:rsid w:val="00217E61"/>
    <w:rsid w:val="0022183D"/>
    <w:rsid w:val="002321C4"/>
    <w:rsid w:val="00240254"/>
    <w:rsid w:val="002661BE"/>
    <w:rsid w:val="002733A6"/>
    <w:rsid w:val="0029104B"/>
    <w:rsid w:val="002910BE"/>
    <w:rsid w:val="0029626D"/>
    <w:rsid w:val="002B2871"/>
    <w:rsid w:val="002C39D1"/>
    <w:rsid w:val="002C6527"/>
    <w:rsid w:val="002D2A7B"/>
    <w:rsid w:val="002E3133"/>
    <w:rsid w:val="002E3D1E"/>
    <w:rsid w:val="00304054"/>
    <w:rsid w:val="00306DA7"/>
    <w:rsid w:val="00326D7D"/>
    <w:rsid w:val="00331020"/>
    <w:rsid w:val="003404F4"/>
    <w:rsid w:val="0034573E"/>
    <w:rsid w:val="00352B81"/>
    <w:rsid w:val="00364DA3"/>
    <w:rsid w:val="003655E5"/>
    <w:rsid w:val="00373F63"/>
    <w:rsid w:val="00374DA4"/>
    <w:rsid w:val="00385073"/>
    <w:rsid w:val="00394757"/>
    <w:rsid w:val="00395758"/>
    <w:rsid w:val="003A0150"/>
    <w:rsid w:val="003A1E19"/>
    <w:rsid w:val="003A6347"/>
    <w:rsid w:val="003C67FE"/>
    <w:rsid w:val="003D1341"/>
    <w:rsid w:val="003D4E79"/>
    <w:rsid w:val="003E22F3"/>
    <w:rsid w:val="003E24DF"/>
    <w:rsid w:val="003F318A"/>
    <w:rsid w:val="003F5EE9"/>
    <w:rsid w:val="003F7294"/>
    <w:rsid w:val="00401EF9"/>
    <w:rsid w:val="00403A93"/>
    <w:rsid w:val="00405142"/>
    <w:rsid w:val="0041428F"/>
    <w:rsid w:val="00423C80"/>
    <w:rsid w:val="00424002"/>
    <w:rsid w:val="004462DF"/>
    <w:rsid w:val="004467E2"/>
    <w:rsid w:val="0045718E"/>
    <w:rsid w:val="00461A35"/>
    <w:rsid w:val="00466FEA"/>
    <w:rsid w:val="00470ABF"/>
    <w:rsid w:val="004720DB"/>
    <w:rsid w:val="00480D65"/>
    <w:rsid w:val="004A2B0D"/>
    <w:rsid w:val="004A3A93"/>
    <w:rsid w:val="004B7C0C"/>
    <w:rsid w:val="004D32C4"/>
    <w:rsid w:val="004E6319"/>
    <w:rsid w:val="004F05E3"/>
    <w:rsid w:val="00500D9D"/>
    <w:rsid w:val="005021A2"/>
    <w:rsid w:val="00513CA3"/>
    <w:rsid w:val="00527136"/>
    <w:rsid w:val="00546E2C"/>
    <w:rsid w:val="005506B1"/>
    <w:rsid w:val="005640C2"/>
    <w:rsid w:val="00565DC6"/>
    <w:rsid w:val="00567BCB"/>
    <w:rsid w:val="0057121E"/>
    <w:rsid w:val="00590012"/>
    <w:rsid w:val="00596A0E"/>
    <w:rsid w:val="00597BF1"/>
    <w:rsid w:val="005A6EEA"/>
    <w:rsid w:val="005C2210"/>
    <w:rsid w:val="005C4C6F"/>
    <w:rsid w:val="005D40DE"/>
    <w:rsid w:val="005E08FB"/>
    <w:rsid w:val="005E4C68"/>
    <w:rsid w:val="005F2AD9"/>
    <w:rsid w:val="005F44CF"/>
    <w:rsid w:val="005F471E"/>
    <w:rsid w:val="00615018"/>
    <w:rsid w:val="0062123A"/>
    <w:rsid w:val="00621322"/>
    <w:rsid w:val="00630EF8"/>
    <w:rsid w:val="0064541E"/>
    <w:rsid w:val="00646E75"/>
    <w:rsid w:val="00651B15"/>
    <w:rsid w:val="00661763"/>
    <w:rsid w:val="006850AD"/>
    <w:rsid w:val="00686A6E"/>
    <w:rsid w:val="006971ED"/>
    <w:rsid w:val="006A1901"/>
    <w:rsid w:val="006B2C0E"/>
    <w:rsid w:val="006B4F0B"/>
    <w:rsid w:val="006B57E2"/>
    <w:rsid w:val="006B73A1"/>
    <w:rsid w:val="006C0875"/>
    <w:rsid w:val="006D54B2"/>
    <w:rsid w:val="006F50CD"/>
    <w:rsid w:val="006F6F10"/>
    <w:rsid w:val="0070270C"/>
    <w:rsid w:val="00710240"/>
    <w:rsid w:val="007114EA"/>
    <w:rsid w:val="007154D8"/>
    <w:rsid w:val="00723072"/>
    <w:rsid w:val="007232EB"/>
    <w:rsid w:val="007352DB"/>
    <w:rsid w:val="00744DE9"/>
    <w:rsid w:val="00762CB8"/>
    <w:rsid w:val="00770644"/>
    <w:rsid w:val="00783E79"/>
    <w:rsid w:val="00784EFA"/>
    <w:rsid w:val="007B5AE8"/>
    <w:rsid w:val="007B5E24"/>
    <w:rsid w:val="007C5899"/>
    <w:rsid w:val="007D56D8"/>
    <w:rsid w:val="007F1A0E"/>
    <w:rsid w:val="007F5192"/>
    <w:rsid w:val="00827C9A"/>
    <w:rsid w:val="00837DAD"/>
    <w:rsid w:val="00840B13"/>
    <w:rsid w:val="008544F2"/>
    <w:rsid w:val="00860BAE"/>
    <w:rsid w:val="00875538"/>
    <w:rsid w:val="008800E9"/>
    <w:rsid w:val="00880E3F"/>
    <w:rsid w:val="0089630F"/>
    <w:rsid w:val="008C1E1E"/>
    <w:rsid w:val="008E522A"/>
    <w:rsid w:val="008E7670"/>
    <w:rsid w:val="008F0406"/>
    <w:rsid w:val="008F7331"/>
    <w:rsid w:val="00925742"/>
    <w:rsid w:val="00931597"/>
    <w:rsid w:val="009401FB"/>
    <w:rsid w:val="00942880"/>
    <w:rsid w:val="00947747"/>
    <w:rsid w:val="009477C6"/>
    <w:rsid w:val="00953E0D"/>
    <w:rsid w:val="0095415C"/>
    <w:rsid w:val="00972C6E"/>
    <w:rsid w:val="0099061C"/>
    <w:rsid w:val="0099327D"/>
    <w:rsid w:val="00993C05"/>
    <w:rsid w:val="009A0C4E"/>
    <w:rsid w:val="009A37CE"/>
    <w:rsid w:val="009A6698"/>
    <w:rsid w:val="009A73E8"/>
    <w:rsid w:val="009B28F4"/>
    <w:rsid w:val="009D7F58"/>
    <w:rsid w:val="009E12E1"/>
    <w:rsid w:val="009E2BA5"/>
    <w:rsid w:val="009E2FFD"/>
    <w:rsid w:val="009E78FA"/>
    <w:rsid w:val="009F43AC"/>
    <w:rsid w:val="009F4ABD"/>
    <w:rsid w:val="009F6646"/>
    <w:rsid w:val="00A0750A"/>
    <w:rsid w:val="00A12A6E"/>
    <w:rsid w:val="00A15D6F"/>
    <w:rsid w:val="00A17541"/>
    <w:rsid w:val="00A21635"/>
    <w:rsid w:val="00A26C89"/>
    <w:rsid w:val="00A26FE7"/>
    <w:rsid w:val="00A2793E"/>
    <w:rsid w:val="00A31538"/>
    <w:rsid w:val="00A4057D"/>
    <w:rsid w:val="00A4586D"/>
    <w:rsid w:val="00A5270F"/>
    <w:rsid w:val="00A65AC3"/>
    <w:rsid w:val="00A66B18"/>
    <w:rsid w:val="00A6783B"/>
    <w:rsid w:val="00A70EC2"/>
    <w:rsid w:val="00A764FC"/>
    <w:rsid w:val="00A96CF8"/>
    <w:rsid w:val="00AA089B"/>
    <w:rsid w:val="00AA0C79"/>
    <w:rsid w:val="00AA6920"/>
    <w:rsid w:val="00AB2AD3"/>
    <w:rsid w:val="00AD1D9A"/>
    <w:rsid w:val="00AD3BBD"/>
    <w:rsid w:val="00AD6210"/>
    <w:rsid w:val="00AE1388"/>
    <w:rsid w:val="00AE6105"/>
    <w:rsid w:val="00AF3982"/>
    <w:rsid w:val="00AF507B"/>
    <w:rsid w:val="00B077AE"/>
    <w:rsid w:val="00B24126"/>
    <w:rsid w:val="00B26E65"/>
    <w:rsid w:val="00B30A3D"/>
    <w:rsid w:val="00B376FD"/>
    <w:rsid w:val="00B50294"/>
    <w:rsid w:val="00B57D6E"/>
    <w:rsid w:val="00B75FF6"/>
    <w:rsid w:val="00B900C2"/>
    <w:rsid w:val="00B93ABD"/>
    <w:rsid w:val="00B94691"/>
    <w:rsid w:val="00BA6DD2"/>
    <w:rsid w:val="00BB6BD4"/>
    <w:rsid w:val="00BD3B24"/>
    <w:rsid w:val="00C11030"/>
    <w:rsid w:val="00C2322F"/>
    <w:rsid w:val="00C329F9"/>
    <w:rsid w:val="00C415D0"/>
    <w:rsid w:val="00C5753D"/>
    <w:rsid w:val="00C61F08"/>
    <w:rsid w:val="00C679FD"/>
    <w:rsid w:val="00C701F7"/>
    <w:rsid w:val="00C70786"/>
    <w:rsid w:val="00C71316"/>
    <w:rsid w:val="00C71F9F"/>
    <w:rsid w:val="00C8264F"/>
    <w:rsid w:val="00C828DC"/>
    <w:rsid w:val="00C87102"/>
    <w:rsid w:val="00CA035B"/>
    <w:rsid w:val="00CB6E6E"/>
    <w:rsid w:val="00CD0D6D"/>
    <w:rsid w:val="00CF748B"/>
    <w:rsid w:val="00CF7BA4"/>
    <w:rsid w:val="00D037B8"/>
    <w:rsid w:val="00D10958"/>
    <w:rsid w:val="00D15071"/>
    <w:rsid w:val="00D22110"/>
    <w:rsid w:val="00D33AF9"/>
    <w:rsid w:val="00D50E2D"/>
    <w:rsid w:val="00D62AAF"/>
    <w:rsid w:val="00D66593"/>
    <w:rsid w:val="00D736F0"/>
    <w:rsid w:val="00D76B6B"/>
    <w:rsid w:val="00D84171"/>
    <w:rsid w:val="00D95332"/>
    <w:rsid w:val="00D97A79"/>
    <w:rsid w:val="00DB0638"/>
    <w:rsid w:val="00DD6FF5"/>
    <w:rsid w:val="00DE6DA2"/>
    <w:rsid w:val="00DF2D30"/>
    <w:rsid w:val="00E013D2"/>
    <w:rsid w:val="00E02D76"/>
    <w:rsid w:val="00E0310C"/>
    <w:rsid w:val="00E11D98"/>
    <w:rsid w:val="00E340C3"/>
    <w:rsid w:val="00E4786A"/>
    <w:rsid w:val="00E557E2"/>
    <w:rsid w:val="00E55D74"/>
    <w:rsid w:val="00E6540C"/>
    <w:rsid w:val="00E81CB8"/>
    <w:rsid w:val="00E81E2A"/>
    <w:rsid w:val="00E81FB3"/>
    <w:rsid w:val="00E8335F"/>
    <w:rsid w:val="00E86722"/>
    <w:rsid w:val="00E872A3"/>
    <w:rsid w:val="00E9053D"/>
    <w:rsid w:val="00E90733"/>
    <w:rsid w:val="00E9515D"/>
    <w:rsid w:val="00EA022B"/>
    <w:rsid w:val="00EA43DE"/>
    <w:rsid w:val="00EA6784"/>
    <w:rsid w:val="00EA6A4D"/>
    <w:rsid w:val="00EB2B60"/>
    <w:rsid w:val="00EB4867"/>
    <w:rsid w:val="00ED2609"/>
    <w:rsid w:val="00EE0952"/>
    <w:rsid w:val="00EE29DC"/>
    <w:rsid w:val="00EF4267"/>
    <w:rsid w:val="00F07366"/>
    <w:rsid w:val="00F17885"/>
    <w:rsid w:val="00F31962"/>
    <w:rsid w:val="00F36B93"/>
    <w:rsid w:val="00F37C3A"/>
    <w:rsid w:val="00F54EDB"/>
    <w:rsid w:val="00F6400A"/>
    <w:rsid w:val="00F71588"/>
    <w:rsid w:val="00F817F9"/>
    <w:rsid w:val="00F93697"/>
    <w:rsid w:val="00F946A7"/>
    <w:rsid w:val="00F95118"/>
    <w:rsid w:val="00F95841"/>
    <w:rsid w:val="00FA376E"/>
    <w:rsid w:val="00FE067A"/>
    <w:rsid w:val="00FE0F43"/>
    <w:rsid w:val="07260E61"/>
    <w:rsid w:val="10CA18B3"/>
    <w:rsid w:val="182C0C4D"/>
    <w:rsid w:val="25A54ABD"/>
    <w:rsid w:val="28DCEB7F"/>
    <w:rsid w:val="549CC543"/>
    <w:rsid w:val="563895A4"/>
    <w:rsid w:val="72E486E1"/>
    <w:rsid w:val="74805742"/>
    <w:rsid w:val="761C27A3"/>
    <w:rsid w:val="7707FD10"/>
    <w:rsid w:val="7867F2F8"/>
    <w:rsid w:val="7C8B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9ABF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6" w:unhideWhenUsed="1" w:qFormat="1"/>
    <w:lsdException w:name="Signature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before="160" w:after="480" w:line="360" w:lineRule="auto"/>
      <w:ind w:left="720" w:right="720"/>
      <w:jc w:val="both"/>
    </w:pPr>
    <w:rPr>
      <w:rFonts w:ascii="Mulish" w:eastAsiaTheme="minorHAnsi" w:hAnsi="Mulish"/>
      <w:color w:val="595959" w:themeColor="text1" w:themeTint="A6"/>
      <w:kern w:val="20"/>
      <w:position w:val="8"/>
      <w:sz w:val="22"/>
      <w:lang w:eastAsia="ja-JP"/>
    </w:rPr>
  </w:style>
  <w:style w:type="paragraph" w:styleId="Nagwek1">
    <w:name w:val="heading 1"/>
    <w:basedOn w:val="Normalny"/>
    <w:next w:val="Normalny"/>
    <w:link w:val="Nagwek1Znak"/>
    <w:uiPriority w:val="8"/>
    <w:unhideWhenUsed/>
    <w:qFormat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7406D" w:themeColor="accent1"/>
      <w14:textFill>
        <w14:solidFill>
          <w14:schemeClr w14:val="accent1">
            <w14:lumMod w14:val="75000"/>
            <w14:lumMod w14:val="65000"/>
            <w14:lumOff w14:val="35000"/>
          </w14:schemeClr>
        </w14:solidFill>
      </w14:textFill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7406D" w:themeColor="accent1"/>
      <w:sz w:val="26"/>
      <w:szCs w:val="26"/>
      <w14:textFill>
        <w14:solidFill>
          <w14:schemeClr w14:val="accent1">
            <w14:lumMod w14:val="75000"/>
            <w14:lumMod w14:val="65000"/>
            <w14:lumOff w14:val="35000"/>
          </w14:schemeClr>
        </w14:solidFill>
      </w14:textFill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Zwrotpoegnalny">
    <w:name w:val="Closing"/>
    <w:basedOn w:val="Normalny"/>
    <w:next w:val="Podpis"/>
    <w:link w:val="ZwrotpoegnalnyZnak"/>
    <w:uiPriority w:val="6"/>
    <w:unhideWhenUsed/>
    <w:qFormat/>
    <w:pPr>
      <w:spacing w:before="480" w:after="0" w:line="240" w:lineRule="auto"/>
    </w:pPr>
    <w:rPr>
      <w:b/>
      <w:sz w:val="24"/>
    </w:rPr>
  </w:style>
  <w:style w:type="paragraph" w:styleId="Podpis">
    <w:name w:val="Signature"/>
    <w:basedOn w:val="Normalny"/>
    <w:link w:val="PodpisZnak"/>
    <w:uiPriority w:val="7"/>
    <w:unhideWhenUsed/>
    <w:qFormat/>
    <w:pPr>
      <w:spacing w:before="120"/>
      <w:contextualSpacing/>
    </w:pPr>
    <w:rPr>
      <w:bCs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link w:val="TekstkomentarzaZnak"/>
    <w:pPr>
      <w:suppressAutoHyphens/>
      <w:autoSpaceDN w:val="0"/>
      <w:spacing w:line="240" w:lineRule="auto"/>
      <w:textAlignment w:val="baseline"/>
    </w:pPr>
    <w:rPr>
      <w:rFonts w:eastAsia="SimSun" w:cs="Tahoma"/>
      <w:color w:val="595959"/>
      <w:kern w:val="3"/>
      <w:position w:val="9"/>
      <w:sz w:val="20"/>
      <w14:textFill>
        <w14:solidFill>
          <w14:srgbClr w14:val="595959">
            <w14:lumMod w14:val="65000"/>
            <w14:lumOff w14:val="35000"/>
          </w14:srgbClr>
        </w14:solidFill>
      </w14:textFill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pPr>
      <w:suppressAutoHyphens w:val="0"/>
      <w:autoSpaceDN/>
      <w:textAlignment w:val="auto"/>
    </w:pPr>
    <w:rPr>
      <w:rFonts w:eastAsiaTheme="minorHAnsi" w:cstheme="minorBidi"/>
      <w:b/>
      <w:bCs/>
      <w:color w:val="595959" w:themeColor="text1" w:themeTint="A6"/>
      <w:kern w:val="20"/>
      <w:position w:val="8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before="0" w:after="0"/>
    </w:pPr>
    <w:rPr>
      <w:color w:val="0F5CA6"/>
      <w:spacing w:val="4"/>
      <w:position w:val="4"/>
      <w:sz w:val="12"/>
      <w14:textFill>
        <w14:solidFill>
          <w14:srgbClr w14:val="0F5CA6">
            <w14:lumMod w14:val="65000"/>
            <w14:lumOff w14:val="35000"/>
          </w14:srgbClr>
        </w14:solidFill>
      </w14:textFill>
    </w:rPr>
  </w:style>
  <w:style w:type="paragraph" w:styleId="Nagwek">
    <w:name w:val="header"/>
    <w:basedOn w:val="Normalny"/>
    <w:link w:val="NagwekZnak"/>
    <w:uiPriority w:val="99"/>
    <w:unhideWhenUsed/>
    <w:pPr>
      <w:spacing w:after="0"/>
      <w:jc w:val="right"/>
    </w:pPr>
  </w:style>
  <w:style w:type="character" w:styleId="Hipercze">
    <w:name w:val="Hyperlink"/>
    <w:uiPriority w:val="99"/>
    <w:unhideWhenUsed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000000"/>
      <w:kern w:val="0"/>
      <w:szCs w:val="24"/>
      <w14:textFill>
        <w14:solidFill>
          <w14:srgbClr w14:val="000000">
            <w14:lumMod w14:val="65000"/>
            <w14:lumOff w14:val="35000"/>
          </w14:srgbClr>
        </w14:solidFill>
      </w14:textFill>
    </w:rPr>
  </w:style>
  <w:style w:type="paragraph" w:styleId="Zwrotgrzecznociowy">
    <w:name w:val="Salutation"/>
    <w:basedOn w:val="Normalny"/>
    <w:next w:val="Normalny"/>
    <w:link w:val="ZwrotgrzecznociowyZnak"/>
    <w:uiPriority w:val="4"/>
    <w:unhideWhenUsed/>
    <w:qFormat/>
    <w:pPr>
      <w:spacing w:before="720"/>
    </w:pPr>
    <w:rPr>
      <w:b/>
    </w:rPr>
  </w:style>
  <w:style w:type="character" w:styleId="Pogrubienie">
    <w:name w:val="Strong"/>
    <w:basedOn w:val="Domylnaczcionkaakapitu"/>
    <w:uiPriority w:val="1"/>
    <w:semiHidden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8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Adresat">
    <w:name w:val="Adresat"/>
    <w:basedOn w:val="Normalny"/>
    <w:uiPriority w:val="3"/>
    <w:qFormat/>
    <w:pPr>
      <w:spacing w:before="840" w:after="40"/>
    </w:pPr>
    <w:rPr>
      <w:b/>
      <w:bCs/>
    </w:rPr>
  </w:style>
  <w:style w:type="character" w:customStyle="1" w:styleId="ZwrotgrzecznociowyZnak">
    <w:name w:val="Zwrot grzecznościowy Znak"/>
    <w:basedOn w:val="Domylnaczcionkaakapitu"/>
    <w:link w:val="Zwrotgrzecznociowy"/>
    <w:uiPriority w:val="4"/>
    <w:rPr>
      <w:rFonts w:ascii="Mulish" w:eastAsiaTheme="minorHAnsi" w:hAnsi="Mulish"/>
      <w:b/>
      <w:color w:val="595959" w:themeColor="text1" w:themeTint="A6"/>
      <w:kern w:val="20"/>
      <w:szCs w:val="20"/>
    </w:rPr>
  </w:style>
  <w:style w:type="character" w:customStyle="1" w:styleId="ZwrotpoegnalnyZnak">
    <w:name w:val="Zwrot pożegnalny Znak"/>
    <w:basedOn w:val="Domylnaczcionkaakapitu"/>
    <w:link w:val="Zwrotpoegnalny"/>
    <w:uiPriority w:val="6"/>
    <w:rPr>
      <w:rFonts w:ascii="Mulish" w:eastAsiaTheme="minorHAnsi" w:hAnsi="Mulish"/>
      <w:b/>
      <w:color w:val="595959" w:themeColor="text1" w:themeTint="A6"/>
      <w:kern w:val="20"/>
      <w:position w:val="8"/>
      <w:szCs w:val="20"/>
    </w:rPr>
  </w:style>
  <w:style w:type="character" w:customStyle="1" w:styleId="PodpisZnak">
    <w:name w:val="Podpis Znak"/>
    <w:basedOn w:val="Domylnaczcionkaakapitu"/>
    <w:link w:val="Podpis"/>
    <w:uiPriority w:val="7"/>
    <w:rPr>
      <w:rFonts w:ascii="Mulish" w:eastAsiaTheme="minorHAnsi" w:hAnsi="Mulish"/>
      <w:bCs/>
      <w:color w:val="595959" w:themeColor="text1" w:themeTint="A6"/>
      <w:kern w:val="20"/>
      <w:position w:val="8"/>
      <w:sz w:val="22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Informacjekontaktowe">
    <w:name w:val="Informacje kontaktowe"/>
    <w:basedOn w:val="Normalny"/>
    <w:uiPriority w:val="1"/>
    <w:qFormat/>
    <w:pPr>
      <w:spacing w:before="0" w:after="0"/>
    </w:pPr>
    <w:rPr>
      <w:color w:val="FFFFFF" w:themeColor="background1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Mulish" w:eastAsiaTheme="minorHAnsi" w:hAnsi="Mulish"/>
      <w:color w:val="0F5CA6"/>
      <w:spacing w:val="4"/>
      <w:kern w:val="20"/>
      <w:position w:val="4"/>
      <w:sz w:val="12"/>
      <w:szCs w:val="20"/>
    </w:rPr>
  </w:style>
  <w:style w:type="paragraph" w:customStyle="1" w:styleId="Logo">
    <w:name w:val="Logo"/>
    <w:basedOn w:val="Normalny"/>
    <w:next w:val="Normalny"/>
    <w:link w:val="Logoznak"/>
    <w:qFormat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znak">
    <w:name w:val="Logo — znak"/>
    <w:basedOn w:val="Domylnaczcionkaakapitu"/>
    <w:link w:val="Logo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customStyle="1" w:styleId="BupaTitleinbanner">
    <w:name w:val="Bupa_Title in banner"/>
    <w:basedOn w:val="Normalny"/>
    <w:pPr>
      <w:spacing w:before="0" w:after="0" w:line="240" w:lineRule="auto"/>
      <w:ind w:left="0" w:right="0"/>
      <w:jc w:val="left"/>
    </w:pPr>
    <w:rPr>
      <w:rFonts w:ascii="Arial" w:eastAsia="Times New Roman" w:hAnsi="Arial" w:cs="Times New Roman"/>
      <w:b/>
      <w:color w:val="00325B"/>
      <w:kern w:val="0"/>
      <w:position w:val="0"/>
      <w:sz w:val="52"/>
      <w:szCs w:val="24"/>
      <w:lang w:val="en-GB" w:eastAsia="en-GB"/>
      <w14:textFill>
        <w14:solidFill>
          <w14:srgbClr w14:val="00325B">
            <w14:lumMod w14:val="65000"/>
            <w14:lumOff w14:val="35000"/>
          </w14:srgbClr>
        </w14:solidFill>
      </w14:textFill>
    </w:rPr>
  </w:style>
  <w:style w:type="paragraph" w:customStyle="1" w:styleId="BupaBodytext">
    <w:name w:val="Bupa_Bodytext"/>
    <w:basedOn w:val="Normalny"/>
    <w:pPr>
      <w:spacing w:before="0" w:after="140" w:line="260" w:lineRule="exact"/>
      <w:ind w:left="0" w:right="0"/>
      <w:jc w:val="left"/>
    </w:pPr>
    <w:rPr>
      <w:rFonts w:ascii="Arial" w:eastAsia="Times New Roman" w:hAnsi="Arial" w:cs="Times New Roman"/>
      <w:color w:val="000000"/>
      <w:kern w:val="0"/>
      <w:position w:val="0"/>
      <w:szCs w:val="24"/>
      <w:lang w:val="en-GB" w:eastAsia="en-GB"/>
      <w14:textFill>
        <w14:solidFill>
          <w14:srgbClr w14:val="000000">
            <w14:lumMod w14:val="65000"/>
            <w14:lumOff w14:val="35000"/>
          </w14:srgbClr>
        </w14:solidFill>
      </w14:textFill>
    </w:rPr>
  </w:style>
  <w:style w:type="paragraph" w:customStyle="1" w:styleId="BupaHeading2">
    <w:name w:val="Bupa_Heading 2"/>
    <w:basedOn w:val="Normalny"/>
    <w:next w:val="BupaBodytext"/>
    <w:pPr>
      <w:spacing w:before="0" w:after="160" w:line="300" w:lineRule="exact"/>
      <w:ind w:left="0" w:right="0"/>
      <w:contextualSpacing/>
      <w:jc w:val="left"/>
    </w:pPr>
    <w:rPr>
      <w:rFonts w:ascii="Arial" w:eastAsia="Times New Roman" w:hAnsi="Arial" w:cs="Times New Roman"/>
      <w:b/>
      <w:color w:val="009EE0"/>
      <w:kern w:val="0"/>
      <w:position w:val="0"/>
      <w:sz w:val="26"/>
      <w:szCs w:val="24"/>
      <w:lang w:val="en-GB" w:eastAsia="en-GB"/>
      <w14:textFill>
        <w14:solidFill>
          <w14:srgbClr w14:val="009EE0">
            <w14:lumMod w14:val="65000"/>
            <w14:lumOff w14:val="35000"/>
          </w14:srgbClr>
        </w14:solidFill>
      </w14:textFill>
    </w:rPr>
  </w:style>
  <w:style w:type="paragraph" w:customStyle="1" w:styleId="BupaCoverDep-Camp">
    <w:name w:val="Bupa_Cover Dep-Camp"/>
    <w:basedOn w:val="Normalny"/>
    <w:next w:val="Normalny"/>
    <w:qFormat/>
    <w:pPr>
      <w:framePr w:wrap="around" w:vAnchor="page" w:hAnchor="page" w:x="1022" w:y="3403"/>
      <w:spacing w:before="0" w:after="0" w:line="240" w:lineRule="auto"/>
      <w:ind w:left="0" w:right="0"/>
      <w:contextualSpacing/>
      <w:suppressOverlap/>
      <w:jc w:val="left"/>
    </w:pPr>
    <w:rPr>
      <w:rFonts w:ascii="Arial" w:eastAsia="Times New Roman" w:hAnsi="Arial" w:cs="Times New Roman"/>
      <w:b/>
      <w:color w:val="00325B"/>
      <w:kern w:val="0"/>
      <w:position w:val="0"/>
      <w:sz w:val="26"/>
      <w:szCs w:val="24"/>
      <w:lang w:val="en-GB" w:eastAsia="en-GB"/>
      <w14:textFill>
        <w14:solidFill>
          <w14:srgbClr w14:val="00325B">
            <w14:lumMod w14:val="65000"/>
            <w14:lumOff w14:val="35000"/>
          </w14:srgbClr>
        </w14:solidFill>
      </w14:textFill>
    </w:rPr>
  </w:style>
  <w:style w:type="paragraph" w:customStyle="1" w:styleId="BUPBodytext">
    <w:name w:val="BUP_Bodytext"/>
    <w:basedOn w:val="Normalny"/>
    <w:pPr>
      <w:spacing w:before="0" w:after="240" w:line="259" w:lineRule="auto"/>
      <w:ind w:left="0" w:right="0"/>
      <w:jc w:val="left"/>
    </w:pPr>
    <w:rPr>
      <w:rFonts w:ascii="Arial" w:eastAsia="Times New Roman" w:hAnsi="Arial" w:cs="Times New Roman"/>
      <w:color w:val="000000"/>
      <w:kern w:val="0"/>
      <w:position w:val="0"/>
      <w:szCs w:val="24"/>
      <w:lang w:val="en-GB" w:eastAsia="en-GB"/>
      <w14:textFill>
        <w14:solidFill>
          <w14:srgbClr w14:val="000000">
            <w14:lumMod w14:val="65000"/>
            <w14:lumOff w14:val="35000"/>
          </w14:srgbClr>
        </w14:solidFill>
      </w14:textFill>
    </w:rPr>
  </w:style>
  <w:style w:type="paragraph" w:customStyle="1" w:styleId="BupaTabletext">
    <w:name w:val="Bupa_Table text"/>
    <w:basedOn w:val="Normalny"/>
    <w:next w:val="Normalny"/>
    <w:qFormat/>
    <w:pPr>
      <w:spacing w:before="0" w:after="0" w:line="260" w:lineRule="exact"/>
      <w:ind w:left="0" w:right="0"/>
      <w:jc w:val="left"/>
    </w:pPr>
    <w:rPr>
      <w:rFonts w:ascii="Arial" w:eastAsia="Times New Roman" w:hAnsi="Arial" w:cs="Times New Roman"/>
      <w:color w:val="00325B"/>
      <w:kern w:val="0"/>
      <w:position w:val="0"/>
      <w:szCs w:val="24"/>
      <w:lang w:val="en-GB" w:eastAsia="en-GB"/>
      <w14:textFill>
        <w14:solidFill>
          <w14:srgbClr w14:val="00325B">
            <w14:lumMod w14:val="65000"/>
            <w14:lumOff w14:val="35000"/>
          </w14:srgbClr>
        </w14:solidFill>
      </w14:textFill>
    </w:rPr>
  </w:style>
  <w:style w:type="paragraph" w:customStyle="1" w:styleId="TabtextwhiteonFuchsia">
    <w:name w:val="Tab text white on Fuchsia"/>
    <w:basedOn w:val="Normalny"/>
    <w:qFormat/>
    <w:pPr>
      <w:spacing w:before="0" w:after="0" w:line="240" w:lineRule="auto"/>
      <w:ind w:left="0" w:right="0"/>
      <w:jc w:val="left"/>
    </w:pPr>
    <w:rPr>
      <w:rFonts w:ascii="Arial" w:eastAsia="Times New Roman" w:hAnsi="Arial" w:cs="Times New Roman"/>
      <w:b/>
      <w:color w:val="FFFFFF" w:themeColor="background1"/>
      <w:kern w:val="0"/>
      <w:position w:val="0"/>
      <w:lang w:val="en-US" w:eastAsia="en-US"/>
    </w:rPr>
  </w:style>
  <w:style w:type="paragraph" w:customStyle="1" w:styleId="TextBoldFuchsia">
    <w:name w:val="Text Bold Fuchsia"/>
    <w:basedOn w:val="BupaBodytext"/>
    <w:qFormat/>
    <w:pPr>
      <w:spacing w:after="0" w:line="240" w:lineRule="auto"/>
    </w:pPr>
    <w:rPr>
      <w:b/>
      <w:color w:val="C7237D"/>
      <w14:textFill>
        <w14:solidFill>
          <w14:srgbClr w14:val="C7237D">
            <w14:lumMod w14:val="65000"/>
            <w14:lumOff w14:val="35000"/>
          </w14:srgbClr>
        </w14:solidFill>
      </w14:textFill>
    </w:rPr>
  </w:style>
  <w:style w:type="paragraph" w:customStyle="1" w:styleId="Tickbox">
    <w:name w:val="Tick box"/>
    <w:basedOn w:val="TabtextwhiteonFuchsia"/>
    <w:qFormat/>
    <w:pPr>
      <w:framePr w:wrap="around" w:vAnchor="text" w:hAnchor="page" w:x="502" w:y="1819"/>
      <w:jc w:val="center"/>
    </w:pPr>
    <w:rPr>
      <w:color w:val="00325B"/>
    </w:rPr>
  </w:style>
  <w:style w:type="paragraph" w:customStyle="1" w:styleId="Tabletextwhiteonfuchsiasmall">
    <w:name w:val="Table text white on fuchsia small"/>
    <w:basedOn w:val="TabtextwhiteonFuchsia"/>
    <w:qFormat/>
    <w:rPr>
      <w:sz w:val="18"/>
    </w:rPr>
  </w:style>
  <w:style w:type="paragraph" w:customStyle="1" w:styleId="BupaTabletextsmall">
    <w:name w:val="Bupa_Table text small"/>
    <w:basedOn w:val="BupaTabletext"/>
    <w:qFormat/>
    <w:pPr>
      <w:framePr w:hSpace="180" w:wrap="around" w:vAnchor="text" w:hAnchor="page" w:x="502" w:y="385"/>
      <w:spacing w:line="240" w:lineRule="auto"/>
    </w:pPr>
    <w:rPr>
      <w:sz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Theme="minorHAnsi" w:hAnsi="Segoe UI" w:cs="Segoe UI"/>
      <w:color w:val="595959" w:themeColor="text1" w:themeTint="A6"/>
      <w:kern w:val="20"/>
      <w:position w:val="8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rPr>
      <w:rFonts w:ascii="Mulish" w:eastAsia="SimSun" w:hAnsi="Mulish" w:cs="Tahoma"/>
      <w:color w:val="595959"/>
      <w:kern w:val="3"/>
      <w:position w:val="9"/>
      <w:sz w:val="20"/>
      <w:szCs w:val="20"/>
    </w:rPr>
  </w:style>
  <w:style w:type="paragraph" w:customStyle="1" w:styleId="Standard">
    <w:name w:val="Standard"/>
    <w:pPr>
      <w:suppressAutoHyphens/>
      <w:autoSpaceDN w:val="0"/>
      <w:spacing w:before="160" w:after="480" w:line="360" w:lineRule="auto"/>
      <w:ind w:left="720" w:right="720"/>
      <w:jc w:val="both"/>
      <w:textAlignment w:val="baseline"/>
    </w:pPr>
    <w:rPr>
      <w:rFonts w:ascii="Mulish" w:eastAsia="SimSun" w:hAnsi="Mulish" w:cs="Tahoma"/>
      <w:color w:val="595959"/>
      <w:kern w:val="3"/>
      <w:position w:val="9"/>
      <w:sz w:val="22"/>
      <w:lang w:eastAsia="ja-JP"/>
    </w:rPr>
  </w:style>
  <w:style w:type="paragraph" w:styleId="Akapitzlist">
    <w:name w:val="List Paragraph"/>
    <w:basedOn w:val="Normalny"/>
    <w:uiPriority w:val="34"/>
    <w:qFormat/>
    <w:pPr>
      <w:widowControl w:val="0"/>
      <w:suppressAutoHyphens/>
      <w:autoSpaceDN w:val="0"/>
      <w:spacing w:before="0" w:after="160" w:line="254" w:lineRule="auto"/>
      <w:ind w:right="0"/>
      <w:contextualSpacing/>
      <w:jc w:val="left"/>
      <w:textAlignment w:val="baseline"/>
    </w:pPr>
    <w:rPr>
      <w:rFonts w:ascii="Calibri" w:eastAsia="SimSun" w:hAnsi="Calibri" w:cs="Tahoma"/>
      <w:color w:val="000000"/>
      <w:kern w:val="3"/>
      <w:position w:val="0"/>
      <w:szCs w:val="22"/>
      <w:lang w:eastAsia="en-US"/>
      <w14:textFill>
        <w14:solidFill>
          <w14:srgbClr w14:val="000000">
            <w14:lumMod w14:val="65000"/>
            <w14:lumOff w14:val="35000"/>
          </w14:srgbClr>
        </w14:solidFill>
      </w14:textFill>
    </w:rPr>
  </w:style>
  <w:style w:type="paragraph" w:customStyle="1" w:styleId="Poprawka1">
    <w:name w:val="Poprawka1"/>
    <w:hidden/>
    <w:uiPriority w:val="99"/>
    <w:semiHidden/>
    <w:rPr>
      <w:rFonts w:ascii="Mulish" w:eastAsiaTheme="minorHAnsi" w:hAnsi="Mulish"/>
      <w:color w:val="595959" w:themeColor="text1" w:themeTint="A6"/>
      <w:kern w:val="20"/>
      <w:position w:val="8"/>
      <w:sz w:val="22"/>
      <w:lang w:eastAsia="ja-JP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Mulish" w:eastAsiaTheme="minorHAnsi" w:hAnsi="Mulish" w:cs="Tahoma"/>
      <w:b/>
      <w:bCs/>
      <w:color w:val="595959" w:themeColor="text1" w:themeTint="A6"/>
      <w:kern w:val="20"/>
      <w:position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ak\AppData\Local\Microsoft\Office\16.0\DTS\pl-PL%7bF6EE9150-DD36-4AAA-8D44-1C060D808820%7d\%7b9D8530A6-CB61-457A-A0C4-3DB4F27A4954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029795-E936-4EFA-8CFB-2DD29F15A7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{9D8530A6-CB61-457A-A0C4-3DB4F27A4954}tf56348247_win32</Template>
  <TotalTime>0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2022-12-22T10:20:00Z</dcterms:created>
  <dcterms:modified xsi:type="dcterms:W3CDTF">2025-12-22T13:26:00Z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KSOProductBuildVer">
    <vt:lpwstr>1045-11.2.0.11417</vt:lpwstr>
  </property>
  <property fmtid="{D5CDD505-2E9C-101B-9397-08002B2CF9AE}" pid="4" name="ICV">
    <vt:lpwstr>AE5C65E0F38A426FB6C78445FEEF8597</vt:lpwstr>
  </property>
</Properties>
</file>